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PLAN STUDIÓW FILOLOGII POLSKIEJ DRUGIEGO STOPNIA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 xml:space="preserve">specjalność: Translatoryka i kreacja tekstu/Nauczycielska/Kreatywne pisanie i </w:t>
      </w:r>
      <w:r>
        <w:rPr>
          <w:rStyle w:val="CharStyle3"/>
          <w:lang w:val="en-US" w:eastAsia="en-US" w:bidi="en-US"/>
        </w:rPr>
        <w:t>copywriting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6"/>
        </w:rPr>
        <w:t>Forma studiów - stacjonarne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6"/>
        </w:rPr>
        <w:t>Poziom studiów - drugiego stopnia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6"/>
        </w:rPr>
        <w:t>Profil kształcenia - ogólnoakademicki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Style w:val="CharStyle8"/>
          <w:rFonts w:ascii="Times New Roman" w:eastAsia="Times New Roman" w:hAnsi="Times New Roman" w:cs="Times New Roman"/>
          <w:sz w:val="17"/>
          <w:szCs w:val="17"/>
        </w:rPr>
        <w:t>Semestr 1</w:t>
      </w: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35"/>
        <w:gridCol w:w="802"/>
        <w:gridCol w:w="696"/>
        <w:gridCol w:w="797"/>
        <w:gridCol w:w="696"/>
        <w:gridCol w:w="994"/>
        <w:gridCol w:w="811"/>
      </w:tblGrid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1"/>
              </w:rPr>
              <w:t>Nazwa przedmiotu/modutu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11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11"/>
              </w:rPr>
              <w:t>Punkty ECTS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Teoria kultury w kontekście badań literackich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4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Literatura polska w latach 1956-1989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8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 xml:space="preserve">Teoria literatury </w:t>
            </w:r>
            <w:r>
              <w:rPr>
                <w:rStyle w:val="CharStyle11"/>
                <w:sz w:val="17"/>
                <w:szCs w:val="17"/>
                <w:lang w:val="en-US" w:eastAsia="en-US" w:bidi="en-US"/>
              </w:rPr>
              <w:t xml:space="preserve">XX-XXI </w:t>
            </w:r>
            <w:r>
              <w:rPr>
                <w:rStyle w:val="CharStyle11"/>
                <w:sz w:val="17"/>
                <w:szCs w:val="17"/>
              </w:rPr>
              <w:t>wieku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8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Językoznawstwo ogólne i wybrane teorie języka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5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Interpretacje kontekstualne literatury polskiej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rStyle w:val="CharStyle11"/>
                <w:sz w:val="17"/>
                <w:szCs w:val="17"/>
              </w:rPr>
              <w:t>5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Razem semestr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rStyle w:val="CharStyle11"/>
                <w:b/>
                <w:bCs/>
              </w:rPr>
              <w:t>30</w:t>
            </w:r>
          </w:p>
        </w:tc>
      </w:tr>
    </w:tbl>
    <w:p>
      <w:pPr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4690" w:right="1074" w:bottom="4330" w:left="48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35"/>
        <w:gridCol w:w="802"/>
        <w:gridCol w:w="696"/>
        <w:gridCol w:w="797"/>
        <w:gridCol w:w="696"/>
        <w:gridCol w:w="994"/>
        <w:gridCol w:w="811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1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Punkty ECTS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Przedmiot z dziedziny nauk społecznych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Język obcy (specjalistyczny)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Warsztat metodologii literaturoznawczej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Warsztat metodologii językoznawczej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Literatura polska po 1989r.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Seminarium magisterskie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zal.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15</w:t>
            </w:r>
          </w:p>
        </w:tc>
      </w:tr>
      <w:tr>
        <w:trPr>
          <w:trHeight w:val="365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 - specjalność nauczycielska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Psychologia społeczno-wychowawcza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Współczesne problemy psychologii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Współczesne nurty pedagogiczne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Dydaktyka ogólna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Kultura języka i emisja głosu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Zabiegi ratujące życie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Warsztat językowy i literacki nauczyciela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374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 xml:space="preserve">Razem - 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15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 semestr 2 - specjalność nauczycielska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30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122" w:right="1074" w:bottom="4445" w:left="50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35"/>
        <w:gridCol w:w="802"/>
        <w:gridCol w:w="696"/>
        <w:gridCol w:w="797"/>
        <w:gridCol w:w="696"/>
        <w:gridCol w:w="994"/>
        <w:gridCol w:w="811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1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Punkty ECTS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70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 - specjalność translatoryka i kreacja tekstu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Tłumaczenia tematyczne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Przekład literacki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Redakcja i opracowanie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edycji tekstu polskiego i obcojęzycznego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 xml:space="preserve">Razem - 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b/>
                <w:bCs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  <w:b/>
                <w:bCs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15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Razem semestr 2 - specjalność - specjalność translatoryka i kreacja tekstu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b/>
                <w:bCs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  <w:b/>
                <w:bCs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30</w:t>
            </w:r>
          </w:p>
        </w:tc>
      </w:tr>
      <w:tr>
        <w:trPr>
          <w:trHeight w:val="370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 xml:space="preserve">Moduł fakultatywny - specjalność kreatywne pisanie i </w:t>
            </w:r>
            <w:r>
              <w:rPr>
                <w:rStyle w:val="CharStyle11"/>
                <w:lang w:val="en-US" w:eastAsia="en-US" w:bidi="en-US"/>
              </w:rPr>
              <w:t>copywriting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Podstawy copywritingu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Pisanie scenariuszy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Małe formy literackie: teoria i praktyka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1"/>
              </w:rPr>
              <w:t xml:space="preserve">Razem - 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b/>
                <w:bCs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15</w:t>
            </w:r>
          </w:p>
        </w:tc>
      </w:tr>
      <w:tr>
        <w:trPr>
          <w:trHeight w:val="37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 xml:space="preserve">Razem semestr 2 - specjalność kreatywne pisanie i </w:t>
            </w:r>
            <w:r>
              <w:rPr>
                <w:rStyle w:val="CharStyle11"/>
                <w:lang w:val="en-US" w:eastAsia="en-US" w:bidi="en-US"/>
              </w:rPr>
              <w:t>copywriting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b/>
                <w:bCs/>
              </w:rPr>
              <w:t>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  <w:b/>
                <w:bCs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30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714" w:right="1074" w:bottom="4354" w:left="50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35"/>
        <w:gridCol w:w="802"/>
        <w:gridCol w:w="696"/>
        <w:gridCol w:w="797"/>
        <w:gridCol w:w="696"/>
        <w:gridCol w:w="994"/>
        <w:gridCol w:w="811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1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Punkty ECTS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Przedmiot z dziedziny nauk społecznych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Praktyczna wiedza o języku polskim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Interpretacje porównawcze (j. ang.)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Historia języka polskiego z onomastyką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Seminarium magisterskie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zal.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</w:tr>
      <w:tr>
        <w:trPr>
          <w:trHeight w:val="365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 - specjalność nauczycielska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Style w:val="CharStyle11"/>
              </w:rPr>
              <w:t>Psychologiczne aspekty pracy z uczniem w szkole ponadpodstawowej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11"/>
              </w:rPr>
              <w:t>Praca z uczniem ze specjalnymi potrzebami edukacyjnymi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11"/>
              </w:rPr>
              <w:t>Pedagogiczne aspekty pracy z uczniem w szkole ponadpodstawowej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11"/>
              </w:rPr>
              <w:t>Praktyka zawodowa nauczycielska psychologiczno- pedagogiczna - śródroczna 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11"/>
              </w:rPr>
              <w:t>Dydaktyka przedmiotowa języka polskiego w szkole ponadpodstawowej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11"/>
              </w:rPr>
              <w:t>Praktyka zawodowa nauczycielska dydaktyczna w szkole ponadpodstawowej - śródroczna **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</w:t>
            </w:r>
          </w:p>
        </w:tc>
      </w:tr>
    </w:tbl>
    <w:p>
      <w:pPr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5809" w:right="1074" w:bottom="4518" w:left="506" w:header="0" w:footer="4090" w:gutter="0"/>
          <w:pgNumType w:start="3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35"/>
        <w:gridCol w:w="802"/>
        <w:gridCol w:w="696"/>
        <w:gridCol w:w="797"/>
        <w:gridCol w:w="696"/>
        <w:gridCol w:w="994"/>
        <w:gridCol w:w="811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1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Punkty ECTS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11"/>
              </w:rPr>
              <w:t>Dydaktyka języka polskiego jako obcego i jako drugiego na etapie szkoły 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Retoryka w kształceniu polonistycznym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 xml:space="preserve">Razem </w:t>
            </w:r>
            <w:r>
              <w:rPr>
                <w:rStyle w:val="CharStyle11"/>
                <w:lang w:val="en-US" w:eastAsia="en-US" w:bidi="en-US"/>
              </w:rPr>
              <w:t xml:space="preserve">- </w:t>
            </w:r>
            <w:r>
              <w:rPr>
                <w:rStyle w:val="CharStyle11"/>
              </w:rPr>
              <w:t xml:space="preserve">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15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 semestr 3 - specjalność nauczycielska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30</w:t>
            </w:r>
          </w:p>
        </w:tc>
      </w:tr>
      <w:tr>
        <w:trPr>
          <w:trHeight w:val="370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 - specjalność translatoryka i kreacja tekstu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Lektorat tekstów zagranicznych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Style w:val="CharStyle11"/>
              </w:rPr>
              <w:t>Redakcja i opracowanie edycji tekstu polskiego i obcojęzycznego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 xml:space="preserve">Razem - 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15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 semestr 3 - specjalność - specjalność translatoryka i kreacja tekstu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30</w:t>
            </w:r>
          </w:p>
        </w:tc>
      </w:tr>
      <w:tr>
        <w:trPr>
          <w:trHeight w:val="365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 xml:space="preserve">Moduł fakultatywny - specjalność kreatywne pisanie i </w:t>
            </w:r>
            <w:r>
              <w:rPr>
                <w:rStyle w:val="CharStyle11"/>
                <w:lang w:val="en-US" w:eastAsia="en-US" w:bidi="en-US"/>
              </w:rPr>
              <w:t>copywriting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Krytyka literacka i artystyczna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Pisanie scenariuszy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Kultura medialna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 xml:space="preserve">Razem - 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15</w:t>
            </w:r>
          </w:p>
        </w:tc>
      </w:tr>
      <w:tr>
        <w:trPr>
          <w:trHeight w:val="37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 xml:space="preserve">Razem semestr 3 - specjalność kreatywne pisanie i </w:t>
            </w:r>
            <w:r>
              <w:rPr>
                <w:rStyle w:val="CharStyle11"/>
                <w:lang w:val="en-US" w:eastAsia="en-US" w:bidi="en-US"/>
              </w:rPr>
              <w:t>copywriting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30</w:t>
            </w:r>
          </w:p>
        </w:tc>
      </w:tr>
    </w:tbl>
    <w:p>
      <w:pPr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4714" w:right="1074" w:bottom="4354" w:left="506" w:header="4286" w:footer="3926" w:gutter="0"/>
          <w:pgNumType w:start="5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40"/>
        <w:gridCol w:w="797"/>
        <w:gridCol w:w="696"/>
        <w:gridCol w:w="802"/>
        <w:gridCol w:w="691"/>
        <w:gridCol w:w="998"/>
        <w:gridCol w:w="806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1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Punkty ECTS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Seminarium magisterskie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zal.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14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14</w:t>
            </w:r>
          </w:p>
        </w:tc>
      </w:tr>
      <w:tr>
        <w:trPr>
          <w:trHeight w:val="365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 - specjalność nauczycielska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11"/>
              </w:rPr>
              <w:t>Dydaktyka przedmiotowa języka polskiego w szkole ponadpodstawowej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11"/>
              </w:rPr>
              <w:t>Praktyka zawodowa nauczycielska dydaktyczna ciągła w szkole ponadpodstawowej w wymiarze 105 godzin (4 tygodnie) ***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11"/>
              </w:rPr>
              <w:t>Dydaktyka języka polskiego jako obcego i jako drugiego na etapie szkoły ponadpodstawowej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rStyle w:val="CharStyle11"/>
              </w:rPr>
              <w:t>2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rStyle w:val="CharStyle11"/>
              </w:rPr>
              <w:t>Praktyka zawodowa nauczycielska dydaktyczna ciągła w szkole podstawowej i ponadpodstawowej w wymiarze 90 godzin ( 4 tygodnie) ****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Język tekstów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547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 xml:space="preserve">Razem - 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16</w:t>
            </w:r>
          </w:p>
        </w:tc>
      </w:tr>
      <w:tr>
        <w:trPr>
          <w:trHeight w:val="787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 semestr 4 - specjalność nauczycielska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rStyle w:val="CharStyle11"/>
                <w:b/>
                <w:bCs/>
              </w:rPr>
              <w:t>30</w:t>
            </w:r>
          </w:p>
        </w:tc>
      </w:tr>
      <w:tr>
        <w:trPr>
          <w:trHeight w:val="374" w:hRule="exact"/>
        </w:trPr>
        <w:tc>
          <w:tcPr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 - specjalność translatoryka i kreacja tekstu</w:t>
            </w:r>
          </w:p>
        </w:tc>
      </w:tr>
    </w:tbl>
    <w:p>
      <w:pPr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5449" w:right="1074" w:bottom="4561" w:left="506" w:header="0" w:footer="4133" w:gutter="0"/>
          <w:pgNumType w:start="4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35"/>
        <w:gridCol w:w="802"/>
        <w:gridCol w:w="696"/>
        <w:gridCol w:w="797"/>
        <w:gridCol w:w="696"/>
        <w:gridCol w:w="994"/>
        <w:gridCol w:w="811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1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Punkty ECTS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Tłumaczenia ustne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Style w:val="CharStyle11"/>
              </w:rPr>
              <w:t>Tworzenie stron internetowych i kreacja tekstu w sieci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Praktyka zawodowa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</w:rPr>
              <w:t xml:space="preserve">Razem </w:t>
            </w:r>
            <w:r>
              <w:rPr>
                <w:rStyle w:val="CharStyle11"/>
                <w:lang w:val="en-US" w:eastAsia="en-US" w:bidi="en-US"/>
              </w:rPr>
              <w:t xml:space="preserve">- </w:t>
            </w:r>
            <w:r>
              <w:rPr>
                <w:rStyle w:val="CharStyle11"/>
              </w:rPr>
              <w:t xml:space="preserve">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16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11"/>
              </w:rPr>
              <w:t>Razem semestr 4 - specjalność - specjalność translatoryka i kreacja tekstu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b/>
                <w:bCs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30</w:t>
            </w:r>
          </w:p>
        </w:tc>
      </w:tr>
      <w:tr>
        <w:trPr>
          <w:trHeight w:val="365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 xml:space="preserve">Moduł fakultatywny - specjalność kreatywne pisanie i </w:t>
            </w:r>
            <w:r>
              <w:rPr>
                <w:rStyle w:val="CharStyle11"/>
                <w:lang w:val="en-US" w:eastAsia="en-US" w:bidi="en-US"/>
              </w:rPr>
              <w:t>copywriting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Teoria i praktyka reportażu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9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Typografia tekstu w mediach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z/o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</w:rPr>
              <w:t xml:space="preserve">Razem - Moduł kształcenia specjalnościowego </w:t>
            </w:r>
            <w:r>
              <w:rPr>
                <w:rStyle w:val="CharStyle11"/>
                <w:lang w:val="ru-RU" w:eastAsia="ru-RU" w:bidi="ru-RU"/>
              </w:rPr>
              <w:t xml:space="preserve">/ </w:t>
            </w:r>
            <w:r>
              <w:rPr>
                <w:rStyle w:val="CharStyle11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16</w:t>
            </w:r>
          </w:p>
        </w:tc>
      </w:tr>
      <w:tr>
        <w:trPr>
          <w:trHeight w:val="37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 xml:space="preserve">Razem semestr 3 - specjalność kreatywne pisanie i </w:t>
            </w:r>
            <w:r>
              <w:rPr>
                <w:rStyle w:val="CharStyle11"/>
                <w:lang w:val="en-US" w:eastAsia="en-US" w:bidi="en-US"/>
              </w:rPr>
              <w:t>copywriting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b/>
                <w:bCs/>
              </w:rPr>
              <w:t>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30</w:t>
            </w:r>
          </w:p>
        </w:tc>
      </w:tr>
    </w:tbl>
    <w:p>
      <w:pPr>
        <w:widowControl w:val="0"/>
        <w:spacing w:after="719" w:line="1" w:lineRule="exact"/>
      </w:pPr>
    </w:p>
    <w:tbl>
      <w:tblPr>
        <w:tblOverlap w:val="never"/>
        <w:jc w:val="center"/>
        <w:tblLayout w:type="fixed"/>
      </w:tblPr>
      <w:tblGrid>
        <w:gridCol w:w="5525"/>
        <w:gridCol w:w="802"/>
        <w:gridCol w:w="696"/>
        <w:gridCol w:w="797"/>
        <w:gridCol w:w="696"/>
        <w:gridCol w:w="994"/>
        <w:gridCol w:w="811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Ogólna liczba godzin na kierunku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11"/>
              </w:rPr>
              <w:t>Punkty ECTS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specjalność nauczycielska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</w:rPr>
              <w:t>120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specjalność translatoryka i kreacja tekstu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</w:rPr>
              <w:t>120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specjalność kreatywne pisanie i </w:t>
            </w:r>
            <w:r>
              <w:rPr>
                <w:rStyle w:val="CharStyle11"/>
                <w:lang w:val="en-US" w:eastAsia="en-US" w:bidi="en-US"/>
              </w:rPr>
              <w:t>copywriting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</w:rPr>
              <w:t>810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</w:rPr>
              <w:t>120</w:t>
            </w:r>
          </w:p>
        </w:tc>
      </w:tr>
    </w:tbl>
    <w:p>
      <w:pPr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1900" w:h="16840"/>
          <w:pgMar w:top="4714" w:right="1074" w:bottom="4354" w:left="506" w:header="4286" w:footer="3926" w:gutter="0"/>
          <w:pgNumType w:start="7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0" w:val="left"/>
        </w:tabs>
        <w:bidi w:val="0"/>
        <w:spacing w:before="3920" w:line="240" w:lineRule="auto"/>
        <w:ind w:left="0" w:right="0" w:firstLine="0"/>
        <w:jc w:val="left"/>
      </w:pPr>
      <w:r>
        <w:rPr>
          <w:rStyle w:val="CharStyle6"/>
        </w:rPr>
        <w:t xml:space="preserve">Praktyka zawodowa nauczycielska psychologiczno-pedagogiczna śródroczna (B.3.) - w wymiarze 30 godzin i 1 </w:t>
      </w:r>
      <w:r>
        <w:rPr>
          <w:rStyle w:val="CharStyle6"/>
          <w:lang w:val="en-US" w:eastAsia="en-US" w:bidi="en-US"/>
        </w:rPr>
        <w:t xml:space="preserve">pkt. </w:t>
      </w:r>
      <w:r>
        <w:rPr>
          <w:rStyle w:val="CharStyle6"/>
        </w:rPr>
        <w:t>ECTS, w semestrze 3 - realizowana w pierwszych 8 tygodniach semestru 3, zaliczana w semestrze 3.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0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* Praktyka zawodowa nauczycielska dydaktyczna w szkole ponadpodstawowej - śródroczna (D.2.), w wymiarze 15 godzin i 1 pkt. ECTS, realizowana w semestrze 3 (od 9 tygodnia semestru 3) i zaliczana w semestrze 3.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0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** Praktyka zawodowa nauczycielska dydaktyczna ciągła w szkole ponadpodstawowej (D.2.) w wymiarze 105 godzin i 4 pkt. ECTS (łącznie 4 tygodnie), realizowana odpowiednio w semestrze 3 i 4 i zaliczana w semestrze 4.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rStyle w:val="CharStyle6"/>
        </w:rPr>
        <w:t>"** Praktyka zawodowa nauczycielska dydaktyczna ciągła w szkole podstawowej i ponadpodstawowej (E.2.) w wymiarze 90 godzin i 3 pkt. ECTS (łącznie 4 tygodnie), realizowana odpowiednio w semestrze 3 (45 godz. w szkole podstawowej) i w semestrze 4 (45 godz. w szkole ponadpodstawowej);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 xml:space="preserve">"O" - przedmiot/moduł obowiązkowy do zaliczenia danego roku studiów </w:t>
      </w:r>
      <w:r>
        <w:rPr>
          <w:rStyle w:val="CharStyle6"/>
          <w:lang w:val="ru-RU" w:eastAsia="ru-RU" w:bidi="ru-RU"/>
        </w:rPr>
        <w:t xml:space="preserve">/ </w:t>
      </w:r>
      <w:r>
        <w:rPr>
          <w:rStyle w:val="CharStyle6"/>
        </w:rPr>
        <w:t>"F" - przedmiot fakultatywny (do wyboru)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- w przypadku przedmiotu „praktyka zawodowa ciągła”, „praktyka zawodowa śródroczna” - należy określić liczbę tygodni/miesięcy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W przypadku przedmiotów do wyboru należy podać nazwy proponowanych przedmiotów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  <w:b/>
          <w:bCs/>
        </w:rPr>
        <w:t>Spis modułów przedmiotowych wraz z załącznikami w postaci sylabusów</w:t>
      </w:r>
    </w:p>
    <w:tbl>
      <w:tblPr>
        <w:tblOverlap w:val="never"/>
        <w:jc w:val="center"/>
        <w:tblLayout w:type="fixed"/>
      </w:tblPr>
      <w:tblGrid>
        <w:gridCol w:w="667"/>
        <w:gridCol w:w="5837"/>
        <w:gridCol w:w="2074"/>
        <w:gridCol w:w="1906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punktów ECTS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A.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Moduły przedmiotowe kształcenia ogólnego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Język obcy (specjalistyczny)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Przedmiot z dziedziny nauk społecznych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Przedmiot z dziedziny nauk społecznych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Razem moduł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B.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Moduły przedmiotowe kształcenia kierunkowego podstawowego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Teoria kultury w kontekście badań literackich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Literatura polska w latach 1965-1989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Teoria literatury XX - XXI wieku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Interpretacje kontekstualne literatury polskiej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Językoznawstwo ogólne i wybrane teorie języka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Razem moduł </w:t>
            </w:r>
            <w:r>
              <w:rPr>
                <w:rStyle w:val="CharStyle11"/>
                <w:b/>
                <w:bCs/>
                <w:sz w:val="24"/>
                <w:szCs w:val="24"/>
                <w:lang w:val="ru-RU" w:eastAsia="ru-RU" w:bidi="ru-RU"/>
              </w:rPr>
              <w:t>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C.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Moduły przedmiotowe kształcenia kierunkowego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Warsztat metodologii literaturoznawczej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Warsztat metodologii językoznawczej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Literatura polska po 1989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Seminarium magisterskie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 xml:space="preserve">Praktyczna wiedza o języku polskim </w:t>
            </w:r>
            <w:r>
              <w:rPr>
                <w:rStyle w:val="CharStyle11"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11"/>
                <w:sz w:val="24"/>
                <w:szCs w:val="24"/>
              </w:rPr>
              <w:t>Interpretacje porównawcze (j. ang.)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Historia języka polskiego z onomastyką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Seminarium magisterskie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Seminarium magisterskie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14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Razem moduł 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36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D.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Moduły przedmiotowe kształcenia kierunkowego specjalnościowego </w:t>
            </w:r>
            <w:r>
              <w:rPr>
                <w:rStyle w:val="CharStyle11"/>
                <w:b/>
                <w:bCs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11"/>
                <w:b/>
                <w:bCs/>
                <w:sz w:val="24"/>
                <w:szCs w:val="24"/>
              </w:rPr>
              <w:t>fakultatywnego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7"/>
        <w:gridCol w:w="5832"/>
        <w:gridCol w:w="2078"/>
        <w:gridCol w:w="1906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punktów ECTS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sp. nauczycielska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Psychologia społeczno-wychowawcza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Współczesne problemy psychologii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Psychologiczne aspekty pracy z uczniem w szkole ponadpodstawowej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Współczesne nurty pedagogiczne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Praca z uczniem ze specjalnymi potrzebami edukacyjnymi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Pedagogiczne aspekty pracy z uczniem w szkole ponadpodstawowej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Praktyka zawodowa nauczycielska psychologiczno- pedagogiczna - śródroczna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Dydaktyka ogólna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Kultura języka i emisja głosu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Dydaktyka przedmiotowa języka polskiego w szkole ponadpodstawowej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Dydaktyka przedmiotowa języka polskiego w szkole ponadpodstawowej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Praktyka zawodowa nauczycielska dydaktyczna w szkole ponadpodstawowej - śródroczna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Praktyka zawodowa nauczycielska dydaktyczna w szkole ponadpodstawowej - ciągła 105 godz. (4 tyg.)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Dydaktyka języka polskiego jako obcego i jako drugiego na etapie szkoły 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Dydaktyka języka polskiego jako obcego i jako drugiego na etapie szkoły ponadpodstawowej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12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Praktyka zawodowa nauczycielska dydaktyczna w szkole podstawowej i ponadpodstawowej ciągła w wymiarze 90 godz. (4 tyg.)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7"/>
        <w:gridCol w:w="5832"/>
        <w:gridCol w:w="2078"/>
        <w:gridCol w:w="1906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punktów ECTS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Zabiegi ratujące życie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Warsztat językowy i literacki nauczyciela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Retoryka w kształceniu polonistycznym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Język tekstów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Razem moduł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46</w:t>
            </w: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Razem moduły A-D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1065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120</w:t>
            </w:r>
          </w:p>
        </w:tc>
      </w:tr>
      <w:tr>
        <w:trPr>
          <w:trHeight w:val="14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D.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Moduły przedmiotowe kształcenia kierunkowego specjalnościowego </w:t>
            </w:r>
            <w:r>
              <w:rPr>
                <w:rStyle w:val="CharStyle11"/>
                <w:b/>
                <w:bCs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11"/>
                <w:b/>
                <w:bCs/>
                <w:sz w:val="24"/>
                <w:szCs w:val="24"/>
              </w:rPr>
              <w:t>fakultatywnego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sp. translatoryka i kreacja tekstu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Tłumaczenia tematyczne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Przekład literacki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Lektorat tekstów zagranicznych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Redakcja i opracowanie edycji tekstu polskiego i obcojęzycznego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Redakcja i opracowanie edycji tekstu polskiego i obcojęzycznego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Tłumaczenia ustne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Tworzenie stron internetowych i kreacja w sieci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Praktyka zawodowa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Razem moduł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46</w:t>
            </w: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Razem moduły A-D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120</w:t>
            </w:r>
          </w:p>
        </w:tc>
      </w:tr>
      <w:tr>
        <w:trPr>
          <w:trHeight w:val="14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D.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Moduły przedmiotowe kształcenia kierunkowego specjalnościowego </w:t>
            </w:r>
            <w:r>
              <w:rPr>
                <w:rStyle w:val="CharStyle11"/>
                <w:b/>
                <w:bCs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11"/>
                <w:b/>
                <w:bCs/>
                <w:sz w:val="24"/>
                <w:szCs w:val="24"/>
              </w:rPr>
              <w:t>fakultatywnego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sp. kreatywne pisanie i </w:t>
            </w:r>
            <w:r>
              <w:rPr>
                <w:rStyle w:val="CharStyle11"/>
                <w:b/>
                <w:bCs/>
                <w:sz w:val="24"/>
                <w:szCs w:val="24"/>
                <w:lang w:val="en-US" w:eastAsia="en-US" w:bidi="en-US"/>
              </w:rPr>
              <w:t>copywriting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Podstawy copywritingu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Pisanie scenariuszy1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7"/>
        <w:gridCol w:w="5832"/>
        <w:gridCol w:w="2078"/>
        <w:gridCol w:w="1906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punktów ECTS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Małe formy literackie: teoria i praktyka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Krytyka literacka i artystyczna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Pisanie scenariuszy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Kultura medialna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Teoria i praktyka reportażu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9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Typografia tekstu w mediach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Razem moduł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46</w:t>
            </w:r>
          </w:p>
        </w:tc>
      </w:tr>
      <w:tr>
        <w:trPr>
          <w:trHeight w:val="53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Razem moduły A-D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120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22"/>
          <w:b/>
          <w:bCs/>
        </w:rPr>
        <w:t>Moduły kształcenia związane z prowadzoną w uczelni działalnością naukową w dyscyplinie lub dyscyplinach, do której przyporządkowany jest kierunek</w:t>
      </w:r>
    </w:p>
    <w:tbl>
      <w:tblPr>
        <w:tblOverlap w:val="never"/>
        <w:jc w:val="center"/>
        <w:tblLayout w:type="fixed"/>
      </w:tblPr>
      <w:tblGrid>
        <w:gridCol w:w="662"/>
        <w:gridCol w:w="5842"/>
        <w:gridCol w:w="1728"/>
        <w:gridCol w:w="2251"/>
      </w:tblGrid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punktów ECTS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A.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Moduły przedmiotowe kształcenia ogólne go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Język obcy (specjalistyczny)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Razem moduł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B.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Moduły przedmiotowe kształcenia kierunkowego podstawowego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Teoria kultury w kontekście badań literackich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Literatura polska w latach 1965-1989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Teoria literatury XX - XXI wieku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Interpretacje kontekstualne literatury polskiej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Językoznawstwo ogólne i wybrane teorie języka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Razem moduł </w:t>
            </w:r>
            <w:r>
              <w:rPr>
                <w:rStyle w:val="CharStyle11"/>
                <w:b/>
                <w:bCs/>
                <w:sz w:val="24"/>
                <w:szCs w:val="24"/>
                <w:lang w:val="ru-RU" w:eastAsia="ru-RU" w:bidi="ru-RU"/>
              </w:rPr>
              <w:t>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C.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Moduły przedmiotowe kształcenia kierunkowego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Warsztat metodologii literaturoznawczej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Warsztat metodologii językoznawczej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Literatura polska po 1989 roku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7"/>
        <w:gridCol w:w="5837"/>
        <w:gridCol w:w="1728"/>
        <w:gridCol w:w="2251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punktów ECTS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Seminarium magisterskie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 xml:space="preserve">Praktyczna wiedza o języku polskim </w:t>
            </w:r>
            <w:r>
              <w:rPr>
                <w:rStyle w:val="CharStyle11"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11"/>
                <w:sz w:val="24"/>
                <w:szCs w:val="24"/>
              </w:rPr>
              <w:t>Interpretacje porównawcze (j. ang.)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Historia języka polskiego z onomastyką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Seminarium magisterskie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Seminarium magisterskie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14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Razem moduł </w:t>
            </w:r>
            <w:r>
              <w:rPr>
                <w:rStyle w:val="CharStyle11"/>
                <w:b/>
                <w:bCs/>
                <w:sz w:val="24"/>
                <w:szCs w:val="24"/>
                <w:lang w:val="ru-RU" w:eastAsia="ru-RU" w:bidi="ru-RU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36</w:t>
            </w:r>
          </w:p>
        </w:tc>
      </w:tr>
      <w:tr>
        <w:trPr>
          <w:trHeight w:val="13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D.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Moduły przedmiotowe kształcenia kierunkowego specjalnościowego </w:t>
            </w:r>
            <w:r>
              <w:rPr>
                <w:rStyle w:val="CharStyle11"/>
                <w:b/>
                <w:bCs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11"/>
                <w:b/>
                <w:bCs/>
                <w:sz w:val="24"/>
                <w:szCs w:val="24"/>
              </w:rPr>
              <w:t>fakultatywnego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Specjalność nauczycielska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Dydaktyka przedmiotowa języka polskiego w szkole ponadpodstawowej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Dydaktyka przedmiotowa języka polskiego w szkole ponadpodstawowej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Praktyka zawodowa nauczycielska dydaktyczna w szkole ponadpodstawowej - śródroczna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Praktyka zawodowa nauczycielska dydaktyczna w szkole ponadpodstawowej - ciągła 105 godz. (4 tyg.)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Dydaktyka języka polskiego jako obcego i jako drugiego na etapie szkoły 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Dydaktyka języka polskiego jako obcego i jako drugiego na etapie szkoły ponadpodstawowej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Praktyka zawodowa nauczycielska dydaktyczna w szkole podstawowej i ponadpodstawowej ciągła w wymiarze 90 godz. (4 tyg.)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Warsztat językowy i literacki nauczyciela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Retoryka w kształceniu polonistycznym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Język tekstów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Razem moduł 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285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29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7"/>
        <w:gridCol w:w="5837"/>
        <w:gridCol w:w="1728"/>
        <w:gridCol w:w="2251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Liczba punktów ECTS</w:t>
            </w:r>
          </w:p>
        </w:tc>
      </w:tr>
      <w:tr>
        <w:trPr>
          <w:trHeight w:val="14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  <w:lang w:val="en-US" w:eastAsia="en-US" w:bidi="en-US"/>
              </w:rPr>
              <w:t>D.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Moduły przedmiotowe kształcenia kierunkowego specjalnościowego </w:t>
            </w:r>
            <w:r>
              <w:rPr>
                <w:rStyle w:val="CharStyle11"/>
                <w:b/>
                <w:bCs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11"/>
                <w:b/>
                <w:bCs/>
                <w:sz w:val="24"/>
                <w:szCs w:val="24"/>
              </w:rPr>
              <w:t>fakultatywnego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>Specjalność translatoryka i kreacja tekstu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Tłumaczenia tematyczne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Przekład literacki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Lektorat tekstów zagranicznych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8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Redakcja i opracowanie edycji tekstu polskiego i obcojęzycznego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Redakcja i opracowanie edycji tekstu polskiego i obcojęzycznego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Tłumaczenia ustne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Tworzenie stron internetowych i kreacja w sieci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Praktyka zawodowa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Razem moduł </w:t>
            </w:r>
            <w:r>
              <w:rPr>
                <w:rStyle w:val="CharStyle11"/>
                <w:b/>
                <w:bCs/>
                <w:sz w:val="24"/>
                <w:szCs w:val="24"/>
                <w:lang w:val="en-US" w:eastAsia="en-US" w:bidi="en-US"/>
              </w:rPr>
              <w:t>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46</w:t>
            </w:r>
          </w:p>
        </w:tc>
      </w:tr>
      <w:tr>
        <w:trPr>
          <w:trHeight w:val="14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  <w:lang w:val="en-US" w:eastAsia="en-US" w:bidi="en-US"/>
              </w:rPr>
              <w:t>D.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Moduły przedmiotowe kształcenia kierunkowego specjalnościowego </w:t>
            </w:r>
            <w:r>
              <w:rPr>
                <w:rStyle w:val="CharStyle11"/>
                <w:b/>
                <w:bCs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11"/>
                <w:b/>
                <w:bCs/>
                <w:sz w:val="24"/>
                <w:szCs w:val="24"/>
              </w:rPr>
              <w:t>fakultatywnego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Specjalność kreatywne pisanie i </w:t>
            </w:r>
            <w:r>
              <w:rPr>
                <w:rStyle w:val="CharStyle11"/>
                <w:b/>
                <w:bCs/>
                <w:sz w:val="24"/>
                <w:szCs w:val="24"/>
                <w:lang w:val="en-US" w:eastAsia="en-US" w:bidi="en-US"/>
              </w:rPr>
              <w:t>copywriting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Podstawy copywritingu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Pisanie scenariuszy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Małe formy literackie: teoria i praktyka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Krytyka literacka i artystyczna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Pisanie scenariuszy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Kultura medialna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5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Teoria i praktyka reportażu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9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Typografia tekstu w mediach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7</w:t>
            </w:r>
          </w:p>
        </w:tc>
      </w:tr>
      <w:tr>
        <w:trPr>
          <w:trHeight w:val="5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b/>
                <w:bCs/>
                <w:sz w:val="24"/>
                <w:szCs w:val="24"/>
              </w:rPr>
              <w:t xml:space="preserve">Razem moduł </w:t>
            </w:r>
            <w:r>
              <w:rPr>
                <w:rStyle w:val="CharStyle11"/>
                <w:b/>
                <w:bCs/>
                <w:sz w:val="24"/>
                <w:szCs w:val="24"/>
                <w:lang w:val="en-US" w:eastAsia="en-US" w:bidi="en-US"/>
              </w:rPr>
              <w:t>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315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1"/>
                <w:sz w:val="24"/>
                <w:szCs w:val="24"/>
              </w:rPr>
              <w:t>46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735" w:right="623" w:bottom="578" w:left="587" w:header="307" w:footer="15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3018155</wp:posOffset>
              </wp:positionV>
              <wp:extent cx="509270" cy="793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6"/>
                              <w:sz w:val="17"/>
                              <w:szCs w:val="17"/>
                            </w:rPr>
                            <w:t xml:space="preserve">Semestr </w:t>
                          </w:r>
                          <w:fldSimple w:instr=" PAGE \* MERGEFORMAT ">
                            <w:r>
                              <w:rPr>
                                <w:rStyle w:val="CharStyle16"/>
                                <w:sz w:val="17"/>
                                <w:szCs w:val="17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.550000000000001pt;margin-top:237.65000000000001pt;width:40.100000000000001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6"/>
                        <w:sz w:val="17"/>
                        <w:szCs w:val="17"/>
                      </w:rPr>
                      <w:t xml:space="preserve">Semestr </w:t>
                    </w:r>
                    <w:fldSimple w:instr=" PAGE \* MERGEFORMAT ">
                      <w:r>
                        <w:rPr>
                          <w:rStyle w:val="CharStyle16"/>
                          <w:sz w:val="17"/>
                          <w:szCs w:val="17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3356610</wp:posOffset>
              </wp:positionV>
              <wp:extent cx="509270" cy="793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6"/>
                              <w:sz w:val="17"/>
                              <w:szCs w:val="17"/>
                            </w:rPr>
                            <w:t xml:space="preserve">Semestr </w:t>
                          </w:r>
                          <w:fldSimple w:instr=" PAGE \* MERGEFORMAT ">
                            <w:r>
                              <w:rPr>
                                <w:rStyle w:val="CharStyle16"/>
                                <w:sz w:val="17"/>
                                <w:szCs w:val="17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.550000000000001pt;margin-top:264.30000000000001pt;width:40.100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6"/>
                        <w:sz w:val="17"/>
                        <w:szCs w:val="17"/>
                      </w:rPr>
                      <w:t xml:space="preserve">Semestr </w:t>
                    </w:r>
                    <w:fldSimple w:instr=" PAGE \* MERGEFORMAT ">
                      <w:r>
                        <w:rPr>
                          <w:rStyle w:val="CharStyle16"/>
                          <w:sz w:val="17"/>
                          <w:szCs w:val="17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3356610</wp:posOffset>
              </wp:positionV>
              <wp:extent cx="509270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6"/>
                              <w:sz w:val="17"/>
                              <w:szCs w:val="17"/>
                            </w:rPr>
                            <w:t xml:space="preserve">Semestr </w:t>
                          </w:r>
                          <w:fldSimple w:instr=" PAGE \* MERGEFORMAT ">
                            <w:r>
                              <w:rPr>
                                <w:rStyle w:val="CharStyle16"/>
                                <w:sz w:val="17"/>
                                <w:szCs w:val="17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.550000000000001pt;margin-top:264.30000000000001pt;width:40.100000000000001pt;height:6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6"/>
                        <w:sz w:val="17"/>
                        <w:szCs w:val="17"/>
                      </w:rPr>
                      <w:t xml:space="preserve">Semestr </w:t>
                    </w:r>
                    <w:fldSimple w:instr=" PAGE \* MERGEFORMAT ">
                      <w:r>
                        <w:rPr>
                          <w:rStyle w:val="CharStyle16"/>
                          <w:sz w:val="17"/>
                          <w:szCs w:val="17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3124835</wp:posOffset>
              </wp:positionV>
              <wp:extent cx="511810" cy="793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6"/>
                              <w:sz w:val="17"/>
                              <w:szCs w:val="17"/>
                            </w:rPr>
                            <w:t xml:space="preserve">Semestr </w:t>
                          </w:r>
                          <w:fldSimple w:instr=" PAGE \* MERGEFORMAT ">
                            <w:r>
                              <w:rPr>
                                <w:rStyle w:val="CharStyle16"/>
                                <w:sz w:val="17"/>
                                <w:szCs w:val="17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.550000000000001pt;margin-top:246.05000000000001pt;width:40.300000000000004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6"/>
                        <w:sz w:val="17"/>
                        <w:szCs w:val="17"/>
                      </w:rPr>
                      <w:t xml:space="preserve">Semestr </w:t>
                    </w:r>
                    <w:fldSimple w:instr=" PAGE \* MERGEFORMAT ">
                      <w:r>
                        <w:rPr>
                          <w:rStyle w:val="CharStyle16"/>
                          <w:sz w:val="17"/>
                          <w:szCs w:val="17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3124835</wp:posOffset>
              </wp:positionV>
              <wp:extent cx="511810" cy="793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6"/>
                              <w:sz w:val="17"/>
                              <w:szCs w:val="17"/>
                            </w:rPr>
                            <w:t xml:space="preserve">Semestr </w:t>
                          </w:r>
                          <w:fldSimple w:instr=" PAGE \* MERGEFORMAT ">
                            <w:r>
                              <w:rPr>
                                <w:rStyle w:val="CharStyle16"/>
                                <w:sz w:val="17"/>
                                <w:szCs w:val="17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.550000000000001pt;margin-top:246.05000000000001pt;width:40.300000000000004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6"/>
                        <w:sz w:val="17"/>
                        <w:szCs w:val="17"/>
                      </w:rPr>
                      <w:t xml:space="preserve">Semestr </w:t>
                    </w:r>
                    <w:fldSimple w:instr=" PAGE \* MERGEFORMAT ">
                      <w:r>
                        <w:rPr>
                          <w:rStyle w:val="CharStyle16"/>
                          <w:sz w:val="17"/>
                          <w:szCs w:val="17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Tekst treści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Podpis tabeli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">
    <w:name w:val="Nagłówek lub stopka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22">
    <w:name w:val="Tekst treści (2)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after="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Podpis tabeli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5">
    <w:name w:val="Nagłówek lub stopka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21">
    <w:name w:val="Tekst treści (2)"/>
    <w:basedOn w:val="Normal"/>
    <w:link w:val="CharStyle22"/>
    <w:pPr>
      <w:widowControl w:val="0"/>
      <w:shd w:val="clear" w:color="auto" w:fill="auto"/>
      <w:spacing w:after="220" w:line="288" w:lineRule="auto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/Relationships>
</file>

<file path=docProps/core.xml><?xml version="1.0" encoding="utf-8"?>
<cp:coreProperties xmlns:cp="http://schemas.openxmlformats.org/package/2006/metadata/core-properties" xmlns:dc="http://purl.org/dc/elements/1.1/">
  <dc:title>US-066-22-dc.pdf</dc:title>
  <dc:subject/>
  <dc:creator>Maria DBugoBecka</dc:creator>
  <cp:keywords/>
</cp:coreProperties>
</file>