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97" w:rsidRDefault="00C53097" w:rsidP="00C530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1</w:t>
      </w:r>
      <w:r w:rsidR="00130E23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do Regulaminu Praktyk</w:t>
      </w:r>
    </w:p>
    <w:p w:rsidR="00C53097" w:rsidRDefault="00C53097" w:rsidP="00FF4D3A">
      <w:pPr>
        <w:jc w:val="center"/>
        <w:rPr>
          <w:rFonts w:ascii="Arial" w:hAnsi="Arial" w:cs="Arial"/>
          <w:b/>
        </w:rPr>
      </w:pPr>
    </w:p>
    <w:p w:rsidR="006115AF" w:rsidRPr="006115AF" w:rsidRDefault="00F26327" w:rsidP="006115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  <w:r w:rsidR="00FF4D3A" w:rsidRPr="008C79DE">
        <w:rPr>
          <w:rFonts w:ascii="Arial" w:hAnsi="Arial" w:cs="Arial"/>
          <w:b/>
        </w:rPr>
        <w:t xml:space="preserve"> </w:t>
      </w:r>
      <w:r w:rsidR="00FF4D3A" w:rsidRPr="008C79DE">
        <w:rPr>
          <w:rFonts w:ascii="Arial" w:hAnsi="Arial" w:cs="Arial"/>
          <w:b/>
          <w:caps/>
        </w:rPr>
        <w:t>praktyk zawodowych</w:t>
      </w:r>
      <w:r w:rsidR="00FF4D3A" w:rsidRPr="008C79DE">
        <w:rPr>
          <w:rFonts w:ascii="Arial" w:hAnsi="Arial" w:cs="Arial"/>
          <w:b/>
        </w:rPr>
        <w:t xml:space="preserve"> </w:t>
      </w:r>
      <w:r w:rsidR="00FF4D3A" w:rsidRPr="008C79DE">
        <w:rPr>
          <w:rFonts w:ascii="Arial" w:hAnsi="Arial" w:cs="Arial"/>
          <w:b/>
        </w:rPr>
        <w:br/>
      </w:r>
      <w:r w:rsidR="006115AF" w:rsidRPr="006115AF">
        <w:rPr>
          <w:rFonts w:ascii="Arial" w:hAnsi="Arial" w:cs="Arial"/>
          <w:b/>
        </w:rPr>
        <w:t xml:space="preserve">na kierunku filologia polska (studia </w:t>
      </w:r>
      <w:r w:rsidR="00130E23">
        <w:rPr>
          <w:rFonts w:ascii="Arial" w:hAnsi="Arial" w:cs="Arial"/>
          <w:b/>
        </w:rPr>
        <w:t>drugiego</w:t>
      </w:r>
      <w:r w:rsidR="006115AF" w:rsidRPr="006115AF">
        <w:rPr>
          <w:rFonts w:ascii="Arial" w:hAnsi="Arial" w:cs="Arial"/>
          <w:b/>
        </w:rPr>
        <w:t xml:space="preserve"> stopnia) 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Moduł specjalnościowy: nauczycielska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prowadzonym na Wydziale Nauk Humanistycznych</w:t>
      </w:r>
    </w:p>
    <w:p w:rsidR="006115AF" w:rsidRPr="006115AF" w:rsidRDefault="006115AF" w:rsidP="006115AF">
      <w:pPr>
        <w:jc w:val="center"/>
        <w:rPr>
          <w:rFonts w:ascii="Arial" w:hAnsi="Arial" w:cs="Arial"/>
          <w:b/>
        </w:rPr>
      </w:pPr>
      <w:r w:rsidRPr="006115AF">
        <w:rPr>
          <w:rFonts w:ascii="Arial" w:hAnsi="Arial" w:cs="Arial"/>
          <w:b/>
        </w:rPr>
        <w:t>w Instytucie Językoznawstwa i Literaturoznawstwa</w:t>
      </w:r>
    </w:p>
    <w:p w:rsidR="00FF4D3A" w:rsidRPr="008C79DE" w:rsidRDefault="006115AF" w:rsidP="006115AF">
      <w:pPr>
        <w:jc w:val="center"/>
        <w:rPr>
          <w:rFonts w:ascii="Arial" w:hAnsi="Arial" w:cs="Arial"/>
        </w:rPr>
      </w:pPr>
      <w:r w:rsidRPr="006115AF">
        <w:rPr>
          <w:rFonts w:ascii="Arial" w:hAnsi="Arial" w:cs="Arial"/>
          <w:b/>
        </w:rPr>
        <w:t>Uniwersytetu w Siedlcach</w:t>
      </w:r>
    </w:p>
    <w:p w:rsidR="00317246" w:rsidRDefault="00317246" w:rsidP="008C79DE">
      <w:pPr>
        <w:jc w:val="center"/>
        <w:rPr>
          <w:rFonts w:ascii="Arial" w:hAnsi="Arial" w:cs="Arial"/>
          <w:b/>
        </w:rPr>
      </w:pPr>
      <w:r w:rsidRPr="008C79DE">
        <w:rPr>
          <w:rFonts w:ascii="Arial" w:hAnsi="Arial" w:cs="Arial"/>
          <w:b/>
        </w:rPr>
        <w:t>I. POSTANOWIENIA OGÓLNE</w:t>
      </w:r>
    </w:p>
    <w:p w:rsidR="00B13A0C" w:rsidRPr="003C7B31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na kierunku filologia polska realizowane są zgodnie z modułem specjalnościowym. </w:t>
      </w:r>
    </w:p>
    <w:p w:rsidR="00B13A0C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Praktyki zawodowe </w:t>
      </w:r>
      <w:r w:rsidRPr="003C7B31">
        <w:rPr>
          <w:rFonts w:ascii="Arial" w:hAnsi="Arial" w:cs="Arial"/>
        </w:rPr>
        <w:t xml:space="preserve">na kierunku </w:t>
      </w:r>
      <w:r>
        <w:rPr>
          <w:rFonts w:ascii="Arial" w:hAnsi="Arial" w:cs="Arial"/>
        </w:rPr>
        <w:t xml:space="preserve">filologia polska </w:t>
      </w:r>
      <w:r w:rsidRPr="003C7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module specjalnościowym</w:t>
      </w:r>
      <w:r w:rsidRPr="00D16D61">
        <w:t xml:space="preserve"> </w:t>
      </w:r>
      <w:r>
        <w:rPr>
          <w:rFonts w:ascii="Arial" w:hAnsi="Arial" w:cs="Arial"/>
        </w:rPr>
        <w:t xml:space="preserve">nauczycielskim są zgodne z </w:t>
      </w:r>
      <w:r w:rsidRPr="003C7B31">
        <w:rPr>
          <w:rFonts w:ascii="Arial" w:hAnsi="Arial" w:cs="Arial"/>
        </w:rPr>
        <w:t>Rozporządzeni</w:t>
      </w:r>
      <w:r>
        <w:rPr>
          <w:rFonts w:ascii="Arial" w:hAnsi="Arial" w:cs="Arial"/>
        </w:rPr>
        <w:t>em</w:t>
      </w:r>
      <w:r w:rsidRPr="003C7B31">
        <w:rPr>
          <w:rFonts w:ascii="Arial" w:hAnsi="Arial" w:cs="Arial"/>
        </w:rPr>
        <w:t xml:space="preserve"> Ministra Nauki i Szkolnictwa Wyższego z dnia 25 lipca 2019 w sprawie standardu kształcenia przygotowującego do wykonywania zawodu nauczyciela;</w:t>
      </w:r>
    </w:p>
    <w:p w:rsidR="00B13A0C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 xml:space="preserve">Praktyki zawodowe na studiach </w:t>
      </w:r>
      <w:r w:rsidRPr="009013F3">
        <w:rPr>
          <w:rFonts w:ascii="Arial" w:hAnsi="Arial" w:cs="Arial"/>
        </w:rPr>
        <w:t>drugiego</w:t>
      </w:r>
      <w:r>
        <w:rPr>
          <w:rFonts w:ascii="Arial" w:hAnsi="Arial" w:cs="Arial"/>
        </w:rPr>
        <w:t xml:space="preserve"> stopnia</w:t>
      </w:r>
      <w:r w:rsidRPr="003C7B31">
        <w:rPr>
          <w:rFonts w:ascii="Arial" w:hAnsi="Arial" w:cs="Arial"/>
        </w:rPr>
        <w:t xml:space="preserve"> na kierunku </w:t>
      </w:r>
      <w:r>
        <w:rPr>
          <w:rFonts w:ascii="Arial" w:hAnsi="Arial" w:cs="Arial"/>
        </w:rPr>
        <w:t xml:space="preserve">filologia polska </w:t>
      </w:r>
      <w:r w:rsidRPr="003C7B31">
        <w:rPr>
          <w:rFonts w:ascii="Arial" w:hAnsi="Arial" w:cs="Arial"/>
        </w:rPr>
        <w:t>stanowią integralną część programu studiów.</w:t>
      </w:r>
    </w:p>
    <w:p w:rsidR="00B13A0C" w:rsidRPr="003C7B31" w:rsidRDefault="00B13A0C" w:rsidP="00B13A0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C7B31">
        <w:rPr>
          <w:rFonts w:ascii="Arial" w:hAnsi="Arial" w:cs="Arial"/>
        </w:rPr>
        <w:t>Odbycie przez studenta praktyki zawodowej stanowi podstawę zaliczenia właściwego semestru i roku studiów.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II. CELE I ZADANIA PRAKTYKI ZAWODOWEJ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Zasadniczym celem praktyk zawodowych </w:t>
      </w:r>
      <w:r w:rsidRPr="00D16D61">
        <w:rPr>
          <w:rFonts w:ascii="Arial" w:hAnsi="Arial" w:cs="Arial"/>
        </w:rPr>
        <w:t xml:space="preserve">na kierunku </w:t>
      </w:r>
      <w:r w:rsidR="00B13A0C">
        <w:rPr>
          <w:rFonts w:ascii="Arial" w:hAnsi="Arial" w:cs="Arial"/>
        </w:rPr>
        <w:t>filologia polska</w:t>
      </w:r>
      <w:r w:rsidRPr="00D16D61">
        <w:rPr>
          <w:rFonts w:ascii="Arial" w:hAnsi="Arial" w:cs="Arial"/>
        </w:rPr>
        <w:t xml:space="preserve">  na module specjalnościowym </w:t>
      </w:r>
      <w:r w:rsidR="00B13A0C">
        <w:rPr>
          <w:rFonts w:ascii="Arial" w:hAnsi="Arial" w:cs="Arial"/>
        </w:rPr>
        <w:t>nauczycielskim</w:t>
      </w:r>
      <w:r w:rsidRPr="00D16D61">
        <w:rPr>
          <w:rFonts w:ascii="Arial" w:hAnsi="Arial" w:cs="Arial"/>
        </w:rPr>
        <w:t xml:space="preserve"> </w:t>
      </w:r>
      <w:r w:rsidRPr="007E08CD">
        <w:rPr>
          <w:rFonts w:ascii="Arial" w:hAnsi="Arial" w:cs="Arial"/>
        </w:rPr>
        <w:t>jest: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poszerzenie nabytej w trakcie studiów wiedzy, umiejętności i kompetencji społecznych o aspekt praktyczny. Istotne jest skonfrontowanie ich z rzeczywistością dydaktyczną, wychowawczą, opiekuńczą, pod kątem przyszłej pracy zawodowej.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wieloaspektowe poznanie różnych instytucji i sposobów ich funkcjonowania. Ich spostrzeżenia powinny dotyczyć funkcji placówki, stosowanych metod pracy i procedur organizacyjnych. Studenci powinni zdobyć doświadczenie w samodzielnym i zespołowym wykonywaniu obowiązków zawodowych oraz nabyć umiejętność analizy własnych działań.</w:t>
      </w:r>
    </w:p>
    <w:p w:rsidR="00D16D61" w:rsidRPr="007E08CD" w:rsidRDefault="00D16D61" w:rsidP="00D16D6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zapoznanie z organizacją pracy szkoły</w:t>
      </w:r>
      <w:r>
        <w:rPr>
          <w:rFonts w:ascii="Arial" w:hAnsi="Arial" w:cs="Arial"/>
        </w:rPr>
        <w:t xml:space="preserve"> podstawowej</w:t>
      </w:r>
      <w:r w:rsidRPr="007E08CD">
        <w:rPr>
          <w:rFonts w:ascii="Arial" w:hAnsi="Arial" w:cs="Arial"/>
        </w:rPr>
        <w:t xml:space="preserve">, warsztatem pracy nauczyciela, formami i metodami nauczania i wychowania oraz umożliwienie studentowi kształtowania i rozwoju umiejętności dydaktyczno-wychowawczych w bezpośrednim kontakcie z uczniami, a także weryfikacji własnych predyspozycji do wykonywania zawodu nauczyciela. </w:t>
      </w:r>
    </w:p>
    <w:p w:rsidR="00D16D61" w:rsidRPr="007E08CD" w:rsidRDefault="00D16D61" w:rsidP="00D16D6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Ogólne cele praktyk zawodowych: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1) poznanie specyfiki zawodu nauczyciela </w:t>
      </w:r>
      <w:r>
        <w:rPr>
          <w:rFonts w:ascii="Arial" w:hAnsi="Arial" w:cs="Arial"/>
        </w:rPr>
        <w:t xml:space="preserve">szkoły </w:t>
      </w:r>
      <w:r w:rsidR="00130E23">
        <w:rPr>
          <w:rFonts w:ascii="Arial" w:hAnsi="Arial" w:cs="Arial"/>
        </w:rPr>
        <w:t>podstawowej i ponad</w:t>
      </w:r>
      <w:r>
        <w:rPr>
          <w:rFonts w:ascii="Arial" w:hAnsi="Arial" w:cs="Arial"/>
        </w:rPr>
        <w:t>podstawowej</w:t>
      </w:r>
      <w:r w:rsidRPr="007E08CD">
        <w:rPr>
          <w:rFonts w:ascii="Arial" w:hAnsi="Arial" w:cs="Arial"/>
        </w:rPr>
        <w:t xml:space="preserve">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2) stwarzanie warunków do rozwijania gotowości do podjęcia roli nauczyciela;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3) przygotowanie do efektywnego organizowania własnego warsztatu nauczycielskiego;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4) świadome budowanie relacji </w:t>
      </w:r>
      <w:r>
        <w:rPr>
          <w:rFonts w:ascii="Arial" w:hAnsi="Arial" w:cs="Arial"/>
        </w:rPr>
        <w:t>z</w:t>
      </w:r>
      <w:r w:rsidRPr="007E08CD">
        <w:rPr>
          <w:rFonts w:ascii="Arial" w:hAnsi="Arial" w:cs="Arial"/>
        </w:rPr>
        <w:t xml:space="preserve"> uczniami, ich rodzicami lub opiekunami oraz ze współpracownikami; 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5) wdrożenie innowacyjności w pracy nauczyciela, w zakresie dotyczącym indywidualizacji procesu nauczania uwzględniającej zróżnicowanie potrzeb edukacyjnych uczniów, wspieranie ich wszechstronnego rozwoju, ich aktywności i </w:t>
      </w:r>
      <w:r w:rsidRPr="007E08CD">
        <w:rPr>
          <w:rFonts w:ascii="Arial" w:hAnsi="Arial" w:cs="Arial"/>
        </w:rPr>
        <w:lastRenderedPageBreak/>
        <w:t>uczestnictwa w procesie kształcenia</w:t>
      </w:r>
      <w:r>
        <w:rPr>
          <w:rFonts w:ascii="Arial" w:hAnsi="Arial" w:cs="Arial"/>
        </w:rPr>
        <w:t>,</w:t>
      </w:r>
      <w:r w:rsidRPr="007E08CD">
        <w:rPr>
          <w:rFonts w:ascii="Arial" w:hAnsi="Arial" w:cs="Arial"/>
        </w:rPr>
        <w:t xml:space="preserve"> wychowania oraz w życiu społecznym</w:t>
      </w:r>
      <w:r>
        <w:rPr>
          <w:rFonts w:ascii="Arial" w:hAnsi="Arial" w:cs="Arial"/>
        </w:rPr>
        <w:t xml:space="preserve"> i kulturalnym</w:t>
      </w:r>
      <w:r w:rsidRPr="007E08CD">
        <w:rPr>
          <w:rFonts w:ascii="Arial" w:hAnsi="Arial" w:cs="Arial"/>
        </w:rPr>
        <w:t>.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III.  EFEKTY UCZENIA SIĘ I ICH WERYFIKACJA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Rezultatem praktyk będzie osiągnięcie przez studenta efektów uczenia się określonych w programie studiów dla kierunku </w:t>
      </w:r>
      <w:r w:rsidR="00B13A0C">
        <w:rPr>
          <w:rFonts w:ascii="Arial" w:hAnsi="Arial" w:cs="Arial"/>
        </w:rPr>
        <w:t>filologia polska</w:t>
      </w:r>
      <w:r>
        <w:rPr>
          <w:rFonts w:ascii="Arial" w:hAnsi="Arial" w:cs="Arial"/>
        </w:rPr>
        <w:t xml:space="preserve">, w specjalności </w:t>
      </w:r>
      <w:r w:rsidR="00B13A0C">
        <w:rPr>
          <w:rFonts w:ascii="Arial" w:hAnsi="Arial" w:cs="Arial"/>
        </w:rPr>
        <w:t>nauczycielskiej</w:t>
      </w:r>
      <w:r w:rsidRPr="007E08CD">
        <w:rPr>
          <w:rFonts w:ascii="Arial" w:hAnsi="Arial" w:cs="Arial"/>
        </w:rPr>
        <w:t xml:space="preserve">.  </w:t>
      </w:r>
    </w:p>
    <w:p w:rsidR="00D16D61" w:rsidRPr="00D16D61" w:rsidRDefault="00D16D61" w:rsidP="00D16D6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16D61">
        <w:rPr>
          <w:rFonts w:ascii="Arial" w:hAnsi="Arial" w:cs="Arial"/>
        </w:rPr>
        <w:t xml:space="preserve">Efekty uczenia </w:t>
      </w:r>
      <w:r w:rsidR="00B13A0C">
        <w:rPr>
          <w:rFonts w:ascii="Arial" w:hAnsi="Arial" w:cs="Arial"/>
        </w:rPr>
        <w:t xml:space="preserve">się </w:t>
      </w:r>
      <w:r w:rsidRPr="00D16D61">
        <w:rPr>
          <w:rFonts w:ascii="Arial" w:hAnsi="Arial" w:cs="Arial"/>
        </w:rPr>
        <w:t xml:space="preserve">wynikają z programu studiów na kierunku </w:t>
      </w:r>
      <w:r w:rsidR="00B13A0C" w:rsidRPr="00B13A0C">
        <w:rPr>
          <w:rFonts w:ascii="Arial" w:hAnsi="Arial" w:cs="Arial"/>
        </w:rPr>
        <w:t xml:space="preserve">filologia polska, w specjalności nauczycielskiej </w:t>
      </w:r>
      <w:r w:rsidRPr="00D16D61">
        <w:rPr>
          <w:rFonts w:ascii="Arial" w:hAnsi="Arial" w:cs="Arial"/>
        </w:rPr>
        <w:t xml:space="preserve">i są zgodne z Rozporządzeniem Ministra Nauki i Szkolnictwa Wyższego z dnia 25 lipca 2019 w sprawie standardu kształcenia przygotowującego do wykonywania zawodu nauczyciela (Dz. U. 2019, poz. 1450); </w:t>
      </w:r>
    </w:p>
    <w:p w:rsidR="00D16D61" w:rsidRPr="00DB07ED" w:rsidRDefault="00D16D61" w:rsidP="00DB07ED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bookmarkStart w:id="0" w:name="_Hlk71508818"/>
      <w:r w:rsidRPr="00DB07ED">
        <w:rPr>
          <w:rFonts w:ascii="Arial" w:hAnsi="Arial" w:cs="Arial"/>
        </w:rPr>
        <w:t xml:space="preserve">Efekty </w:t>
      </w:r>
      <w:bookmarkStart w:id="1" w:name="_Hlk71509018"/>
      <w:r w:rsidR="00D31AA9" w:rsidRPr="00DB07ED">
        <w:rPr>
          <w:rFonts w:ascii="Arial" w:hAnsi="Arial" w:cs="Arial"/>
        </w:rPr>
        <w:t xml:space="preserve">Praktyki </w:t>
      </w:r>
      <w:bookmarkEnd w:id="1"/>
      <w:r w:rsidR="00B13A0C" w:rsidRPr="00B13A0C">
        <w:rPr>
          <w:rFonts w:ascii="Arial" w:hAnsi="Arial" w:cs="Arial"/>
        </w:rPr>
        <w:t>zawodow</w:t>
      </w:r>
      <w:r w:rsidR="00B13A0C">
        <w:rPr>
          <w:rFonts w:ascii="Arial" w:hAnsi="Arial" w:cs="Arial"/>
        </w:rPr>
        <w:t>ej</w:t>
      </w:r>
      <w:r w:rsidR="00B13A0C" w:rsidRPr="00B13A0C">
        <w:rPr>
          <w:rFonts w:ascii="Arial" w:hAnsi="Arial" w:cs="Arial"/>
        </w:rPr>
        <w:t xml:space="preserve"> nauczycielsk</w:t>
      </w:r>
      <w:r w:rsidR="00B13A0C">
        <w:rPr>
          <w:rFonts w:ascii="Arial" w:hAnsi="Arial" w:cs="Arial"/>
        </w:rPr>
        <w:t>iej</w:t>
      </w:r>
      <w:r w:rsidR="00B13A0C" w:rsidRPr="00B13A0C">
        <w:rPr>
          <w:rFonts w:ascii="Arial" w:hAnsi="Arial" w:cs="Arial"/>
        </w:rPr>
        <w:t xml:space="preserve"> psychologiczno-pedagogiczn</w:t>
      </w:r>
      <w:r w:rsidR="00B13A0C">
        <w:rPr>
          <w:rFonts w:ascii="Arial" w:hAnsi="Arial" w:cs="Arial"/>
        </w:rPr>
        <w:t>ej</w:t>
      </w:r>
      <w:r w:rsidR="00B13A0C" w:rsidRPr="00B13A0C">
        <w:rPr>
          <w:rFonts w:ascii="Arial" w:hAnsi="Arial" w:cs="Arial"/>
        </w:rPr>
        <w:t xml:space="preserve"> </w:t>
      </w:r>
      <w:r w:rsidR="00B13A0C">
        <w:rPr>
          <w:rFonts w:ascii="Arial" w:hAnsi="Arial" w:cs="Arial"/>
        </w:rPr>
        <w:t>–</w:t>
      </w:r>
      <w:r w:rsidR="00B13A0C" w:rsidRPr="00B13A0C">
        <w:rPr>
          <w:rFonts w:ascii="Arial" w:hAnsi="Arial" w:cs="Arial"/>
        </w:rPr>
        <w:t xml:space="preserve"> śródroczn</w:t>
      </w:r>
      <w:r w:rsidR="00B13A0C">
        <w:rPr>
          <w:rFonts w:ascii="Arial" w:hAnsi="Arial" w:cs="Arial"/>
        </w:rPr>
        <w:t>ej (B.3.)</w:t>
      </w:r>
      <w:r w:rsidR="00B13A0C" w:rsidRPr="00B13A0C">
        <w:rPr>
          <w:rFonts w:ascii="Arial" w:hAnsi="Arial" w:cs="Arial"/>
        </w:rPr>
        <w:t xml:space="preserve"> </w:t>
      </w:r>
      <w:r w:rsidRPr="00DB07ED">
        <w:rPr>
          <w:rFonts w:ascii="Arial" w:hAnsi="Arial" w:cs="Arial"/>
        </w:rPr>
        <w:t xml:space="preserve">obejmują: </w:t>
      </w:r>
    </w:p>
    <w:bookmarkEnd w:id="0"/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wiedzy absolwent zna i rozumie: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B.3.W1. zadania charakterystyczne dla szkoły</w:t>
      </w:r>
      <w:r w:rsidR="00DB07ED">
        <w:rPr>
          <w:rFonts w:ascii="Arial" w:hAnsi="Arial" w:cs="Arial"/>
        </w:rPr>
        <w:t xml:space="preserve"> </w:t>
      </w:r>
      <w:bookmarkStart w:id="2" w:name="_Hlk94913015"/>
      <w:r w:rsidR="000F2DCC">
        <w:rPr>
          <w:rFonts w:ascii="Arial" w:hAnsi="Arial" w:cs="Arial"/>
        </w:rPr>
        <w:t>ponad</w:t>
      </w:r>
      <w:r w:rsidR="00DB07ED">
        <w:rPr>
          <w:rFonts w:ascii="Arial" w:hAnsi="Arial" w:cs="Arial"/>
        </w:rPr>
        <w:t>podstawowej</w:t>
      </w:r>
      <w:bookmarkEnd w:id="2"/>
      <w:r w:rsidRPr="00DB07ED">
        <w:rPr>
          <w:rFonts w:ascii="Arial" w:hAnsi="Arial" w:cs="Arial"/>
        </w:rPr>
        <w:t xml:space="preserve"> oraz środowisko, w jakim one działają,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B.3.W2. organizację, statut i plan pracy szkoły</w:t>
      </w:r>
      <w:r w:rsidR="00DB07ED" w:rsidRPr="00DB07ED">
        <w:t xml:space="preserve"> </w:t>
      </w:r>
      <w:r w:rsidR="000F2DCC" w:rsidRPr="000F2DCC">
        <w:rPr>
          <w:rFonts w:ascii="Arial" w:hAnsi="Arial" w:cs="Arial"/>
        </w:rPr>
        <w:t>ponad</w:t>
      </w:r>
      <w:r w:rsidR="00DB07ED" w:rsidRPr="000F2DCC">
        <w:rPr>
          <w:rFonts w:ascii="Arial" w:hAnsi="Arial" w:cs="Arial"/>
        </w:rPr>
        <w:t>podstawowej</w:t>
      </w:r>
      <w:r w:rsidRPr="000F2DCC">
        <w:rPr>
          <w:rFonts w:ascii="Arial" w:hAnsi="Arial" w:cs="Arial"/>
        </w:rPr>
        <w:t>,</w:t>
      </w:r>
      <w:r w:rsidRPr="00DB07ED">
        <w:rPr>
          <w:rFonts w:ascii="Arial" w:hAnsi="Arial" w:cs="Arial"/>
        </w:rPr>
        <w:t xml:space="preserve"> program wychowawczo-profilaktyczny oraz program realizacji doradztwa zawodowego,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B.3.W3. zasady zapewniania bezpieczeństwa uczniom w szkole i poza nią.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umiejętności absolwent potrafi: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B.3.U1. wyciągać wnioski z obserwacji pracy wychowawcy klasy, jego interakcji z uczniami oraz sposobu, w jaki planuje i przeprowadza zajęcia wychowawcze,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B.3.U2. wyciągać wnioski z obserwacji sposobu integracji działań opiekuńczo-wychowawczych i dydaktycznych przez nauczycieli przedmiotów,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B.3.U3. wyciągać wnioski, w miarę możliwości, z bezpośredniej obserwacji pracy rady pedagogicznej i zespołu wychowawców klas,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B.3.U4. wyciągać wnioski z bezpośredniej obserwacji pozalekcyjnych działań opiekuńczo-wychowawczych nauczycieli, w tym podczas dyżurów na przerwach międzylekcyjnych i zorganizowanych wyjść grup uczniowskich,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B.3.U5. zaplanować i przeprowadzić zajęcia wychowawcze pod nadzorem opiekuna praktyk zawodowych,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B.3.U6. 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D31AA9" w:rsidRPr="00DB07ED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W zakresie kompetencji społecznych absolwent jest gotów do: </w:t>
      </w:r>
    </w:p>
    <w:p w:rsidR="00D31AA9" w:rsidRDefault="00D31AA9" w:rsidP="00DB07ED">
      <w:pPr>
        <w:pStyle w:val="Bezodstpw"/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>B.3.K1. skutecznego współdziałania z opiekunem praktyk zawodowych i z nauczycielami w celu poszerzania swojej wiedzy.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</w:p>
    <w:p w:rsidR="00D16D61" w:rsidRDefault="00D16D61" w:rsidP="00DB07ED">
      <w:pPr>
        <w:pStyle w:val="Bezodstpw"/>
        <w:numPr>
          <w:ilvl w:val="0"/>
          <w:numId w:val="17"/>
        </w:numPr>
        <w:jc w:val="both"/>
        <w:rPr>
          <w:rFonts w:ascii="Arial" w:hAnsi="Arial" w:cs="Arial"/>
        </w:rPr>
      </w:pPr>
      <w:r w:rsidRPr="00DB07ED">
        <w:rPr>
          <w:rFonts w:ascii="Arial" w:hAnsi="Arial" w:cs="Arial"/>
        </w:rPr>
        <w:t xml:space="preserve">Efekty </w:t>
      </w:r>
      <w:r w:rsidR="00D31AA9" w:rsidRPr="00DB07ED">
        <w:rPr>
          <w:rFonts w:ascii="Arial" w:hAnsi="Arial" w:cs="Arial"/>
        </w:rPr>
        <w:t xml:space="preserve">Praktyki zawodowej </w:t>
      </w:r>
      <w:r w:rsidR="00DB07ED" w:rsidRPr="00DB07ED">
        <w:rPr>
          <w:rFonts w:ascii="Arial" w:hAnsi="Arial" w:cs="Arial"/>
        </w:rPr>
        <w:t xml:space="preserve">nauczycielskiej </w:t>
      </w:r>
      <w:r w:rsidRPr="00DB07ED">
        <w:rPr>
          <w:rFonts w:ascii="Arial" w:hAnsi="Arial" w:cs="Arial"/>
        </w:rPr>
        <w:t>dydaktycznej (</w:t>
      </w:r>
      <w:r w:rsidR="00DB07ED" w:rsidRPr="00DB07ED">
        <w:rPr>
          <w:rFonts w:ascii="Arial" w:hAnsi="Arial" w:cs="Arial"/>
        </w:rPr>
        <w:t>D</w:t>
      </w:r>
      <w:r w:rsidRPr="00DB07ED">
        <w:rPr>
          <w:rFonts w:ascii="Arial" w:hAnsi="Arial" w:cs="Arial"/>
        </w:rPr>
        <w:t>.2.) obejmują:</w:t>
      </w:r>
    </w:p>
    <w:p w:rsidR="00DB07ED" w:rsidRPr="00DB07ED" w:rsidRDefault="00DB07ED" w:rsidP="00DB07ED">
      <w:pPr>
        <w:pStyle w:val="Bezodstpw"/>
        <w:ind w:left="720"/>
        <w:jc w:val="both"/>
        <w:rPr>
          <w:rFonts w:ascii="Arial" w:hAnsi="Arial" w:cs="Arial"/>
        </w:rPr>
      </w:pP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W zakresie wiedzy absolwent zna i rozumie: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D.2./E.2.W1. zadania dydaktyczne realizowane przez szkołę podstawową i ponadpodstawową,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D.2./E.2.W2. sposób funkcjonowania oraz organizację pracy dydaktycznej szkoły podstawowej i ponadpodstawowej,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>D.2./E.2.W3. rodzaje dokumentacji działalności dydaktycznej prowadzonej w szkole podstawowej i ponadpodstawowej.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W zakresie umiejętności absolwent potrafi: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D.2./E.2.U1. wyciągnąć wnioski z obserwacji pracy dydaktycznej nauczyciela, jego interakcji z uczniami oraz sposobu planowania i przeprowadzania zajęć dydaktycznych; aktywnie </w:t>
      </w:r>
      <w:r w:rsidRPr="000F2DCC">
        <w:rPr>
          <w:rFonts w:ascii="Arial" w:hAnsi="Arial" w:cs="Arial"/>
        </w:rPr>
        <w:lastRenderedPageBreak/>
        <w:t>obserwować stosowane przez nauczyciela metody i formy pracy oraz wykorzystywane pomoce dydaktyczne, a także sposoby oceniania uczniów oraz zadawania i sprawdzania pracy domowej,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D.2./E.2.U2. zaplanować i przeprowadzić pod nadzorem opiekuna praktyk zawodowych serię lekcji lub zajęć,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D.2./E.2.U3. analizować, przy pomocy opiekuna praktyk zawodowych oraz nauczycieli akademickich prowadzących zajęcia w zakresie przygotowania dydaktycznego, sytuacje i zdarzenia pedagogiczne zaobserwowane lub doświadczone w czasie praktyk.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W zakresie kompetencji społecznych absolwent jest gotów do: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 xml:space="preserve">D.2./E.2.K1. skutecznego współdziałania z opiekunem praktyk zawodowych i nauczycielami w </w:t>
      </w:r>
    </w:p>
    <w:p w:rsidR="000F2DCC" w:rsidRPr="000F2DCC" w:rsidRDefault="000F2DCC" w:rsidP="000F2DCC">
      <w:pPr>
        <w:pStyle w:val="Bezodstpw"/>
        <w:jc w:val="both"/>
        <w:rPr>
          <w:rFonts w:ascii="Arial" w:hAnsi="Arial" w:cs="Arial"/>
        </w:rPr>
      </w:pPr>
      <w:r w:rsidRPr="000F2DCC">
        <w:rPr>
          <w:rFonts w:ascii="Arial" w:hAnsi="Arial" w:cs="Arial"/>
        </w:rPr>
        <w:t>celu poszerzania swojej wiedzy dydaktycznej oraz rozwijania umiejętności wychowawczych.</w:t>
      </w:r>
    </w:p>
    <w:p w:rsidR="00DB07ED" w:rsidRPr="00DB07ED" w:rsidRDefault="00DB07ED" w:rsidP="00DB07ED">
      <w:pPr>
        <w:pStyle w:val="Bezodstpw"/>
        <w:jc w:val="both"/>
        <w:rPr>
          <w:rFonts w:ascii="Arial" w:hAnsi="Arial" w:cs="Arial"/>
        </w:rPr>
      </w:pPr>
    </w:p>
    <w:p w:rsidR="00D16D61" w:rsidRDefault="00664BC0" w:rsidP="00664BC0">
      <w:pPr>
        <w:pStyle w:val="Bezodstpw"/>
        <w:numPr>
          <w:ilvl w:val="0"/>
          <w:numId w:val="17"/>
        </w:numPr>
        <w:jc w:val="both"/>
        <w:rPr>
          <w:rFonts w:ascii="Arial" w:hAnsi="Arial" w:cs="Arial"/>
        </w:rPr>
      </w:pPr>
      <w:bookmarkStart w:id="3" w:name="_Hlk94914848"/>
      <w:r>
        <w:rPr>
          <w:rFonts w:ascii="Arial" w:hAnsi="Arial" w:cs="Arial"/>
        </w:rPr>
        <w:t xml:space="preserve">W ramach praktyk śródrocznych prowadzący nauczyciel akademicki </w:t>
      </w:r>
      <w:r w:rsidR="00D16D61" w:rsidRPr="00DB07ED">
        <w:rPr>
          <w:rFonts w:ascii="Arial" w:hAnsi="Arial" w:cs="Arial"/>
        </w:rPr>
        <w:t>dokonuje weryfikacji efektów uczenia się na podstawie</w:t>
      </w:r>
      <w:r>
        <w:rPr>
          <w:rFonts w:ascii="Arial" w:hAnsi="Arial" w:cs="Arial"/>
        </w:rPr>
        <w:t xml:space="preserve"> wymogów określonych w sylabusie przedmiotu. </w:t>
      </w:r>
    </w:p>
    <w:bookmarkEnd w:id="3"/>
    <w:p w:rsidR="00664BC0" w:rsidRPr="00664BC0" w:rsidRDefault="00664BC0" w:rsidP="00B13A0C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64BC0">
        <w:rPr>
          <w:rFonts w:ascii="Arial" w:hAnsi="Arial" w:cs="Arial"/>
        </w:rPr>
        <w:t xml:space="preserve">Opiekun praktyk ciągłych z ramienia Uczelni dokonuje weryfikacji efektów uczenia się na podstawie: arkusza praktyk </w:t>
      </w:r>
      <w:r>
        <w:rPr>
          <w:rFonts w:ascii="Arial" w:hAnsi="Arial" w:cs="Arial"/>
        </w:rPr>
        <w:t xml:space="preserve">oraz </w:t>
      </w:r>
      <w:r w:rsidRPr="00664BC0">
        <w:rPr>
          <w:rFonts w:ascii="Arial" w:hAnsi="Arial" w:cs="Arial"/>
        </w:rPr>
        <w:t xml:space="preserve"> oceny Opiekuna z ramienia </w:t>
      </w:r>
      <w:r>
        <w:rPr>
          <w:rFonts w:ascii="Arial" w:hAnsi="Arial" w:cs="Arial"/>
        </w:rPr>
        <w:t xml:space="preserve">Szkoły, </w:t>
      </w:r>
      <w:r w:rsidRPr="00664BC0">
        <w:rPr>
          <w:rFonts w:ascii="Arial" w:hAnsi="Arial" w:cs="Arial"/>
        </w:rPr>
        <w:t>potwierdzającej odbycie wszystkich godzin praktyk przewidzianych w programie.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IV. RODZAJ, WYMIAR I MIEJSCE REALIZACJI PRAKTYK ZAWODOWYCH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>Praktyki zawodowe, uwzględnione w programie studiów stanowią jego integralną część i odbywają się w powiązaniu z przedmiotami teoretycznymi i metodycznymi.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>Praktyki zawodowe realizowane są w trakcie roku akademickiego, zgodnie z programem praktyki oraz godzinami pracy instytucji.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 xml:space="preserve">Praktyki zawodowe realizowane są w łącznym wymiarze </w:t>
      </w:r>
      <w:r>
        <w:rPr>
          <w:rFonts w:ascii="Arial" w:hAnsi="Arial" w:cs="Arial"/>
        </w:rPr>
        <w:t>240</w:t>
      </w:r>
      <w:r w:rsidRPr="008121EF">
        <w:rPr>
          <w:rFonts w:ascii="Arial" w:hAnsi="Arial" w:cs="Arial"/>
        </w:rPr>
        <w:t xml:space="preserve"> godzin, w  formie praktyki śródrocznej psychologiczno-pedagogicznej (grupa zajęć B.3.), śródrocznej zawodowej nauczycielskiej dydaktycznej (D.2.) i ciągłej</w:t>
      </w:r>
      <w:r w:rsidRPr="00B666C1">
        <w:t xml:space="preserve"> </w:t>
      </w:r>
      <w:r w:rsidRPr="008121EF">
        <w:rPr>
          <w:rFonts w:ascii="Arial" w:hAnsi="Arial" w:cs="Arial"/>
        </w:rPr>
        <w:t>Praktyki zawodowej dydaktycznej nauczycielskiej w szkole ponadpodstawowej (grupa zajęć D.2.)</w:t>
      </w:r>
      <w:r>
        <w:rPr>
          <w:rFonts w:ascii="Arial" w:hAnsi="Arial" w:cs="Arial"/>
        </w:rPr>
        <w:t xml:space="preserve"> i </w:t>
      </w:r>
      <w:r w:rsidRPr="00A0278A">
        <w:rPr>
          <w:rFonts w:ascii="Arial" w:hAnsi="Arial" w:cs="Arial"/>
        </w:rPr>
        <w:t>Praktyka zawodowa nauczycielska dydaktyczna ciągła w szkole podstawowej i ponadpodstawowej (E.2.)</w:t>
      </w:r>
      <w:r>
        <w:rPr>
          <w:rFonts w:ascii="Arial" w:hAnsi="Arial" w:cs="Arial"/>
        </w:rPr>
        <w:t xml:space="preserve">. </w:t>
      </w:r>
    </w:p>
    <w:p w:rsidR="007E0559" w:rsidRPr="002339F1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2339F1">
        <w:rPr>
          <w:rFonts w:ascii="Arial" w:hAnsi="Arial" w:cs="Arial"/>
        </w:rPr>
        <w:t xml:space="preserve">Praktyka zawodowa nauczycielska </w:t>
      </w:r>
      <w:r>
        <w:rPr>
          <w:rFonts w:ascii="Arial" w:hAnsi="Arial" w:cs="Arial"/>
        </w:rPr>
        <w:t>psychologiczno-pedagogiczna</w:t>
      </w:r>
      <w:r w:rsidRPr="002339F1">
        <w:rPr>
          <w:rFonts w:ascii="Arial" w:hAnsi="Arial" w:cs="Arial"/>
        </w:rPr>
        <w:t xml:space="preserve"> realizowana jest jako </w:t>
      </w:r>
      <w:r w:rsidRPr="00A0278A">
        <w:rPr>
          <w:rFonts w:ascii="Arial" w:hAnsi="Arial" w:cs="Arial"/>
        </w:rPr>
        <w:t>Praktyka zawodowa nauczycielska psychologiczno-pedagogiczna śródroczna (B.3.) – w wymiarze 30 godzin i 1 pkt. ECTS, w semestrze 3 - realizowana w pierwszych 8 tygodniach semestru 3, zaliczana w semestrze 3</w:t>
      </w:r>
      <w:r w:rsidRPr="002339F1">
        <w:rPr>
          <w:rFonts w:ascii="Arial" w:hAnsi="Arial" w:cs="Arial"/>
        </w:rPr>
        <w:t xml:space="preserve"> w grupie zajęć B. Przygotowanie psychologiczno-pedagogicznej ma charakter obserwacyjny, polegający na zapoznaniu się studenta z działalnością szkoły ponadpodstawowej, obserwacji metod pracy, poszerzeniu dotychczasowej wiedzy specjalizacyjnej i jej analizie. Treści i wymagania przedmiotowe zawarte są w sylabusie przedmiotu</w:t>
      </w:r>
      <w:r w:rsidRPr="00B666C1">
        <w:t xml:space="preserve"> </w:t>
      </w:r>
      <w:r w:rsidRPr="002339F1">
        <w:rPr>
          <w:rFonts w:ascii="Arial" w:hAnsi="Arial" w:cs="Arial"/>
        </w:rPr>
        <w:t>Praktyka zawodowa nauczycielska psychologiczno-pedagogiczna śródroczna</w:t>
      </w:r>
      <w:r>
        <w:rPr>
          <w:rFonts w:ascii="Arial" w:hAnsi="Arial" w:cs="Arial"/>
        </w:rPr>
        <w:t xml:space="preserve">. </w:t>
      </w:r>
    </w:p>
    <w:p w:rsidR="007E0559" w:rsidRPr="002339F1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bookmarkStart w:id="4" w:name="_Hlk181269641"/>
      <w:r w:rsidRPr="002339F1">
        <w:rPr>
          <w:rFonts w:ascii="Arial" w:hAnsi="Arial" w:cs="Arial"/>
        </w:rPr>
        <w:t xml:space="preserve">Praktyka zawodowa nauczycielska dydaktyczna realizowana jest jako </w:t>
      </w:r>
      <w:bookmarkStart w:id="5" w:name="_Hlk181269767"/>
      <w:bookmarkStart w:id="6" w:name="_Hlk94915359"/>
      <w:bookmarkEnd w:id="4"/>
      <w:r w:rsidRPr="002339F1">
        <w:rPr>
          <w:rFonts w:ascii="Arial" w:hAnsi="Arial" w:cs="Arial"/>
        </w:rPr>
        <w:t xml:space="preserve">Praktyka zawodowa nauczycielska dydaktyczna w szkole ponadpodstawowej - śródroczna </w:t>
      </w:r>
      <w:bookmarkEnd w:id="5"/>
      <w:r w:rsidRPr="002339F1">
        <w:rPr>
          <w:rFonts w:ascii="Arial" w:hAnsi="Arial" w:cs="Arial"/>
        </w:rPr>
        <w:t xml:space="preserve">(D.2.), w wymiarze 15 godzin i 1 pkt. ECTS, realizowana w semestrze 3 (od 9 tygodnia semestru 3) i zaliczana w semestrze 3. Praktyka realizowana jest w grupie zajęć D.2. i wchodzi w zakres modułu D. Przygotowanie dydaktyczne do nauczania przedmiotu. </w:t>
      </w:r>
      <w:bookmarkEnd w:id="6"/>
      <w:r w:rsidRPr="002339F1">
        <w:rPr>
          <w:rFonts w:ascii="Arial" w:hAnsi="Arial" w:cs="Arial"/>
        </w:rPr>
        <w:t xml:space="preserve">Praktyka ma charakter dydaktyczny, polegający na wykorzystaniu wiedzy pedagogicznej i przedmiotowej do samodzielnego planowania i realizowania pracy wychowawczo-dydaktycznej w szkole ponadpodstawowej, a także projektowania i prowadzenia działań wychowawczo-dydaktycznych w szkole. Treści i wymagania </w:t>
      </w:r>
      <w:r w:rsidRPr="002339F1">
        <w:rPr>
          <w:rFonts w:ascii="Arial" w:hAnsi="Arial" w:cs="Arial"/>
        </w:rPr>
        <w:lastRenderedPageBreak/>
        <w:t>przedmiotowe zawarte są w sylabusie przedmiotu Praktyka zawodowa nauczycielska dydaktyczna w szkole ponadpodstawowej - śródroczna.</w:t>
      </w:r>
    </w:p>
    <w:p w:rsidR="007E0559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bookmarkStart w:id="7" w:name="_Hlk71507034"/>
      <w:r w:rsidRPr="002339F1">
        <w:rPr>
          <w:rFonts w:ascii="Arial" w:hAnsi="Arial" w:cs="Arial"/>
        </w:rPr>
        <w:t>Praktyka zawodowa nauczycielska dydaktyczna ciągła w szkole ponadpodstawowej (D.2.) w wymiarze 105 godzin i 4 pkt. ECTS (łącznie 4 tygodnie), realizowana odpowiednio w semestrze 3 i 4 i zaliczana w semestrze 4.</w:t>
      </w:r>
      <w:r>
        <w:rPr>
          <w:rFonts w:ascii="Arial" w:hAnsi="Arial" w:cs="Arial"/>
        </w:rPr>
        <w:t xml:space="preserve"> </w:t>
      </w:r>
      <w:bookmarkStart w:id="8" w:name="_Hlk181269938"/>
      <w:r w:rsidRPr="002339F1">
        <w:rPr>
          <w:rFonts w:ascii="Arial" w:hAnsi="Arial" w:cs="Arial"/>
        </w:rPr>
        <w:t>Praktyka realizowana jest w grupie zajęć D.2. i wchodzi w zakres modułu D. Przygotowanie dydaktyczne do nauczania przedmiotu. Praktyka ma charakter metodyczny, polegający na wykorzystaniu wiedzy pedagogicznej i przedmiotowej do samodzielnego planowania i realizowania pracy wychowawczo-dydaktycznej w szkole ponadpodstawowej, a także projektowania i prowadzenia działań wychowawczo-dydaktycznych w szkole.</w:t>
      </w:r>
    </w:p>
    <w:bookmarkEnd w:id="8"/>
    <w:p w:rsidR="007E0559" w:rsidRPr="002339F1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2339F1">
        <w:rPr>
          <w:rFonts w:ascii="Arial" w:hAnsi="Arial" w:cs="Arial"/>
        </w:rPr>
        <w:t xml:space="preserve">Praktyka zawodowa nauczycielska dydaktyczna ciągła w szkole podstawowej i ponadpodstawowej (E.2.) w wymiarze 90 godzin i 3 pkt. ECTS (łącznie 4 tygodnie), realizowana odpowiednio w semestrze 3 (45 godz. w szkole podstawowej) i w semestrze 4 (45 godz. w szkole ponadpodstawowej). Praktyka realizowana jest w grupie zajęć </w:t>
      </w:r>
      <w:r>
        <w:rPr>
          <w:rFonts w:ascii="Arial" w:hAnsi="Arial" w:cs="Arial"/>
        </w:rPr>
        <w:t>E</w:t>
      </w:r>
      <w:r w:rsidRPr="002339F1">
        <w:rPr>
          <w:rFonts w:ascii="Arial" w:hAnsi="Arial" w:cs="Arial"/>
        </w:rPr>
        <w:t xml:space="preserve">.2. i wchodzi w zakres modułu </w:t>
      </w:r>
      <w:r>
        <w:rPr>
          <w:rFonts w:ascii="Arial" w:hAnsi="Arial" w:cs="Arial"/>
        </w:rPr>
        <w:t>E</w:t>
      </w:r>
      <w:r w:rsidRPr="002339F1">
        <w:rPr>
          <w:rFonts w:ascii="Arial" w:hAnsi="Arial" w:cs="Arial"/>
        </w:rPr>
        <w:t xml:space="preserve">. Przygotowanie dydaktyczne do nauczania </w:t>
      </w:r>
      <w:r>
        <w:rPr>
          <w:rFonts w:ascii="Arial" w:hAnsi="Arial" w:cs="Arial"/>
        </w:rPr>
        <w:t xml:space="preserve">kolejnego </w:t>
      </w:r>
      <w:r w:rsidRPr="002339F1">
        <w:rPr>
          <w:rFonts w:ascii="Arial" w:hAnsi="Arial" w:cs="Arial"/>
        </w:rPr>
        <w:t xml:space="preserve">przedmiotu. Praktyka ma charakter metodyczny, polegający na wykorzystaniu wiedzy pedagogicznej i przedmiotowej do samodzielnego planowania i realizowania pracy wychowawczo-dydaktycznej w szkole </w:t>
      </w:r>
      <w:r>
        <w:rPr>
          <w:rFonts w:ascii="Arial" w:hAnsi="Arial" w:cs="Arial"/>
        </w:rPr>
        <w:t xml:space="preserve">podstawowej i </w:t>
      </w:r>
      <w:r w:rsidRPr="002339F1">
        <w:rPr>
          <w:rFonts w:ascii="Arial" w:hAnsi="Arial" w:cs="Arial"/>
        </w:rPr>
        <w:t>ponadpodstawowej, a także projektowania i prowadzenia działań wychowawczo-dydaktycznych w szkole</w:t>
      </w:r>
      <w:r>
        <w:rPr>
          <w:rFonts w:ascii="Arial" w:hAnsi="Arial" w:cs="Arial"/>
        </w:rPr>
        <w:t xml:space="preserve">. </w:t>
      </w:r>
    </w:p>
    <w:bookmarkEnd w:id="7"/>
    <w:p w:rsidR="007E0559" w:rsidRPr="008121EF" w:rsidRDefault="007E0559" w:rsidP="007E0559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8121EF">
        <w:rPr>
          <w:rFonts w:ascii="Arial" w:hAnsi="Arial" w:cs="Arial"/>
        </w:rPr>
        <w:t xml:space="preserve">Praktyki </w:t>
      </w:r>
      <w:r>
        <w:rPr>
          <w:rFonts w:ascii="Arial" w:hAnsi="Arial" w:cs="Arial"/>
        </w:rPr>
        <w:t>umożliwiają</w:t>
      </w:r>
      <w:r w:rsidRPr="008121EF">
        <w:rPr>
          <w:rFonts w:ascii="Arial" w:hAnsi="Arial" w:cs="Arial"/>
        </w:rPr>
        <w:t xml:space="preserve"> uzyskanie efektów uczenia się przewidzianych w programie studiów drugiego stopnia dla kierunku </w:t>
      </w:r>
      <w:r>
        <w:rPr>
          <w:rFonts w:ascii="Arial" w:hAnsi="Arial" w:cs="Arial"/>
        </w:rPr>
        <w:t>filologia polska</w:t>
      </w:r>
      <w:r w:rsidRPr="008121EF">
        <w:rPr>
          <w:rFonts w:ascii="Arial" w:hAnsi="Arial" w:cs="Arial"/>
        </w:rPr>
        <w:t xml:space="preserve">, specjalność </w:t>
      </w:r>
      <w:r>
        <w:rPr>
          <w:rFonts w:ascii="Arial" w:hAnsi="Arial" w:cs="Arial"/>
        </w:rPr>
        <w:t>nauczycielska</w:t>
      </w:r>
      <w:r w:rsidRPr="008121EF">
        <w:rPr>
          <w:rFonts w:ascii="Arial" w:hAnsi="Arial" w:cs="Arial"/>
        </w:rPr>
        <w:t>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V. ORGANIZACJA PRAKTYK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Praktyki realizowane są przez studentów studiów stacjonarnych w wymiarze określonym w programie studiów.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Praktyka powinna być zaliczona do końca zajęć dydaktycznych w semestrze lub roku akademickim, z uwzględnieniem terminów określonych przez opiekunów praktyk z uczelni - zgodnie z programem studiów i organizacją roku akademickiego.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Opiekun praktyki ze strony Uczelni: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pozyskuje instytucje do realizacji praktyki, jeżeli student nie zdołał pozyskać jej samodzielnie;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miejsce odbywania praktyki;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przeprowadza spotkanie organizacyjne, na którym zapoznaje studentów z Regulaminem i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7E08CD">
        <w:rPr>
          <w:rFonts w:ascii="Arial" w:hAnsi="Arial" w:cs="Arial"/>
        </w:rPr>
        <w:t>przeprowadza okresowe kontrole przebiegu praktyk;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współdziała z osobami będącymi opiekunami praktyk w jednostkach przyjmujących studentów na praktyki zawodowe;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weryfikacji efektów uczenia się i zalicza praktykę na podstawie Arkusza praktyki ciągłej (Załącznik 2 do Regulaminu), oceny opiekuna ze strony Instytucji, zawartej w Ocenie praktyki zawodowej (Załącznik 3), przedstawionej dokumentacji i rozmowy ze studentem;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wpisów zaliczenia praktyki w Ocenie praktyki zawodowej (Załącznik 3)  i protokołach zaliczeniowych (USOS), które po podpisaniu przekazuje do dziekanatu;</w:t>
      </w:r>
    </w:p>
    <w:p w:rsidR="00D16D61" w:rsidRPr="007E08CD" w:rsidRDefault="00D16D61" w:rsidP="00D16D6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przekazuje do Działu Organizacji Studiów kopię protokołów zaliczeń praktyk w celu naliczenia wynagrodzenia (Regulamin praktyki zawodowej § 6 pkt. 4).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Instytucja jako organizator praktyk: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możliwość i zapewnia warunki odbycia praktyk w reprezentowanej instytucji;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wyznacza opiekunów praktyk;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>organizuje praktykę zgodnie z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sprawuje nadzór nad właściwym wykonywaniem przez studenta czynności zgodnych z częścią lub całością programu praktyki zawodowej;</w:t>
      </w:r>
    </w:p>
    <w:p w:rsidR="00D16D61" w:rsidRPr="007E08CD" w:rsidRDefault="00D16D61" w:rsidP="00D16D6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wpisu potwierdzającego odbycie praktyki w Arkuszu i Ocenie praktyki ciągłej studenta.</w:t>
      </w: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Opiekun praktyki ze strony Instytucji: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zapoznaje studentów z obowiązującym w instytucji regulaminem pracy, przepisami o bezpieczeństwie i higienie pracy oraz ochronie tajemnicy państwowej i służbowej;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zapewnia studentom odpowiednie stanowiska pracy i udostępnia materiały dotyczące funkcjonowania instytucji – niezbędne do odbycia praktyk zgodnie z jej programem i wymogami instytucji;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kontroluje zgodność przebiegu praktyk z Programem praktyki zawodowej;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zatwierdza studenckie – indywidualne plany odbycia praktyk;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nadzoruje wykonanie powierzanych studentowi zadań;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ocenia przebieg praktyki i pracę studenta (opisowo i w skali określonej w Ocenie praktyki ciągłej);</w:t>
      </w:r>
    </w:p>
    <w:p w:rsidR="00D16D61" w:rsidRPr="007E08CD" w:rsidRDefault="00D16D61" w:rsidP="00D16D61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dokonuje wpisów w Arkuszu praktyki ciągłej;</w:t>
      </w:r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odbywający praktyki zawodowe zobowiązany jest do: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uczestnictwa w zebraniu organizacyjnym z opiekunem praktyki z ramienia uczelni;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zapoznania się z Regulaminem praktyki zawodowej;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zapoznania się z Programem praktyki zawodowej i przedstawienia go w instytucji;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pozyskania instytucji, w której będzie realizowana praktyka (w porozumieniu z opiekunem praktyki z uczelni);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wykonywania zadań stawianych przez opiekuna praktyki;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systematycznego dokumentowania przebiegu praktyki i gromadzenia dokumentacji wymaganej do zaliczenia praktyki;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stosowania się do poleceń kierownictwa instytucji i przestrzegania obowiązującego w placówce regulaminu pracy;</w:t>
      </w:r>
    </w:p>
    <w:p w:rsidR="00D16D61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posiadania ubezpieczeń od następstw nieszczęśliwych wypadków i ważnych badań lekarskich wymaganych przez instytucję;</w:t>
      </w:r>
    </w:p>
    <w:p w:rsidR="00FA0DD7" w:rsidRPr="00FA0DD7" w:rsidRDefault="00FA0DD7" w:rsidP="00FA0DD7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FA0DD7">
        <w:rPr>
          <w:rFonts w:ascii="Arial" w:hAnsi="Arial" w:cs="Arial"/>
        </w:rPr>
        <w:t>posiadania zaświadczenia o niekaralności z Krajowego Rejestru Karnego;</w:t>
      </w:r>
    </w:p>
    <w:p w:rsidR="00D16D61" w:rsidRPr="007E08CD" w:rsidRDefault="00D16D61" w:rsidP="00D16D61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pobrania i wydrukowania ze strony internetowej Instytutu </w:t>
      </w:r>
      <w:bookmarkStart w:id="9" w:name="_GoBack"/>
      <w:bookmarkEnd w:id="9"/>
      <w:r w:rsidRPr="007E08CD">
        <w:rPr>
          <w:rFonts w:ascii="Arial" w:hAnsi="Arial" w:cs="Arial"/>
        </w:rPr>
        <w:t>dokumentów, niezbędnych do realizacji praktyki zawodowej: Regulaminu praktyki zawodowej wraz z załącznikami.</w:t>
      </w:r>
    </w:p>
    <w:p w:rsidR="00D16D61" w:rsidRPr="007E08CD" w:rsidRDefault="00D16D61" w:rsidP="00D16D61">
      <w:pPr>
        <w:pStyle w:val="Akapitzlist"/>
        <w:rPr>
          <w:rFonts w:ascii="Arial" w:hAnsi="Arial" w:cs="Arial"/>
          <w:b/>
        </w:rPr>
      </w:pPr>
    </w:p>
    <w:p w:rsidR="00D16D61" w:rsidRPr="007E08CD" w:rsidRDefault="00D16D61" w:rsidP="00D16D61">
      <w:pPr>
        <w:pStyle w:val="Akapitzlist"/>
        <w:jc w:val="center"/>
        <w:rPr>
          <w:rFonts w:ascii="Arial" w:hAnsi="Arial" w:cs="Arial"/>
          <w:b/>
        </w:rPr>
      </w:pPr>
      <w:bookmarkStart w:id="10" w:name="_Hlk71510621"/>
      <w:r w:rsidRPr="007E08CD">
        <w:rPr>
          <w:rFonts w:ascii="Arial" w:hAnsi="Arial" w:cs="Arial"/>
          <w:b/>
        </w:rPr>
        <w:t xml:space="preserve">VI. HARMONOGRAM I PRZEBIEG PRAKTYKI CIĄGŁEJ W </w:t>
      </w:r>
      <w:r w:rsidR="00052B4C">
        <w:rPr>
          <w:rFonts w:ascii="Arial" w:hAnsi="Arial" w:cs="Arial"/>
          <w:b/>
        </w:rPr>
        <w:t xml:space="preserve">SZKOLE </w:t>
      </w:r>
    </w:p>
    <w:bookmarkEnd w:id="10"/>
    <w:p w:rsidR="00D16D61" w:rsidRDefault="00D16D61" w:rsidP="00D16D61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1.</w:t>
      </w:r>
      <w:r w:rsidRPr="007E08CD">
        <w:rPr>
          <w:rFonts w:ascii="Arial" w:hAnsi="Arial" w:cs="Arial"/>
        </w:rPr>
        <w:tab/>
        <w:t xml:space="preserve">Student zobowiązany jest do odbycia łącznie </w:t>
      </w:r>
      <w:r w:rsidR="007E0559">
        <w:rPr>
          <w:rFonts w:ascii="Arial" w:hAnsi="Arial" w:cs="Arial"/>
        </w:rPr>
        <w:t>240</w:t>
      </w:r>
      <w:r w:rsidRPr="007E08CD">
        <w:rPr>
          <w:rFonts w:ascii="Arial" w:hAnsi="Arial" w:cs="Arial"/>
        </w:rPr>
        <w:t xml:space="preserve"> godzin praktyki ciągłej w </w:t>
      </w:r>
      <w:r w:rsidR="00052B4C">
        <w:rPr>
          <w:rFonts w:ascii="Arial" w:hAnsi="Arial" w:cs="Arial"/>
        </w:rPr>
        <w:t xml:space="preserve">szkole </w:t>
      </w:r>
      <w:r w:rsidRPr="007E08CD">
        <w:rPr>
          <w:rFonts w:ascii="Arial" w:hAnsi="Arial" w:cs="Arial"/>
        </w:rPr>
        <w:t>realizowanej indywidualnie.</w:t>
      </w:r>
    </w:p>
    <w:p w:rsidR="007E0559" w:rsidRPr="007E08CD" w:rsidRDefault="007E0559" w:rsidP="007E05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2.</w:t>
      </w:r>
      <w:r w:rsidRPr="007E08CD">
        <w:rPr>
          <w:rFonts w:ascii="Arial" w:hAnsi="Arial" w:cs="Arial"/>
        </w:rPr>
        <w:tab/>
        <w:t xml:space="preserve">Harmonogram praktyki ciągłej w </w:t>
      </w:r>
      <w:r>
        <w:rPr>
          <w:rFonts w:ascii="Arial" w:hAnsi="Arial" w:cs="Arial"/>
        </w:rPr>
        <w:t xml:space="preserve">szkole </w:t>
      </w:r>
      <w:r w:rsidRPr="007E08CD">
        <w:rPr>
          <w:rFonts w:ascii="Arial" w:hAnsi="Arial" w:cs="Arial"/>
        </w:rPr>
        <w:t>obejmuje:</w:t>
      </w:r>
    </w:p>
    <w:p w:rsidR="007E0559" w:rsidRPr="007E08CD" w:rsidRDefault="007E0559" w:rsidP="007E05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a)</w:t>
      </w:r>
      <w:r w:rsidRPr="007E08CD">
        <w:rPr>
          <w:rFonts w:ascii="Arial" w:hAnsi="Arial" w:cs="Arial"/>
        </w:rPr>
        <w:tab/>
        <w:t xml:space="preserve">zapoznanie ze specyfiką </w:t>
      </w:r>
      <w:r>
        <w:rPr>
          <w:rFonts w:ascii="Arial" w:hAnsi="Arial" w:cs="Arial"/>
        </w:rPr>
        <w:t>placówki</w:t>
      </w:r>
      <w:r w:rsidRPr="007E08CD">
        <w:rPr>
          <w:rFonts w:ascii="Arial" w:hAnsi="Arial" w:cs="Arial"/>
        </w:rPr>
        <w:t xml:space="preserve">, dokumentacją pracy dydaktycznej i wychowawczej oraz organizacją i funkcjonowaniem </w:t>
      </w:r>
      <w:r>
        <w:rPr>
          <w:rFonts w:ascii="Arial" w:hAnsi="Arial" w:cs="Arial"/>
        </w:rPr>
        <w:t>szkoły</w:t>
      </w:r>
      <w:r w:rsidRPr="007E08CD">
        <w:rPr>
          <w:rFonts w:ascii="Arial" w:hAnsi="Arial" w:cs="Arial"/>
        </w:rPr>
        <w:t xml:space="preserve"> (student przeznacza </w:t>
      </w:r>
      <w:r>
        <w:rPr>
          <w:rFonts w:ascii="Arial" w:hAnsi="Arial" w:cs="Arial"/>
        </w:rPr>
        <w:t>5</w:t>
      </w:r>
      <w:r w:rsidRPr="007E08CD">
        <w:rPr>
          <w:rFonts w:ascii="Arial" w:hAnsi="Arial" w:cs="Arial"/>
        </w:rPr>
        <w:t xml:space="preserve"> godzin, potwierdzone zapisem w dokumentacji i podpisem opiekuna praktyki</w:t>
      </w:r>
      <w:r>
        <w:rPr>
          <w:rFonts w:ascii="Arial" w:hAnsi="Arial" w:cs="Arial"/>
        </w:rPr>
        <w:t xml:space="preserve"> z ramienia placówki</w:t>
      </w:r>
      <w:r w:rsidRPr="007E08CD">
        <w:rPr>
          <w:rFonts w:ascii="Arial" w:hAnsi="Arial" w:cs="Arial"/>
        </w:rPr>
        <w:t>).</w:t>
      </w:r>
    </w:p>
    <w:p w:rsidR="007E0559" w:rsidRPr="007E08CD" w:rsidRDefault="007E0559" w:rsidP="007E05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b)</w:t>
      </w:r>
      <w:r w:rsidRPr="007E08CD">
        <w:rPr>
          <w:rFonts w:ascii="Arial" w:hAnsi="Arial" w:cs="Arial"/>
        </w:rPr>
        <w:tab/>
        <w:t xml:space="preserve">realizację treści praktyki poprzez obserwowanie i prowadzenie </w:t>
      </w:r>
      <w:r>
        <w:rPr>
          <w:rFonts w:ascii="Arial" w:hAnsi="Arial" w:cs="Arial"/>
        </w:rPr>
        <w:t>lekcji w poszczególnych klasach w danym typie szkoły;</w:t>
      </w:r>
    </w:p>
    <w:p w:rsidR="007E0559" w:rsidRPr="007E08CD" w:rsidRDefault="007E0559" w:rsidP="007E0559">
      <w:pPr>
        <w:ind w:left="360"/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Studenci obserwują i prowadzą </w:t>
      </w:r>
      <w:r>
        <w:rPr>
          <w:rFonts w:ascii="Arial" w:hAnsi="Arial" w:cs="Arial"/>
        </w:rPr>
        <w:t>lekcje</w:t>
      </w:r>
      <w:r w:rsidRPr="007E08CD">
        <w:rPr>
          <w:rFonts w:ascii="Arial" w:hAnsi="Arial" w:cs="Arial"/>
        </w:rPr>
        <w:t xml:space="preserve"> pod kierunkiem nauczyciela danej </w:t>
      </w:r>
      <w:r>
        <w:rPr>
          <w:rFonts w:ascii="Arial" w:hAnsi="Arial" w:cs="Arial"/>
        </w:rPr>
        <w:t xml:space="preserve">klasy w danym typie szkoły. </w:t>
      </w:r>
      <w:r w:rsidRPr="007E08CD">
        <w:rPr>
          <w:rFonts w:ascii="Arial" w:hAnsi="Arial" w:cs="Arial"/>
        </w:rPr>
        <w:t xml:space="preserve"> Obserwują </w:t>
      </w:r>
      <w:r>
        <w:rPr>
          <w:rFonts w:ascii="Arial" w:hAnsi="Arial" w:cs="Arial"/>
        </w:rPr>
        <w:t xml:space="preserve">lekcje języka polskiego </w:t>
      </w:r>
      <w:r w:rsidR="00EA67C5">
        <w:rPr>
          <w:rFonts w:ascii="Arial" w:hAnsi="Arial" w:cs="Arial"/>
        </w:rPr>
        <w:t xml:space="preserve">oraz inne formy zajęć </w:t>
      </w:r>
      <w:r>
        <w:rPr>
          <w:rFonts w:ascii="Arial" w:hAnsi="Arial" w:cs="Arial"/>
        </w:rPr>
        <w:t xml:space="preserve">(godziny obserwacji rozdziela się pod kierunkiem opiekuna z ramienia szkoły w każdej z klas). </w:t>
      </w:r>
      <w:r>
        <w:rPr>
          <w:rFonts w:ascii="Arial" w:hAnsi="Arial" w:cs="Arial"/>
        </w:rPr>
        <w:lastRenderedPageBreak/>
        <w:t>Ponadto</w:t>
      </w:r>
      <w:r w:rsidRPr="007E08CD">
        <w:rPr>
          <w:rFonts w:ascii="Arial" w:hAnsi="Arial" w:cs="Arial"/>
        </w:rPr>
        <w:t xml:space="preserve"> studenta obowiązuje przeprowadzenie </w:t>
      </w:r>
      <w:r>
        <w:rPr>
          <w:rFonts w:ascii="Arial" w:hAnsi="Arial" w:cs="Arial"/>
        </w:rPr>
        <w:t>lekcji</w:t>
      </w:r>
      <w:r w:rsidRPr="007E08CD">
        <w:rPr>
          <w:rFonts w:ascii="Arial" w:hAnsi="Arial" w:cs="Arial"/>
        </w:rPr>
        <w:t xml:space="preserve"> </w:t>
      </w:r>
      <w:r w:rsidR="00EA67C5">
        <w:rPr>
          <w:rFonts w:ascii="Arial" w:hAnsi="Arial" w:cs="Arial"/>
        </w:rPr>
        <w:t xml:space="preserve">oraz innych form zajęć </w:t>
      </w:r>
      <w:r w:rsidRPr="00FB228E">
        <w:rPr>
          <w:rFonts w:ascii="Arial" w:hAnsi="Arial" w:cs="Arial"/>
        </w:rPr>
        <w:t xml:space="preserve">(godziny </w:t>
      </w:r>
      <w:r>
        <w:rPr>
          <w:rFonts w:ascii="Arial" w:hAnsi="Arial" w:cs="Arial"/>
        </w:rPr>
        <w:t>prowadzenia lekcji</w:t>
      </w:r>
      <w:r w:rsidRPr="00FB228E">
        <w:rPr>
          <w:rFonts w:ascii="Arial" w:hAnsi="Arial" w:cs="Arial"/>
        </w:rPr>
        <w:t xml:space="preserve"> rozdziela się pod kierunkiem opiekuna z ramienia szkoły w każdej z klas). </w:t>
      </w:r>
      <w:r w:rsidRPr="007E08CD">
        <w:rPr>
          <w:rFonts w:ascii="Arial" w:hAnsi="Arial" w:cs="Arial"/>
        </w:rPr>
        <w:t xml:space="preserve">Do wszystkich </w:t>
      </w:r>
      <w:r>
        <w:rPr>
          <w:rFonts w:ascii="Arial" w:hAnsi="Arial" w:cs="Arial"/>
        </w:rPr>
        <w:t>lekcji</w:t>
      </w:r>
      <w:r w:rsidR="00EA67C5">
        <w:rPr>
          <w:rFonts w:ascii="Arial" w:hAnsi="Arial" w:cs="Arial"/>
        </w:rPr>
        <w:t>/zajęć</w:t>
      </w:r>
      <w:r>
        <w:rPr>
          <w:rFonts w:ascii="Arial" w:hAnsi="Arial" w:cs="Arial"/>
        </w:rPr>
        <w:t>, zarówno obserwowanych, jak i prowadzonych,</w:t>
      </w:r>
      <w:r w:rsidRPr="007E08CD">
        <w:rPr>
          <w:rFonts w:ascii="Arial" w:hAnsi="Arial" w:cs="Arial"/>
        </w:rPr>
        <w:t xml:space="preserve"> studenci przygotowują opisy w Arkuszu praktyki ciągłej i załączają scenariusze </w:t>
      </w:r>
      <w:r>
        <w:rPr>
          <w:rFonts w:ascii="Arial" w:hAnsi="Arial" w:cs="Arial"/>
        </w:rPr>
        <w:t xml:space="preserve">lekcji </w:t>
      </w:r>
      <w:r w:rsidRPr="007E08CD">
        <w:rPr>
          <w:rFonts w:ascii="Arial" w:hAnsi="Arial" w:cs="Arial"/>
        </w:rPr>
        <w:t xml:space="preserve">prowadzonych w oparciu o wskazówki nauczycieli. Scenariusz zatwierdza nauczyciel na dzień przed terminem </w:t>
      </w:r>
      <w:r>
        <w:rPr>
          <w:rFonts w:ascii="Arial" w:hAnsi="Arial" w:cs="Arial"/>
        </w:rPr>
        <w:t>prowadzenia</w:t>
      </w:r>
      <w:r w:rsidRPr="007E08CD">
        <w:rPr>
          <w:rFonts w:ascii="Arial" w:hAnsi="Arial" w:cs="Arial"/>
        </w:rPr>
        <w:t>.</w:t>
      </w:r>
    </w:p>
    <w:p w:rsidR="007E0559" w:rsidRPr="007E08CD" w:rsidRDefault="007E0559" w:rsidP="007E055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bookmarkStart w:id="11" w:name="_Hlk71511768"/>
      <w:r w:rsidRPr="007E08CD">
        <w:rPr>
          <w:rFonts w:ascii="Arial" w:hAnsi="Arial" w:cs="Arial"/>
        </w:rPr>
        <w:t xml:space="preserve">W trakcie realizacji praktyki ciągłej </w:t>
      </w:r>
      <w:r>
        <w:rPr>
          <w:rFonts w:ascii="Arial" w:hAnsi="Arial" w:cs="Arial"/>
        </w:rPr>
        <w:t xml:space="preserve">w danym typie szkoły </w:t>
      </w:r>
      <w:r w:rsidRPr="007E08CD">
        <w:rPr>
          <w:rFonts w:ascii="Arial" w:hAnsi="Arial" w:cs="Arial"/>
        </w:rPr>
        <w:t xml:space="preserve">studenta obowiązuje również przeznaczenie </w:t>
      </w:r>
      <w:r>
        <w:rPr>
          <w:rFonts w:ascii="Arial" w:hAnsi="Arial" w:cs="Arial"/>
        </w:rPr>
        <w:t xml:space="preserve">10 </w:t>
      </w:r>
      <w:r w:rsidRPr="007E08CD">
        <w:rPr>
          <w:rFonts w:ascii="Arial" w:hAnsi="Arial" w:cs="Arial"/>
        </w:rPr>
        <w:t>godzin na realizację zadań z zakresu: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 xml:space="preserve">asystowania przy tworzeniu dokumentacji </w:t>
      </w:r>
      <w:r>
        <w:rPr>
          <w:rFonts w:ascii="Arial" w:hAnsi="Arial" w:cs="Arial"/>
        </w:rPr>
        <w:t>szkolnej</w:t>
      </w:r>
      <w:r w:rsidRPr="007E08CD">
        <w:rPr>
          <w:rFonts w:ascii="Arial" w:hAnsi="Arial" w:cs="Arial"/>
        </w:rPr>
        <w:t xml:space="preserve"> – nauka tworzenia planów pracy dydaktycznej, planu rocznego, obserwacja planowania pracy </w:t>
      </w:r>
      <w:r>
        <w:rPr>
          <w:rFonts w:ascii="Arial" w:hAnsi="Arial" w:cs="Arial"/>
        </w:rPr>
        <w:t>z uczniami</w:t>
      </w:r>
      <w:r w:rsidRPr="007E08CD">
        <w:rPr>
          <w:rFonts w:ascii="Arial" w:hAnsi="Arial" w:cs="Arial"/>
        </w:rPr>
        <w:t xml:space="preserve">, w tym z </w:t>
      </w:r>
      <w:r>
        <w:rPr>
          <w:rFonts w:ascii="Arial" w:hAnsi="Arial" w:cs="Arial"/>
        </w:rPr>
        <w:t>uczniami</w:t>
      </w:r>
      <w:r w:rsidRPr="007E08CD">
        <w:rPr>
          <w:rFonts w:ascii="Arial" w:hAnsi="Arial" w:cs="Arial"/>
        </w:rPr>
        <w:t xml:space="preserve"> ze specjalnymi potrzebami edukacyjnymi, itd.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asystowania przy prowadzeniu dziennika</w:t>
      </w:r>
      <w:r>
        <w:rPr>
          <w:rFonts w:ascii="Arial" w:hAnsi="Arial" w:cs="Arial"/>
        </w:rPr>
        <w:t>;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uczestniczenia w zebraniu z rodzicami i posiedzeniach rady pedagogicznej (po wyrażeniu zgody przez Dyrekcję Placówki),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zajęciach dodatkowych</w:t>
      </w:r>
      <w:r>
        <w:rPr>
          <w:rFonts w:ascii="Arial" w:hAnsi="Arial" w:cs="Arial"/>
        </w:rPr>
        <w:t>;</w:t>
      </w:r>
    </w:p>
    <w:p w:rsidR="007E0559" w:rsidRPr="007E08CD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wycieczki,</w:t>
      </w:r>
      <w:r>
        <w:rPr>
          <w:rFonts w:ascii="Arial" w:hAnsi="Arial" w:cs="Arial"/>
        </w:rPr>
        <w:t xml:space="preserve"> spotkań, itp. </w:t>
      </w:r>
    </w:p>
    <w:p w:rsidR="007E0559" w:rsidRPr="007E0559" w:rsidRDefault="007E0559" w:rsidP="007E055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udział w organizacji uroczystości.</w:t>
      </w:r>
      <w:bookmarkEnd w:id="11"/>
    </w:p>
    <w:p w:rsidR="00D16D61" w:rsidRPr="007E08CD" w:rsidRDefault="00D16D61" w:rsidP="00D16D61">
      <w:pPr>
        <w:pStyle w:val="Akapitzlist"/>
        <w:jc w:val="both"/>
        <w:rPr>
          <w:rFonts w:ascii="Arial" w:hAnsi="Arial" w:cs="Arial"/>
        </w:rPr>
      </w:pP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VIII. ZALICZENIE PRAKTYK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1. Zaliczenie przez studenta praktyk przewidzianych programem studiów w danym roku akademickim jest wymagane do zaliczenia roku.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2. Student, który z uzasadnionych przyczyn nie odbył praktyk w terminie przewidzianym planem studiów, może złożyć wniosek do Dziekana z prośbą o odbycie jej w innym terminie, nie kolidującym z zajęciami wynikającymi z planu studiów.</w:t>
      </w:r>
    </w:p>
    <w:p w:rsidR="00D16D61" w:rsidRPr="007E08CD" w:rsidRDefault="005855C7" w:rsidP="00D16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16D61" w:rsidRPr="007E08CD">
        <w:rPr>
          <w:rFonts w:ascii="Arial" w:hAnsi="Arial" w:cs="Arial"/>
        </w:rPr>
        <w:t xml:space="preserve">. Zaliczenie praktyki przez opiekuna praktyki z ramienia Uczelni następuje po przedłożeniu przez studenta pełnej dokumentacji potwierdzającej realizację praktyki zawodowej zgodnej z przyjętymi sposobami weryfikacji efektów uczenia się.  </w:t>
      </w:r>
    </w:p>
    <w:p w:rsidR="00D16D61" w:rsidRPr="007E08CD" w:rsidRDefault="005855C7" w:rsidP="00D16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6D61" w:rsidRPr="007E08CD">
        <w:rPr>
          <w:rFonts w:ascii="Arial" w:hAnsi="Arial" w:cs="Arial"/>
        </w:rPr>
        <w:t>. Zaliczenia praktyki dokonuje opiekun z ramienia Uczelni biorąc pod uwagę następujące kryteria: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ogólną ocenę z przebiegu praktyki wystawioną przez opiekuna z ramienia placówki,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przebieg praktyki i potwierdzone podpisami opiekuna w placówce zadania realizowane w czasie praktyki,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merytoryczną zawartość dokumentacji,</w:t>
      </w:r>
    </w:p>
    <w:p w:rsidR="00D16D61" w:rsidRPr="005855C7" w:rsidRDefault="00D16D61" w:rsidP="005855C7">
      <w:pPr>
        <w:pStyle w:val="Bezodstpw"/>
        <w:rPr>
          <w:rFonts w:ascii="Arial" w:hAnsi="Arial" w:cs="Arial"/>
        </w:rPr>
      </w:pPr>
      <w:r w:rsidRPr="005855C7">
        <w:rPr>
          <w:rFonts w:ascii="Arial" w:hAnsi="Arial" w:cs="Arial"/>
        </w:rPr>
        <w:t>- kompletność, spójność i estetykę dokumentacji.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8. Zaliczenie praktyki następuje do końca wyznaczonego semestru studiów. Nieuzyskanie zaliczenia praktyki lub jej nieodbycie z winy studenta jest równoznaczne z niezaliczeniem przedmiotu.</w:t>
      </w:r>
    </w:p>
    <w:p w:rsidR="00D16D61" w:rsidRPr="007E08CD" w:rsidRDefault="00D16D61" w:rsidP="00D16D61">
      <w:p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9. Po uzyskaniu zaliczenia Arkusz praktyki ciągłej i Ocena praktyki ciągłej zostaje przekazana do dziekanatu do teczki osobowej studenta.</w:t>
      </w:r>
    </w:p>
    <w:p w:rsidR="00D16D61" w:rsidRPr="007E08CD" w:rsidRDefault="00D16D61" w:rsidP="00D16D61">
      <w:pPr>
        <w:jc w:val="center"/>
        <w:rPr>
          <w:rFonts w:ascii="Arial" w:hAnsi="Arial" w:cs="Arial"/>
          <w:b/>
        </w:rPr>
      </w:pPr>
      <w:r w:rsidRPr="007E08CD">
        <w:rPr>
          <w:rFonts w:ascii="Arial" w:hAnsi="Arial" w:cs="Arial"/>
          <w:b/>
        </w:rPr>
        <w:t>IX. PRZEPISY KOŃCOWE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Student w czasie odbywania praktyki zawodowej zobowiązany jest do wykonywania powierzonych mu zadań w Instytucji przyjmującej.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 trakcie odbywania praktyki zawodowej oraz po jej zakończeniu, student ma obowiązek zachowania poufności informacji wskazanych przez Instytucję przyjmującą.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lastRenderedPageBreak/>
        <w:t>Student zobowiązany jest do godnego reprezentowania Uczelni i kierunku studiów.</w:t>
      </w:r>
    </w:p>
    <w:p w:rsidR="00D16D61" w:rsidRPr="007E08CD" w:rsidRDefault="00D16D61" w:rsidP="00D16D6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7E08CD">
        <w:rPr>
          <w:rFonts w:ascii="Arial" w:hAnsi="Arial" w:cs="Arial"/>
        </w:rPr>
        <w:t>W razie choroby student niezwłocznie powiadamia opiekuna praktyki w Instytucji przyjmującej i opiekuna w Uczelni.</w:t>
      </w:r>
    </w:p>
    <w:p w:rsidR="00F26327" w:rsidRPr="00F26327" w:rsidRDefault="00F26327" w:rsidP="005855C7">
      <w:pPr>
        <w:rPr>
          <w:rFonts w:ascii="Arial" w:hAnsi="Arial" w:cs="Arial"/>
        </w:rPr>
      </w:pPr>
    </w:p>
    <w:sectPr w:rsidR="00F26327" w:rsidRPr="00F2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5E2"/>
    <w:multiLevelType w:val="hybridMultilevel"/>
    <w:tmpl w:val="B636A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B64966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4832"/>
    <w:multiLevelType w:val="hybridMultilevel"/>
    <w:tmpl w:val="C1C8D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5656"/>
    <w:multiLevelType w:val="hybridMultilevel"/>
    <w:tmpl w:val="D3C4C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827BD"/>
    <w:multiLevelType w:val="hybridMultilevel"/>
    <w:tmpl w:val="0396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84087"/>
    <w:multiLevelType w:val="hybridMultilevel"/>
    <w:tmpl w:val="FA706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91C2B"/>
    <w:multiLevelType w:val="hybridMultilevel"/>
    <w:tmpl w:val="D6C84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11114"/>
    <w:multiLevelType w:val="hybridMultilevel"/>
    <w:tmpl w:val="999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6574D"/>
    <w:multiLevelType w:val="hybridMultilevel"/>
    <w:tmpl w:val="93F22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F4A60"/>
    <w:multiLevelType w:val="hybridMultilevel"/>
    <w:tmpl w:val="0C821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207B21"/>
    <w:multiLevelType w:val="hybridMultilevel"/>
    <w:tmpl w:val="D48A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D52CC"/>
    <w:multiLevelType w:val="hybridMultilevel"/>
    <w:tmpl w:val="958A3C56"/>
    <w:lvl w:ilvl="0" w:tplc="285CBA2C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7623E7D"/>
    <w:multiLevelType w:val="hybridMultilevel"/>
    <w:tmpl w:val="1B6E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45000"/>
    <w:multiLevelType w:val="hybridMultilevel"/>
    <w:tmpl w:val="9D067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04CB9"/>
    <w:multiLevelType w:val="hybridMultilevel"/>
    <w:tmpl w:val="563CAA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A45794"/>
    <w:multiLevelType w:val="multilevel"/>
    <w:tmpl w:val="1256AB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0113058"/>
    <w:multiLevelType w:val="hybridMultilevel"/>
    <w:tmpl w:val="B2E0C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434C5"/>
    <w:multiLevelType w:val="hybridMultilevel"/>
    <w:tmpl w:val="5D9CC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B4D3C"/>
    <w:multiLevelType w:val="hybridMultilevel"/>
    <w:tmpl w:val="80AE1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913FD"/>
    <w:multiLevelType w:val="hybridMultilevel"/>
    <w:tmpl w:val="54BAC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534FB"/>
    <w:multiLevelType w:val="hybridMultilevel"/>
    <w:tmpl w:val="0B040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14205"/>
    <w:multiLevelType w:val="hybridMultilevel"/>
    <w:tmpl w:val="8292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E4421"/>
    <w:multiLevelType w:val="hybridMultilevel"/>
    <w:tmpl w:val="B820372E"/>
    <w:lvl w:ilvl="0" w:tplc="5344BE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4026DE2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C723A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12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4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19"/>
  </w:num>
  <w:num w:numId="15">
    <w:abstractNumId w:val="15"/>
  </w:num>
  <w:num w:numId="16">
    <w:abstractNumId w:val="8"/>
  </w:num>
  <w:num w:numId="17">
    <w:abstractNumId w:val="1"/>
  </w:num>
  <w:num w:numId="18">
    <w:abstractNumId w:val="22"/>
  </w:num>
  <w:num w:numId="19">
    <w:abstractNumId w:val="11"/>
  </w:num>
  <w:num w:numId="20">
    <w:abstractNumId w:val="14"/>
  </w:num>
  <w:num w:numId="21">
    <w:abstractNumId w:val="6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46"/>
    <w:rsid w:val="0005107C"/>
    <w:rsid w:val="00052B4C"/>
    <w:rsid w:val="000F2DCC"/>
    <w:rsid w:val="00130E23"/>
    <w:rsid w:val="001731D2"/>
    <w:rsid w:val="002A4D9B"/>
    <w:rsid w:val="002B213E"/>
    <w:rsid w:val="002C60CC"/>
    <w:rsid w:val="002E1036"/>
    <w:rsid w:val="002E153B"/>
    <w:rsid w:val="00307113"/>
    <w:rsid w:val="00317246"/>
    <w:rsid w:val="0033611B"/>
    <w:rsid w:val="003547FB"/>
    <w:rsid w:val="003666B5"/>
    <w:rsid w:val="00385395"/>
    <w:rsid w:val="003C7B31"/>
    <w:rsid w:val="003D135B"/>
    <w:rsid w:val="00444FA0"/>
    <w:rsid w:val="004F6617"/>
    <w:rsid w:val="005038B6"/>
    <w:rsid w:val="00534B92"/>
    <w:rsid w:val="005855C7"/>
    <w:rsid w:val="005C072A"/>
    <w:rsid w:val="00607F16"/>
    <w:rsid w:val="006115AF"/>
    <w:rsid w:val="00615338"/>
    <w:rsid w:val="0063257A"/>
    <w:rsid w:val="00641B0C"/>
    <w:rsid w:val="00664BC0"/>
    <w:rsid w:val="006A517B"/>
    <w:rsid w:val="006F1210"/>
    <w:rsid w:val="006F1953"/>
    <w:rsid w:val="007815C1"/>
    <w:rsid w:val="007C0CB9"/>
    <w:rsid w:val="007E0559"/>
    <w:rsid w:val="00834ED7"/>
    <w:rsid w:val="00842306"/>
    <w:rsid w:val="008C79DE"/>
    <w:rsid w:val="00AD294B"/>
    <w:rsid w:val="00B13A0C"/>
    <w:rsid w:val="00C131C6"/>
    <w:rsid w:val="00C53097"/>
    <w:rsid w:val="00CB6B10"/>
    <w:rsid w:val="00D16D61"/>
    <w:rsid w:val="00D31AA9"/>
    <w:rsid w:val="00D65FDC"/>
    <w:rsid w:val="00DB07ED"/>
    <w:rsid w:val="00E01AA2"/>
    <w:rsid w:val="00E74A2A"/>
    <w:rsid w:val="00E97BE7"/>
    <w:rsid w:val="00EA67C5"/>
    <w:rsid w:val="00F26327"/>
    <w:rsid w:val="00F31B6D"/>
    <w:rsid w:val="00F97511"/>
    <w:rsid w:val="00FA0DD7"/>
    <w:rsid w:val="00FE4CB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  <w:style w:type="paragraph" w:styleId="Bezodstpw">
    <w:name w:val="No Spacing"/>
    <w:uiPriority w:val="1"/>
    <w:qFormat/>
    <w:rsid w:val="00DB07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F4D3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4D3A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C79DE"/>
    <w:pPr>
      <w:ind w:left="720"/>
      <w:contextualSpacing/>
    </w:pPr>
  </w:style>
  <w:style w:type="paragraph" w:styleId="Bezodstpw">
    <w:name w:val="No Spacing"/>
    <w:uiPriority w:val="1"/>
    <w:qFormat/>
    <w:rsid w:val="00DB0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2C62-C752-4ED0-847A-996FE5A3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2520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2024-11-21T13:45:00Z</dcterms:created>
  <dcterms:modified xsi:type="dcterms:W3CDTF">2024-11-21T13:45:00Z</dcterms:modified>
</cp:coreProperties>
</file>