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34" w:rsidRPr="00D9006F" w:rsidRDefault="00E527B6" w:rsidP="00523334">
      <w:pPr>
        <w:pStyle w:val="Tytu"/>
        <w:spacing w:before="120" w:after="120" w:line="288" w:lineRule="auto"/>
        <w:contextualSpacing w:val="0"/>
        <w:rPr>
          <w:rFonts w:cs="Arial"/>
          <w:szCs w:val="22"/>
        </w:rPr>
      </w:pPr>
      <w:r w:rsidRPr="00D9006F">
        <w:rPr>
          <w:rFonts w:cs="Arial"/>
          <w:szCs w:val="22"/>
        </w:rPr>
        <w:t>Filologia polska stopień II semestr 4</w:t>
      </w:r>
      <w:r w:rsidR="001914CB" w:rsidRPr="00D9006F">
        <w:rPr>
          <w:rFonts w:cs="Arial"/>
          <w:szCs w:val="22"/>
        </w:rPr>
        <w:tab/>
      </w:r>
      <w:r w:rsidR="001914CB" w:rsidRPr="00D9006F">
        <w:rPr>
          <w:rFonts w:cs="Arial"/>
          <w:szCs w:val="22"/>
        </w:rPr>
        <w:tab/>
      </w:r>
      <w:r w:rsidR="001914CB" w:rsidRPr="00D9006F">
        <w:rPr>
          <w:rFonts w:cs="Arial"/>
          <w:szCs w:val="22"/>
        </w:rPr>
        <w:tab/>
      </w:r>
      <w:r w:rsidR="001914CB" w:rsidRPr="00D9006F">
        <w:rPr>
          <w:rFonts w:cs="Arial"/>
          <w:szCs w:val="22"/>
        </w:rPr>
        <w:tab/>
      </w:r>
      <w:r w:rsidR="001914CB" w:rsidRPr="00D9006F">
        <w:rPr>
          <w:rFonts w:cs="Arial"/>
          <w:szCs w:val="22"/>
        </w:rPr>
        <w:tab/>
      </w:r>
      <w:r w:rsidR="001914CB" w:rsidRPr="00D9006F">
        <w:rPr>
          <w:rFonts w:cs="Arial"/>
          <w:szCs w:val="22"/>
        </w:rPr>
        <w:tab/>
      </w:r>
      <w:r w:rsidR="001914CB" w:rsidRPr="00D9006F">
        <w:rPr>
          <w:rFonts w:cs="Arial"/>
          <w:szCs w:val="22"/>
        </w:rPr>
        <w:tab/>
        <w:t xml:space="preserve">program </w:t>
      </w:r>
      <w:r w:rsidR="000E4DC4">
        <w:rPr>
          <w:rFonts w:cs="Arial"/>
          <w:szCs w:val="22"/>
        </w:rPr>
        <w:t>2025/2026</w:t>
      </w:r>
    </w:p>
    <w:p w:rsidR="00E527B6" w:rsidRPr="00D9006F" w:rsidRDefault="00E527B6" w:rsidP="00BC6904">
      <w:pPr>
        <w:rPr>
          <w:rFonts w:cs="Arial"/>
        </w:rPr>
      </w:pPr>
      <w:r w:rsidRPr="00D9006F">
        <w:rPr>
          <w:rFonts w:cs="Arial"/>
        </w:rPr>
        <w:t>Spis tr</w:t>
      </w:r>
      <w:bookmarkStart w:id="0" w:name="_GoBack"/>
      <w:bookmarkEnd w:id="0"/>
      <w:r w:rsidRPr="00D9006F">
        <w:rPr>
          <w:rFonts w:cs="Arial"/>
        </w:rPr>
        <w:t>eści:</w:t>
      </w:r>
    </w:p>
    <w:p w:rsidR="00AB0187" w:rsidRPr="00AB0187" w:rsidRDefault="00AB0187" w:rsidP="00AB0187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r w:rsidRPr="00AB0187">
        <w:rPr>
          <w:rFonts w:ascii="Arial" w:hAnsi="Arial" w:cs="Arial"/>
          <w:b w:val="0"/>
          <w:sz w:val="22"/>
          <w:szCs w:val="22"/>
        </w:rPr>
        <w:fldChar w:fldCharType="begin"/>
      </w:r>
      <w:r w:rsidRPr="00AB0187">
        <w:rPr>
          <w:rFonts w:ascii="Arial" w:hAnsi="Arial" w:cs="Arial"/>
          <w:b w:val="0"/>
          <w:sz w:val="22"/>
          <w:szCs w:val="22"/>
        </w:rPr>
        <w:instrText xml:space="preserve"> TOC \o "1-3" \n \p " " \h \z \u </w:instrText>
      </w:r>
      <w:r w:rsidRPr="00AB0187">
        <w:rPr>
          <w:rFonts w:ascii="Arial" w:hAnsi="Arial" w:cs="Arial"/>
          <w:b w:val="0"/>
          <w:sz w:val="22"/>
          <w:szCs w:val="22"/>
        </w:rPr>
        <w:fldChar w:fldCharType="separate"/>
      </w:r>
      <w:hyperlink w:anchor="_Toc210049482" w:history="1">
        <w:r w:rsidRPr="00AB0187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Seminarium magisterskie 3</w:t>
        </w:r>
      </w:hyperlink>
    </w:p>
    <w:p w:rsidR="00AB0187" w:rsidRPr="00AB0187" w:rsidRDefault="00AB0187" w:rsidP="00AB0187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9483" w:history="1">
        <w:r w:rsidRPr="00AB0187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Dydaktyka języka polskiego w szkole ponadpodstawowej 2</w:t>
        </w:r>
      </w:hyperlink>
    </w:p>
    <w:p w:rsidR="00AB0187" w:rsidRPr="00AB0187" w:rsidRDefault="00AB0187" w:rsidP="00AB0187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9484" w:history="1">
        <w:r w:rsidRPr="00AB0187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Praktyka zawodowa nauczycielska dydaktyczna ciągła w szkole ponadpodstawowej - 90 godzin (4 tygodnie)</w:t>
        </w:r>
      </w:hyperlink>
    </w:p>
    <w:p w:rsidR="00AB0187" w:rsidRPr="00AB0187" w:rsidRDefault="00AB0187" w:rsidP="00AB0187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9485" w:history="1">
        <w:r w:rsidRPr="00AB0187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Dydaktyka języka polskiego jako obcego i jako drugiego 2</w:t>
        </w:r>
      </w:hyperlink>
    </w:p>
    <w:p w:rsidR="00AB0187" w:rsidRPr="00AB0187" w:rsidRDefault="00AB0187" w:rsidP="00AB0187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9486" w:history="1">
        <w:r w:rsidRPr="00AB0187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Praktyka zawodowa nauczycielska dydaktyczna ciągła w szkole podstawowej i ponadpodstawowej - 90 godzin (4 tygodnie)</w:t>
        </w:r>
      </w:hyperlink>
    </w:p>
    <w:p w:rsidR="00AB0187" w:rsidRPr="00AB0187" w:rsidRDefault="00AB0187" w:rsidP="00AB0187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9487" w:history="1">
        <w:r w:rsidRPr="00AB0187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Teoria i praktyka reportażu</w:t>
        </w:r>
      </w:hyperlink>
    </w:p>
    <w:p w:rsidR="00AB0187" w:rsidRPr="00AB0187" w:rsidRDefault="00AB0187" w:rsidP="00AB0187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9488" w:history="1">
        <w:r w:rsidRPr="00AB0187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Typografia tekstu w mediach</w:t>
        </w:r>
      </w:hyperlink>
    </w:p>
    <w:p w:rsidR="00AB0187" w:rsidRPr="00AB0187" w:rsidRDefault="00AB0187" w:rsidP="00AB0187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9489" w:history="1">
        <w:r w:rsidRPr="00AB0187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Rynek książki współczesnej</w:t>
        </w:r>
      </w:hyperlink>
    </w:p>
    <w:p w:rsidR="00AB0187" w:rsidRPr="00AB0187" w:rsidRDefault="00AB0187" w:rsidP="00AB0187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9490" w:history="1">
        <w:r w:rsidRPr="00AB0187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Projektowanie, skład książki, typografia</w:t>
        </w:r>
      </w:hyperlink>
    </w:p>
    <w:p w:rsidR="00AB0187" w:rsidRPr="00AB0187" w:rsidRDefault="00AB0187" w:rsidP="00AB0187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9491" w:history="1">
        <w:r w:rsidRPr="00AB0187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Edycja tekstów na potrzeby mediów i publikacji internetowych</w:t>
        </w:r>
      </w:hyperlink>
    </w:p>
    <w:p w:rsidR="00AB0187" w:rsidRPr="00AB0187" w:rsidRDefault="00AB0187" w:rsidP="00AB0187">
      <w:pPr>
        <w:pStyle w:val="Spistreci1"/>
        <w:tabs>
          <w:tab w:val="right" w:pos="10456"/>
        </w:tabs>
        <w:spacing w:before="120"/>
        <w:ind w:left="170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pl-PL"/>
        </w:rPr>
      </w:pPr>
      <w:hyperlink w:anchor="_Toc210049492" w:history="1">
        <w:r w:rsidRPr="00AB0187">
          <w:rPr>
            <w:rStyle w:val="Hipercze"/>
            <w:rFonts w:ascii="Arial" w:hAnsi="Arial" w:cs="Arial"/>
            <w:b w:val="0"/>
            <w:noProof/>
            <w:sz w:val="22"/>
            <w:szCs w:val="22"/>
          </w:rPr>
          <w:t>Funkcjonowanie wydawnictw i współczesny rynek książki</w:t>
        </w:r>
      </w:hyperlink>
    </w:p>
    <w:p w:rsidR="00D31D97" w:rsidRPr="00D9006F" w:rsidRDefault="00AB0187" w:rsidP="00AB0187">
      <w:pPr>
        <w:rPr>
          <w:rFonts w:cs="Arial"/>
        </w:rPr>
      </w:pPr>
      <w:r w:rsidRPr="00AB0187">
        <w:rPr>
          <w:rFonts w:cs="Arial"/>
        </w:rPr>
        <w:fldChar w:fldCharType="end"/>
      </w:r>
    </w:p>
    <w:p w:rsidR="00E527B6" w:rsidRDefault="00E527B6" w:rsidP="000F7373">
      <w:pPr>
        <w:pStyle w:val="Spistreci1"/>
        <w:ind w:left="360"/>
      </w:pPr>
    </w:p>
    <w:p w:rsidR="00AB0187" w:rsidRPr="00AB0187" w:rsidRDefault="00AB0187" w:rsidP="00AB0187">
      <w:pPr>
        <w:sectPr w:rsidR="00AB0187" w:rsidRPr="00AB0187" w:rsidSect="00437340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6"/>
        <w:gridCol w:w="709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F39EE" w:rsidRPr="008F39EE" w:rsidTr="00D27AF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cs="Arial"/>
              </w:rPr>
            </w:pPr>
            <w:r w:rsidRPr="008F39EE">
              <w:rPr>
                <w:rFonts w:cs="Arial"/>
              </w:rPr>
              <w:lastRenderedPageBreak/>
              <w:t>Załącznik nr 3 do zasad</w:t>
            </w:r>
          </w:p>
        </w:tc>
      </w:tr>
      <w:tr w:rsidR="008F39EE" w:rsidRPr="008F39EE" w:rsidTr="00D27AF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/>
                <w:bCs/>
                <w:color w:val="000000"/>
              </w:rPr>
            </w:pPr>
            <w:r w:rsidRPr="008F39EE">
              <w:rPr>
                <w:rFonts w:cs="Arial"/>
              </w:rPr>
              <w:br w:type="page"/>
            </w:r>
            <w:r w:rsidRPr="008F39EE">
              <w:rPr>
                <w:rFonts w:cs="Arial"/>
                <w:b/>
                <w:bCs/>
                <w:color w:val="000000"/>
              </w:rPr>
              <w:t>Sylabus przedmiotu / modułu kształcenia</w:t>
            </w:r>
          </w:p>
        </w:tc>
      </w:tr>
      <w:tr w:rsidR="008F39EE" w:rsidRPr="008F39EE" w:rsidTr="00D27AF1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Nazwa przedmiotu/modułu kształcenia:</w:t>
            </w:r>
            <w:r w:rsidRPr="008F39EE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595D78">
            <w:pPr>
              <w:pStyle w:val="Nagwek1"/>
            </w:pPr>
            <w:bookmarkStart w:id="1" w:name="_Toc210049482"/>
            <w:r w:rsidRPr="008F39EE">
              <w:t>Seminarium magisterskie 3</w:t>
            </w:r>
            <w:bookmarkEnd w:id="1"/>
          </w:p>
        </w:tc>
      </w:tr>
      <w:tr w:rsidR="008F39EE" w:rsidRPr="008F39EE" w:rsidTr="00D27AF1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  <w:lang w:val="en-US"/>
              </w:rPr>
            </w:pPr>
            <w:proofErr w:type="spellStart"/>
            <w:r w:rsidRPr="008F39EE">
              <w:rPr>
                <w:rFonts w:cs="Arial"/>
                <w:b/>
                <w:color w:val="000000"/>
                <w:lang w:val="en-US"/>
              </w:rPr>
              <w:t>Nazwa</w:t>
            </w:r>
            <w:proofErr w:type="spellEnd"/>
            <w:r w:rsidRPr="008F39EE">
              <w:rPr>
                <w:rFonts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8F39EE">
              <w:rPr>
                <w:rFonts w:cs="Arial"/>
                <w:b/>
                <w:color w:val="000000"/>
                <w:lang w:val="en-US"/>
              </w:rPr>
              <w:t>języku</w:t>
            </w:r>
            <w:proofErr w:type="spellEnd"/>
            <w:r w:rsidRPr="008F39EE">
              <w:rPr>
                <w:rFonts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8F39EE">
              <w:rPr>
                <w:rFonts w:cs="Arial"/>
                <w:b/>
                <w:color w:val="000000"/>
                <w:lang w:val="en-US"/>
              </w:rPr>
              <w:t>angielskim</w:t>
            </w:r>
            <w:proofErr w:type="spellEnd"/>
            <w:r w:rsidRPr="008F39EE">
              <w:rPr>
                <w:rFonts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  <w:lang w:val="en-US"/>
              </w:rPr>
            </w:pPr>
            <w:r w:rsidRPr="008F39EE">
              <w:rPr>
                <w:rFonts w:cs="Arial"/>
                <w:color w:val="000000"/>
                <w:lang w:val="en-US"/>
              </w:rPr>
              <w:t xml:space="preserve"> </w:t>
            </w:r>
            <w:r w:rsidRPr="008F39EE">
              <w:rPr>
                <w:rFonts w:cs="Arial"/>
              </w:rPr>
              <w:t xml:space="preserve">MA </w:t>
            </w:r>
            <w:proofErr w:type="spellStart"/>
            <w:r w:rsidRPr="008F39EE">
              <w:rPr>
                <w:rFonts w:cs="Arial"/>
              </w:rPr>
              <w:t>Seminar</w:t>
            </w:r>
            <w:proofErr w:type="spellEnd"/>
            <w:r w:rsidRPr="008F39EE">
              <w:rPr>
                <w:rFonts w:cs="Arial"/>
              </w:rPr>
              <w:t xml:space="preserve"> 3</w:t>
            </w:r>
          </w:p>
        </w:tc>
      </w:tr>
      <w:tr w:rsidR="008F39EE" w:rsidRPr="008F39EE" w:rsidTr="00D27AF1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Język wykładowy:</w:t>
            </w:r>
            <w:r w:rsidRPr="008F39EE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polski</w:t>
            </w:r>
          </w:p>
        </w:tc>
      </w:tr>
      <w:tr w:rsidR="008F39EE" w:rsidRPr="008F39EE" w:rsidTr="00D27AF1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 filologia polska</w:t>
            </w:r>
          </w:p>
        </w:tc>
      </w:tr>
      <w:tr w:rsidR="008F39EE" w:rsidRPr="008F39EE" w:rsidTr="00D27AF1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 Wydział Nauk Humanistycznych</w:t>
            </w:r>
          </w:p>
        </w:tc>
      </w:tr>
      <w:tr w:rsidR="008F39EE" w:rsidRPr="008F39EE" w:rsidTr="00D27AF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obowiązkowy</w:t>
            </w:r>
          </w:p>
        </w:tc>
      </w:tr>
      <w:tr w:rsidR="008F39EE" w:rsidRPr="008F39EE" w:rsidTr="00D27AF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drugiego stopnia</w:t>
            </w:r>
          </w:p>
        </w:tc>
      </w:tr>
      <w:tr w:rsidR="008F39EE" w:rsidRPr="008F39EE" w:rsidTr="00D27AF1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drugi</w:t>
            </w:r>
          </w:p>
        </w:tc>
      </w:tr>
      <w:tr w:rsidR="008F39EE" w:rsidRPr="008F39EE" w:rsidTr="00D27AF1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czwarty</w:t>
            </w:r>
          </w:p>
        </w:tc>
      </w:tr>
      <w:tr w:rsidR="008F39EE" w:rsidRPr="008F39EE" w:rsidTr="00D27AF1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 </w:t>
            </w:r>
            <w:r w:rsidRPr="008F39EE">
              <w:rPr>
                <w:rFonts w:cs="Arial"/>
                <w:color w:val="000000"/>
              </w:rPr>
              <w:t>16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Dr hab. Barbara Stelingowska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proofErr w:type="spellStart"/>
            <w:r w:rsidRPr="008F39EE">
              <w:rPr>
                <w:rFonts w:cs="Arial"/>
                <w:lang w:val="en-US"/>
              </w:rPr>
              <w:t>dr</w:t>
            </w:r>
            <w:proofErr w:type="spellEnd"/>
            <w:r w:rsidRPr="008F39EE">
              <w:rPr>
                <w:rFonts w:cs="Arial"/>
                <w:lang w:val="en-US"/>
              </w:rPr>
              <w:t xml:space="preserve"> hab. Roman </w:t>
            </w:r>
            <w:proofErr w:type="spellStart"/>
            <w:r w:rsidRPr="008F39EE">
              <w:rPr>
                <w:rFonts w:cs="Arial"/>
                <w:lang w:val="en-US"/>
              </w:rPr>
              <w:t>Bobryk</w:t>
            </w:r>
            <w:proofErr w:type="spellEnd"/>
            <w:r w:rsidRPr="008F39EE">
              <w:rPr>
                <w:rFonts w:cs="Arial"/>
                <w:lang w:val="en-US"/>
              </w:rPr>
              <w:t xml:space="preserve">, </w:t>
            </w:r>
            <w:proofErr w:type="spellStart"/>
            <w:r w:rsidRPr="008F39EE">
              <w:rPr>
                <w:rFonts w:cs="Arial"/>
                <w:lang w:val="en-US"/>
              </w:rPr>
              <w:t>dr</w:t>
            </w:r>
            <w:proofErr w:type="spellEnd"/>
            <w:r w:rsidRPr="008F39EE">
              <w:rPr>
                <w:rFonts w:cs="Arial"/>
                <w:lang w:val="en-US"/>
              </w:rPr>
              <w:t xml:space="preserve"> hab. </w:t>
            </w:r>
            <w:r w:rsidRPr="008F39EE">
              <w:rPr>
                <w:rFonts w:cs="Arial"/>
              </w:rPr>
              <w:t xml:space="preserve">Andrzej Borkowski, dr hab. Sławomir Sobieraj, dr hab. Beata </w:t>
            </w:r>
            <w:proofErr w:type="spellStart"/>
            <w:r w:rsidRPr="008F39EE">
              <w:rPr>
                <w:rFonts w:cs="Arial"/>
              </w:rPr>
              <w:t>Walęciuk-Dejneka</w:t>
            </w:r>
            <w:proofErr w:type="spellEnd"/>
            <w:r w:rsidRPr="008F39EE">
              <w:rPr>
                <w:rFonts w:cs="Arial"/>
              </w:rPr>
              <w:t>, dr hab. Alina Maciejewska, dr hab. Beata Żywicka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 xml:space="preserve">Celem zajęć jest wprowadzenie studenta w podstawy metodologii samodzielnej pracy badawczej oraz uzyskanie umiejętności prezentowania jej rezultatów w formie rozprawy (pracy magisterskiej). </w:t>
            </w:r>
            <w:r w:rsidRPr="008F39EE">
              <w:rPr>
                <w:rFonts w:cs="Arial"/>
                <w:bCs/>
              </w:rPr>
              <w:t>Nabycie wiedzy</w:t>
            </w:r>
            <w:r w:rsidRPr="008F39EE">
              <w:rPr>
                <w:rFonts w:cs="Arial"/>
              </w:rPr>
              <w:t xml:space="preserve"> z zakresu metodologii badań literaturoznawczych i językoznawczych oraz zasad opracowywania pracy naukowej. </w:t>
            </w:r>
            <w:r w:rsidRPr="008F39EE">
              <w:rPr>
                <w:rFonts w:cs="Arial"/>
                <w:bCs/>
              </w:rPr>
              <w:t>Opanowanie umiejętności</w:t>
            </w:r>
            <w:r w:rsidRPr="008F39EE">
              <w:rPr>
                <w:rFonts w:cs="Arial"/>
              </w:rPr>
              <w:t xml:space="preserve"> samodzielnego formułowania problemów badawczych, doboru odpowiednich metod i narzędzi. </w:t>
            </w:r>
            <w:r w:rsidRPr="008F39EE">
              <w:rPr>
                <w:rFonts w:cs="Arial"/>
                <w:bCs/>
              </w:rPr>
              <w:t>Nabycie gotowości</w:t>
            </w:r>
            <w:r w:rsidRPr="008F39EE">
              <w:rPr>
                <w:rFonts w:cs="Arial"/>
              </w:rPr>
              <w:t xml:space="preserve"> do krytycznej oceny własnych ustaleń badawczych, prowadzenia dyskusji naukowej oraz rzetelnego i etycznego posługiwania się materiałem źródłowym.</w:t>
            </w:r>
          </w:p>
        </w:tc>
      </w:tr>
      <w:tr w:rsidR="008F39EE" w:rsidRPr="008F39EE" w:rsidTr="00D27AF1">
        <w:trPr>
          <w:trHeight w:val="454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8F39EE" w:rsidRPr="008F39EE" w:rsidTr="00D27AF1">
        <w:trPr>
          <w:trHeight w:val="454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color w:val="000000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  <w:color w:val="000000"/>
              </w:rPr>
              <w:t>WIEDZA</w:t>
            </w:r>
            <w:r w:rsidRPr="008F39EE">
              <w:rPr>
                <w:rFonts w:cs="Arial"/>
              </w:rPr>
              <w:t xml:space="preserve"> 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color w:val="000000"/>
              </w:rPr>
            </w:pPr>
          </w:p>
        </w:tc>
      </w:tr>
      <w:tr w:rsidR="008F39EE" w:rsidRPr="008F39EE" w:rsidTr="00D27AF1">
        <w:trPr>
          <w:trHeight w:val="290"/>
        </w:trPr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W_01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współczesne teorie literatury oraz języka polskiego, ich specyfikę, możliwości ich zastosowania i modyfikacji na użytek różnorodnych projektów badawczych związanych z pracą dyplomową oraz </w:t>
            </w:r>
            <w:r w:rsidRPr="008F39EE">
              <w:rPr>
                <w:rFonts w:cs="Arial"/>
              </w:rPr>
              <w:lastRenderedPageBreak/>
              <w:t>indywidualną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lastRenderedPageBreak/>
              <w:t>K_W10</w:t>
            </w:r>
          </w:p>
        </w:tc>
      </w:tr>
      <w:tr w:rsidR="008F39EE" w:rsidRPr="008F39EE" w:rsidTr="00D27AF1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lastRenderedPageBreak/>
              <w:t>W_02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wiedzę na temat badań literaturoznawczych i językoznawczych w zakresie filologii polskiej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K_W01</w:t>
            </w:r>
          </w:p>
        </w:tc>
      </w:tr>
      <w:tr w:rsidR="008F39EE" w:rsidRPr="008F39EE" w:rsidTr="00D27AF1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W_03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terminologię specjalistyczną szczególnie z zakresu literaturoznawstwa i językoznawstwa polskiego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K_W02</w:t>
            </w:r>
          </w:p>
        </w:tc>
      </w:tr>
      <w:tr w:rsidR="008F39EE" w:rsidRPr="008F39EE" w:rsidTr="00D27AF1">
        <w:trPr>
          <w:trHeight w:val="454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Symbol efektu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UMIEJĘTNOŚCI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Symbol efektu kierunkowego</w:t>
            </w:r>
          </w:p>
        </w:tc>
      </w:tr>
      <w:tr w:rsidR="008F39EE" w:rsidRPr="008F39EE" w:rsidTr="00D27AF1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U_01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wykorzystywać określone źródła informacji, wyszukiwać, selekcjonować oraz integrować informacje pochodzące z różnych źródeł i na tej podstawie formułować krytyczne sądy i rozwiązywać nietypowe problemy literaturoznawcze i językoznawcze, jak też w sposób innowacyjny wykonywać zadania w różnorodnych warunkach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K_U01</w:t>
            </w:r>
          </w:p>
        </w:tc>
      </w:tr>
      <w:tr w:rsidR="008F39EE" w:rsidRPr="008F39EE" w:rsidTr="00D27AF1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U_02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osiągnąć samodzielność w stawianiu i rozwiązywaniu problemów badawczych literaturoznawczych i językoznawczych, używając merytorycznej argumentacji w oparciu o poglądy i doświadczenia własne oraz innych i komunikować się na tematy specjalistyczne, szczególnie literaturoznawcze i językoznawcze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K_U05</w:t>
            </w:r>
          </w:p>
        </w:tc>
      </w:tr>
      <w:tr w:rsidR="008F39EE" w:rsidRPr="008F39EE" w:rsidTr="00D27AF1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U_03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analizować różnorodne teksty, samodzielnie poszerzając swoją wiedzę literacką i językową, jak też wykorzystywać nowe formy funkcjonowania książki (e-book, audiobook), oraz rozwijać własne predyspozycje, umiejętności badawcze, dokonując wyborów czytelniczych i dobierając odpowiednie narzędzia i metody w pracy badawczej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K_U03</w:t>
            </w:r>
          </w:p>
        </w:tc>
      </w:tr>
      <w:tr w:rsidR="008F39EE" w:rsidRPr="008F39EE" w:rsidTr="00D27AF1">
        <w:trPr>
          <w:trHeight w:val="454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Symbol efektu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KOMPETENCJE SPOŁECZNE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Symbol efektu kierunkowego</w:t>
            </w:r>
          </w:p>
        </w:tc>
      </w:tr>
      <w:tr w:rsidR="008F39EE" w:rsidRPr="008F39EE" w:rsidTr="00D27AF1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K_01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otwartości na inne kultury, podejmowania działań, które mają na celu aktywne uczestnictwo w przedsięwzięciach na rzecz zachowania dziedzictwa kulturowego, zwłaszcza literackiego, małej i wielkiej ojczyzny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K_K02</w:t>
            </w:r>
          </w:p>
        </w:tc>
      </w:tr>
      <w:tr w:rsidR="008F39EE" w:rsidRPr="008F39EE" w:rsidTr="00D27AF1">
        <w:trPr>
          <w:trHeight w:val="290"/>
        </w:trPr>
        <w:tc>
          <w:tcPr>
            <w:tcW w:w="130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K_02</w:t>
            </w:r>
          </w:p>
        </w:tc>
        <w:tc>
          <w:tcPr>
            <w:tcW w:w="72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budowania społeczeństwa otwartego, szanującego odmienności kulturowe, zajmując postawę otwartości i zrozumienia wobec inności i niepełnosprawności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K_K04</w:t>
            </w:r>
          </w:p>
        </w:tc>
      </w:tr>
      <w:tr w:rsidR="008F39EE" w:rsidRPr="008F39EE" w:rsidTr="00D27AF1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 seminarium dyplomowe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br w:type="page"/>
            </w:r>
            <w:r w:rsidRPr="008F39EE"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 w:rsidR="008F39EE" w:rsidRPr="008F39EE" w:rsidTr="00D27AF1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 xml:space="preserve">Student powinien być przygotowanym do </w:t>
            </w:r>
            <w:r w:rsidRPr="008F39EE">
              <w:rPr>
                <w:rFonts w:cs="Arial"/>
                <w:bCs/>
              </w:rPr>
              <w:t>samodzielnej pracy z tekstem naukowym i literackim</w:t>
            </w:r>
            <w:r w:rsidRPr="008F39EE">
              <w:rPr>
                <w:rFonts w:cs="Arial"/>
              </w:rPr>
              <w:t xml:space="preserve">, zwłaszcza po zajęciach w semestrze trzecim (Seminarium dyplomowe). Wykazywać się </w:t>
            </w:r>
            <w:r w:rsidRPr="008F39EE">
              <w:rPr>
                <w:rFonts w:cs="Arial"/>
                <w:bCs/>
              </w:rPr>
              <w:t>gotowością do systematycznej pracy badawczej</w:t>
            </w:r>
            <w:r w:rsidRPr="008F39EE">
              <w:rPr>
                <w:rFonts w:cs="Arial"/>
                <w:b/>
              </w:rPr>
              <w:t xml:space="preserve"> </w:t>
            </w:r>
            <w:r w:rsidRPr="008F39EE">
              <w:rPr>
                <w:rFonts w:cs="Arial"/>
              </w:rPr>
              <w:t>oraz do uczestnictwa w dyskusji naukowej.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8F39EE" w:rsidRPr="008F39EE" w:rsidTr="00D27AF1">
        <w:trPr>
          <w:trHeight w:val="84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numPr>
                <w:ilvl w:val="0"/>
                <w:numId w:val="24"/>
              </w:numPr>
              <w:spacing w:line="360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lastRenderedPageBreak/>
              <w:t xml:space="preserve">Tematyka seminarium obejmuje zagadnienia związane z literaturą polską wraz z jej różnorodnymi kontekstami (np. kulturoznawczymi, dydaktycznymi i innych) oraz metodologią pracy badawczej w obrębie literaturoznawstwa/językoznawstwa polskiego i jego kontekstów. Zajęcia będą prowadzone w zróżnicowanych formach (np.: wykład, konwersatorium, ćwiczenia). Tematy pracy magisterskiej będą ustalane indywidualnie, muszą dotyczyć literatury polskiej. Mogą odnosić się do jej różnych kontekstów, także zagadnień komparatystycznych i </w:t>
            </w:r>
            <w:proofErr w:type="spellStart"/>
            <w:r w:rsidRPr="008F39EE">
              <w:rPr>
                <w:rFonts w:cs="Arial"/>
              </w:rPr>
              <w:t>multidyscyplinarnych</w:t>
            </w:r>
            <w:proofErr w:type="spellEnd"/>
            <w:r w:rsidRPr="008F39EE">
              <w:rPr>
                <w:rFonts w:cs="Arial"/>
              </w:rPr>
              <w:t xml:space="preserve"> z założeniem problematyki polonistycznej jako wiodącej.</w:t>
            </w:r>
          </w:p>
          <w:p w:rsidR="008F39EE" w:rsidRPr="008F39EE" w:rsidRDefault="008F39EE" w:rsidP="008F39EE">
            <w:pPr>
              <w:numPr>
                <w:ilvl w:val="0"/>
                <w:numId w:val="24"/>
              </w:numPr>
              <w:spacing w:line="360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Zaprezentowanie wyników pracy badawczej – zaplanowanie finałowych etapów pracy.</w:t>
            </w:r>
          </w:p>
          <w:p w:rsidR="008F39EE" w:rsidRPr="008F39EE" w:rsidRDefault="008F39EE" w:rsidP="008F39EE">
            <w:pPr>
              <w:numPr>
                <w:ilvl w:val="0"/>
                <w:numId w:val="24"/>
              </w:numPr>
              <w:spacing w:line="360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Redakcja tekstu: zasady formatowania, korekta, tworzenie przypisów, bibliografii. Zajęcia praktyczne związane z przygotowaniem rozdziałów.</w:t>
            </w:r>
          </w:p>
          <w:p w:rsidR="008F39EE" w:rsidRPr="008F39EE" w:rsidRDefault="008F39EE" w:rsidP="008F39EE">
            <w:pPr>
              <w:numPr>
                <w:ilvl w:val="0"/>
                <w:numId w:val="24"/>
              </w:numPr>
              <w:spacing w:line="360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  <w:bCs/>
              </w:rPr>
              <w:t>Korekta i edycja</w:t>
            </w:r>
            <w:r w:rsidRPr="008F39EE">
              <w:rPr>
                <w:rFonts w:cs="Arial"/>
              </w:rPr>
              <w:t>. Korekta gramatyczna i językowa, formatowanie tekstu zgodnie z wymogami uczelni. Przygotowanie ostatecznego pliku elektronicznego oraz wersji papierowej pracy do złożenia w dziekanacie.</w:t>
            </w:r>
          </w:p>
          <w:p w:rsidR="008F39EE" w:rsidRPr="008F39EE" w:rsidRDefault="008F39EE" w:rsidP="008F39EE">
            <w:pPr>
              <w:numPr>
                <w:ilvl w:val="0"/>
                <w:numId w:val="24"/>
              </w:numPr>
              <w:spacing w:line="360" w:lineRule="auto"/>
              <w:ind w:right="170"/>
              <w:contextualSpacing/>
              <w:rPr>
                <w:rFonts w:cs="Arial"/>
                <w:b/>
              </w:rPr>
            </w:pPr>
            <w:r w:rsidRPr="008F39EE">
              <w:rPr>
                <w:rFonts w:cs="Arial"/>
              </w:rPr>
              <w:t>Finalizacja pracy magisterskiej, uwzględniająca wszystkie poprawki, sugestie i wskazówki wynikające z wcześniejszych konsultacji. Ostatnie zmiany w strukturze, analizie i referencjach, dbałość o spójność całości tekstu.</w:t>
            </w:r>
          </w:p>
          <w:p w:rsidR="008F39EE" w:rsidRPr="008F39EE" w:rsidRDefault="008F39EE" w:rsidP="008F39EE">
            <w:pPr>
              <w:numPr>
                <w:ilvl w:val="0"/>
                <w:numId w:val="24"/>
              </w:numPr>
              <w:spacing w:line="360" w:lineRule="auto"/>
              <w:ind w:right="170"/>
              <w:contextualSpacing/>
              <w:rPr>
                <w:rFonts w:cs="Arial"/>
                <w:b/>
              </w:rPr>
            </w:pPr>
            <w:r w:rsidRPr="008F39EE">
              <w:rPr>
                <w:rFonts w:cs="Arial"/>
                <w:bCs/>
              </w:rPr>
              <w:t>Przygotowanie do oceny ostatecznej</w:t>
            </w:r>
            <w:r w:rsidRPr="008F39EE">
              <w:rPr>
                <w:rFonts w:cs="Arial"/>
                <w:b/>
              </w:rPr>
              <w:t>.</w:t>
            </w:r>
            <w:r w:rsidRPr="008F39EE">
              <w:rPr>
                <w:rFonts w:cs="Arial"/>
              </w:rPr>
              <w:t xml:space="preserve"> Ostateczna analiza celów i założeń pracy magisterskiej. Ocena efektów osiągniętych podczas seminarium: jak podsumować postęp w pracy badawczej i literackiej. Ocena prezentacji całości pracy magisterskiej zgodnie z kryteriami i zasadami przyjętymi w Wydziale Nauk Humanistycznych.</w:t>
            </w:r>
          </w:p>
          <w:p w:rsidR="008F39EE" w:rsidRPr="008F39EE" w:rsidRDefault="008F39EE" w:rsidP="008F39EE">
            <w:pPr>
              <w:numPr>
                <w:ilvl w:val="0"/>
                <w:numId w:val="24"/>
              </w:numPr>
              <w:spacing w:line="360" w:lineRule="auto"/>
              <w:ind w:right="170"/>
              <w:contextualSpacing/>
              <w:rPr>
                <w:rFonts w:cs="Arial"/>
                <w:b/>
              </w:rPr>
            </w:pPr>
            <w:r w:rsidRPr="008F39EE">
              <w:rPr>
                <w:rFonts w:cs="Arial"/>
                <w:bCs/>
              </w:rPr>
              <w:t>Przygotowanie do obrony pracy magisterskiej</w:t>
            </w:r>
            <w:r w:rsidRPr="008F39EE">
              <w:rPr>
                <w:rFonts w:cs="Arial"/>
              </w:rPr>
              <w:t>. Przygotowanie merytoryczne do obrony – jak skutecznie prezentować wyniki swojej pracy przed komisją. Techniki prezentacji ustnej: jak odpowiedzieć na pytania komisji, jak bronić własnych tez i metodologii. Omówienie najczęściej pojawiających się pytań na obronie pracy magisterskiej w kontekście literaturoznawstwa/językoznawstwa polskiego.</w:t>
            </w:r>
          </w:p>
          <w:p w:rsidR="008F39EE" w:rsidRPr="008F39EE" w:rsidRDefault="008F39EE" w:rsidP="008F39EE">
            <w:pPr>
              <w:numPr>
                <w:ilvl w:val="0"/>
                <w:numId w:val="24"/>
              </w:numPr>
              <w:spacing w:line="360" w:lineRule="auto"/>
              <w:ind w:right="170"/>
              <w:contextualSpacing/>
              <w:rPr>
                <w:rFonts w:cs="Arial"/>
                <w:b/>
              </w:rPr>
            </w:pPr>
            <w:r w:rsidRPr="008F39EE">
              <w:rPr>
                <w:rFonts w:cs="Arial"/>
                <w:bCs/>
              </w:rPr>
              <w:t>Konsultacje indywidualne.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8F39EE" w:rsidRPr="008F39EE" w:rsidTr="00D27AF1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 xml:space="preserve">Boć Jan, </w:t>
            </w:r>
            <w:r w:rsidRPr="008F39EE">
              <w:rPr>
                <w:rFonts w:cs="Arial"/>
                <w:i/>
              </w:rPr>
              <w:t>Jak pisać pracę magisterską</w:t>
            </w:r>
            <w:r w:rsidRPr="008F39EE">
              <w:rPr>
                <w:rFonts w:cs="Arial"/>
              </w:rPr>
              <w:t>, Wrocław 1997</w:t>
            </w:r>
          </w:p>
          <w:p w:rsidR="008F39EE" w:rsidRPr="008F39EE" w:rsidRDefault="008F39EE" w:rsidP="008F39E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 xml:space="preserve">Eco Umberto, </w:t>
            </w:r>
            <w:r w:rsidRPr="008F39EE">
              <w:rPr>
                <w:rFonts w:cs="Arial"/>
                <w:i/>
              </w:rPr>
              <w:t>Jak napisać pracę dyplomową: poradnik dla humanistów</w:t>
            </w:r>
            <w:r w:rsidRPr="008F39EE">
              <w:rPr>
                <w:rFonts w:cs="Arial"/>
              </w:rPr>
              <w:t>, Warszawa 2007</w:t>
            </w:r>
          </w:p>
          <w:p w:rsidR="008F39EE" w:rsidRPr="008F39EE" w:rsidRDefault="008F39EE" w:rsidP="008F39E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  <w:color w:val="212121"/>
              </w:rPr>
              <w:t>Wojciechowska Renata, Przewodnik metodyczny pisania pracy dyplomowej, Warszawa 2010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8F39EE" w:rsidRPr="008F39EE" w:rsidTr="00D27AF1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ind w:left="567" w:right="170"/>
              <w:contextualSpacing/>
              <w:rPr>
                <w:rFonts w:cs="Arial"/>
              </w:rPr>
            </w:pPr>
            <w:proofErr w:type="spellStart"/>
            <w:r w:rsidRPr="008F39EE">
              <w:rPr>
                <w:rFonts w:cs="Arial"/>
              </w:rPr>
              <w:t>Pioterek</w:t>
            </w:r>
            <w:proofErr w:type="spellEnd"/>
            <w:r w:rsidRPr="008F39EE">
              <w:rPr>
                <w:rFonts w:cs="Arial"/>
              </w:rPr>
              <w:t xml:space="preserve"> Paweł, </w:t>
            </w:r>
            <w:proofErr w:type="spellStart"/>
            <w:r w:rsidRPr="008F39EE">
              <w:rPr>
                <w:rFonts w:cs="Arial"/>
              </w:rPr>
              <w:t>Zieleniecka</w:t>
            </w:r>
            <w:proofErr w:type="spellEnd"/>
            <w:r w:rsidRPr="008F39EE">
              <w:rPr>
                <w:rFonts w:cs="Arial"/>
              </w:rPr>
              <w:t xml:space="preserve"> Barbara, </w:t>
            </w:r>
            <w:r w:rsidRPr="008F39EE">
              <w:rPr>
                <w:rFonts w:cs="Arial"/>
                <w:i/>
              </w:rPr>
              <w:t>Technika pisania prac dyplomowych</w:t>
            </w:r>
            <w:r w:rsidRPr="008F39EE">
              <w:rPr>
                <w:rFonts w:cs="Arial"/>
              </w:rPr>
              <w:t>, Poznań 1997</w:t>
            </w:r>
          </w:p>
          <w:p w:rsidR="008F39EE" w:rsidRPr="008F39EE" w:rsidRDefault="008F39EE" w:rsidP="008F39E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ind w:left="567" w:right="170"/>
              <w:contextualSpacing/>
              <w:rPr>
                <w:rFonts w:cs="Arial"/>
              </w:rPr>
            </w:pPr>
            <w:proofErr w:type="spellStart"/>
            <w:r w:rsidRPr="008F39EE">
              <w:rPr>
                <w:rFonts w:cs="Arial"/>
                <w:color w:val="212121"/>
              </w:rPr>
              <w:t>Pułło</w:t>
            </w:r>
            <w:proofErr w:type="spellEnd"/>
            <w:r w:rsidRPr="008F39EE">
              <w:rPr>
                <w:rFonts w:cs="Arial"/>
                <w:color w:val="212121"/>
              </w:rPr>
              <w:t xml:space="preserve"> Andrzej, </w:t>
            </w:r>
            <w:r w:rsidRPr="008F39EE">
              <w:rPr>
                <w:rFonts w:cs="Arial"/>
                <w:i/>
                <w:color w:val="212121"/>
              </w:rPr>
              <w:t>Prace magisterskie i licencjackie: wskazówki dla studentów</w:t>
            </w:r>
            <w:r w:rsidRPr="008F39EE">
              <w:rPr>
                <w:rFonts w:cs="Arial"/>
                <w:color w:val="212121"/>
              </w:rPr>
              <w:t>, Warszawa  2000</w:t>
            </w:r>
          </w:p>
          <w:p w:rsidR="008F39EE" w:rsidRPr="008F39EE" w:rsidRDefault="008F39EE" w:rsidP="008F39E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 xml:space="preserve">Woźniak Krzysztof, </w:t>
            </w:r>
            <w:r w:rsidRPr="008F39EE">
              <w:rPr>
                <w:rFonts w:cs="Arial"/>
                <w:i/>
                <w:iCs/>
              </w:rPr>
              <w:t>O pisaniu pracy magisterskiej na studiach humanistycznych. Przewodnik praktyczny</w:t>
            </w:r>
            <w:r w:rsidRPr="008F39EE">
              <w:rPr>
                <w:rFonts w:cs="Arial"/>
              </w:rPr>
              <w:t>, Warszawa 1998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8F39EE" w:rsidRPr="008F39EE" w:rsidTr="00D27AF1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Prezentacje fragmentów pracy przez studenta, konsultacje, metoda badawcza (dociekania naukowego)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8F39EE" w:rsidRPr="008F39EE" w:rsidTr="00D27AF1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lastRenderedPageBreak/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 w:rsidR="008F39EE" w:rsidRPr="008F39EE" w:rsidTr="00D27AF1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W</w:t>
            </w:r>
            <w:r w:rsidR="008C54A5">
              <w:rPr>
                <w:rFonts w:cs="Arial"/>
              </w:rPr>
              <w:t xml:space="preserve">_01, </w:t>
            </w:r>
            <w:r w:rsidRPr="008F39EE">
              <w:rPr>
                <w:rFonts w:cs="Arial"/>
              </w:rPr>
              <w:t>W</w:t>
            </w:r>
            <w:r w:rsidR="008C54A5">
              <w:rPr>
                <w:rFonts w:cs="Arial"/>
              </w:rPr>
              <w:t>_</w:t>
            </w:r>
            <w:r w:rsidRPr="008F39EE">
              <w:rPr>
                <w:rFonts w:cs="Arial"/>
              </w:rPr>
              <w:t>03,</w:t>
            </w:r>
            <w:r w:rsidR="008C54A5">
              <w:rPr>
                <w:rFonts w:cs="Arial"/>
              </w:rPr>
              <w:t xml:space="preserve"> </w:t>
            </w:r>
            <w:r w:rsidRPr="008F39EE">
              <w:rPr>
                <w:rFonts w:cs="Arial"/>
              </w:rPr>
              <w:t>W</w:t>
            </w:r>
            <w:r w:rsidR="008C54A5">
              <w:rPr>
                <w:rFonts w:cs="Arial"/>
              </w:rPr>
              <w:t>_</w:t>
            </w:r>
            <w:r w:rsidRPr="008F39EE">
              <w:rPr>
                <w:rFonts w:cs="Arial"/>
              </w:rPr>
              <w:t>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Efekty z wiedzy będą sprawdzane na podstawie przyjętej przez promotora pracy magisterskiej. Sprawdzi to zdolność studenta do samodzielnego opracowania tematu badawczego, zastosowania odpowiednich metodologii oraz poprawnego wykorzystania literatury i źródeł. Ocena będzie obejmować zarówno teoretyczną głębię pracy, jak i jej merytoryczną wartość, spójność argumentacji oraz zgodność z wymaganiami naukowymi.</w:t>
            </w:r>
          </w:p>
        </w:tc>
      </w:tr>
      <w:tr w:rsidR="008F39EE" w:rsidRPr="008F39EE" w:rsidTr="00D27AF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C54A5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 xml:space="preserve">U_01, U_02, </w:t>
            </w:r>
            <w:r w:rsidRPr="008F39EE">
              <w:rPr>
                <w:rFonts w:cs="Arial"/>
              </w:rPr>
              <w:t>U_03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Efekty z umiejętności będą sprawdzane podczas indywidualnych konsultacji, które obejmują ocenę postępów w pracy magisterskiej oraz pomoc w określeniu zakresu badań i metodologii. Sprawdzi to zdolność studenta do samodzielnego prowadzenia badań, kształtowania strategii badawczych oraz stosowania odpowiednich metod w pracy naukowej. Konsultacje pozwolą również na ocenę umiejętności refleksji nad postępami pracy i wprowadzania niezbędnych poprawek.</w:t>
            </w:r>
          </w:p>
        </w:tc>
      </w:tr>
      <w:tr w:rsidR="008F39EE" w:rsidRPr="008F39EE" w:rsidTr="00D27AF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K</w:t>
            </w:r>
            <w:r w:rsidR="008C54A5">
              <w:rPr>
                <w:rFonts w:cs="Arial"/>
              </w:rPr>
              <w:t xml:space="preserve">_02, </w:t>
            </w:r>
            <w:r w:rsidRPr="008F39EE">
              <w:rPr>
                <w:rFonts w:cs="Arial"/>
              </w:rPr>
              <w:t>K</w:t>
            </w:r>
            <w:r w:rsidR="008C54A5">
              <w:rPr>
                <w:rFonts w:cs="Arial"/>
              </w:rPr>
              <w:t>_</w:t>
            </w:r>
            <w:r w:rsidRPr="008F39EE">
              <w:rPr>
                <w:rFonts w:cs="Arial"/>
              </w:rPr>
              <w:t>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Efekty z kompetencji będą weryfikowane podczas obrony pracy. Sprawdzi to zdolność studenta do jasnego i przekonującego przedstawienia wyników swoich badań, umiejętność argumentowania, obrony swoich tez oraz reagowania na krytyczne uwagi. Ocena obejmie również kompetencje w zakresie komunikacji werbalnej, strukturyzowania wypowiedzi i efektywności w przekonywaniu odbiorców.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8F39EE" w:rsidRPr="008F39EE" w:rsidTr="00D27AF1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Zaliczenie na ocenę na podstawie zgodnej z harmonogramem realizacji tematu badawczego, tj. postępów pracy badawczej i przygotowywania kolejnych fragmentów pracy magisterskiej. Oceny za konkretną część pracy: regularne uczestnictwo w zajęciach (min. 10% obecności), aktywność i zaangażowanie w seminarium (20%), przedstawienie ostatecznej wersji pracy dyplomowej (70%).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Bilans punktów ECTS: 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Udział w seminarium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D27AF1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30 godzin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D27AF1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5 godzin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Pisanie pracy magisterskiej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D27AF1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235 godzin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Przygotowanie ostatecznej wersji pracy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D27AF1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30 godzin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F39EE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D27AF1">
            <w:pPr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400 godzin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F39EE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D27AF1">
            <w:pPr>
              <w:spacing w:line="276" w:lineRule="auto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  <w:bCs/>
              </w:rPr>
              <w:t>16 ECTS</w:t>
            </w:r>
          </w:p>
        </w:tc>
      </w:tr>
    </w:tbl>
    <w:p w:rsidR="00591F6A" w:rsidRDefault="00591F6A">
      <w:pPr>
        <w:spacing w:before="0" w:after="0" w:line="240" w:lineRule="auto"/>
        <w:ind w:left="0"/>
        <w:rPr>
          <w:rFonts w:cs="Arial"/>
          <w:b/>
        </w:rPr>
      </w:pPr>
    </w:p>
    <w:p w:rsidR="008F39EE" w:rsidRDefault="008F39EE">
      <w:pPr>
        <w:spacing w:before="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F39EE" w:rsidRPr="008F39EE" w:rsidTr="00D27AF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cs="Arial"/>
                <w:sz w:val="20"/>
                <w:szCs w:val="20"/>
              </w:rPr>
            </w:pPr>
            <w:r w:rsidRPr="008F39EE"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8F39EE" w:rsidRPr="008F39EE" w:rsidTr="00D27AF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8F39EE">
              <w:rPr>
                <w:rFonts w:cs="Arial"/>
                <w:sz w:val="20"/>
                <w:szCs w:val="20"/>
              </w:rPr>
              <w:br w:type="page"/>
            </w:r>
            <w:r w:rsidRPr="008F39EE"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8F39EE" w:rsidRPr="008F39EE" w:rsidTr="00D27AF1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Nazwa przedmiotu/modułu kształcenia:</w:t>
            </w:r>
            <w:r w:rsidRPr="008F39EE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595D78">
            <w:pPr>
              <w:pStyle w:val="Nagwek1"/>
              <w:rPr>
                <w:b/>
                <w:color w:val="000000"/>
              </w:rPr>
            </w:pPr>
            <w:bookmarkStart w:id="2" w:name="_Toc210049483"/>
            <w:r w:rsidRPr="008F39EE">
              <w:t>Dydaktyka języka polskiego w szkole ponadpodstawowej 2</w:t>
            </w:r>
            <w:bookmarkEnd w:id="2"/>
          </w:p>
        </w:tc>
      </w:tr>
      <w:tr w:rsidR="008F39EE" w:rsidRPr="00595D78" w:rsidTr="00D27AF1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  <w:lang w:val="en-US"/>
              </w:rPr>
            </w:pPr>
            <w:proofErr w:type="spellStart"/>
            <w:r w:rsidRPr="008F39EE">
              <w:rPr>
                <w:rFonts w:cs="Arial"/>
                <w:b/>
                <w:color w:val="000000"/>
                <w:lang w:val="en-US"/>
              </w:rPr>
              <w:t>Nazwa</w:t>
            </w:r>
            <w:proofErr w:type="spellEnd"/>
            <w:r w:rsidRPr="008F39EE">
              <w:rPr>
                <w:rFonts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8F39EE">
              <w:rPr>
                <w:rFonts w:cs="Arial"/>
                <w:b/>
                <w:color w:val="000000"/>
                <w:lang w:val="en-US"/>
              </w:rPr>
              <w:t>języku</w:t>
            </w:r>
            <w:proofErr w:type="spellEnd"/>
            <w:r w:rsidRPr="008F39EE">
              <w:rPr>
                <w:rFonts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8F39EE">
              <w:rPr>
                <w:rFonts w:cs="Arial"/>
                <w:b/>
                <w:color w:val="000000"/>
                <w:lang w:val="en-US"/>
              </w:rPr>
              <w:t>angielskim</w:t>
            </w:r>
            <w:proofErr w:type="spellEnd"/>
            <w:r w:rsidRPr="008F39EE">
              <w:rPr>
                <w:rFonts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  <w:lang w:val="en-US"/>
              </w:rPr>
            </w:pPr>
            <w:r w:rsidRPr="008F39EE">
              <w:rPr>
                <w:rFonts w:cs="Arial"/>
                <w:lang w:val="en-US"/>
              </w:rPr>
              <w:t>Polish language teaching in post-primary school 2</w:t>
            </w:r>
          </w:p>
        </w:tc>
      </w:tr>
      <w:tr w:rsidR="008F39EE" w:rsidRPr="008F39EE" w:rsidTr="00D27AF1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Język wykładowy:</w:t>
            </w:r>
            <w:r w:rsidRPr="008F39EE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polski</w:t>
            </w:r>
          </w:p>
        </w:tc>
      </w:tr>
      <w:tr w:rsidR="008F39EE" w:rsidRPr="008F39EE" w:rsidTr="00D27AF1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filologia polska</w:t>
            </w:r>
          </w:p>
        </w:tc>
      </w:tr>
      <w:tr w:rsidR="008F39EE" w:rsidRPr="008F39EE" w:rsidTr="00D27AF1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 Wydział Nauk Humanistycznych</w:t>
            </w:r>
          </w:p>
        </w:tc>
      </w:tr>
      <w:tr w:rsidR="008F39EE" w:rsidRPr="008F39EE" w:rsidTr="00D27AF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fakultatywny </w:t>
            </w:r>
          </w:p>
        </w:tc>
      </w:tr>
      <w:tr w:rsidR="008F39EE" w:rsidRPr="008F39EE" w:rsidTr="00D27AF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drugiego stopnia</w:t>
            </w:r>
          </w:p>
        </w:tc>
      </w:tr>
      <w:tr w:rsidR="008F39EE" w:rsidRPr="008F39EE" w:rsidTr="00D27AF1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 drugi</w:t>
            </w:r>
          </w:p>
        </w:tc>
      </w:tr>
      <w:tr w:rsidR="008F39EE" w:rsidRPr="008F39EE" w:rsidTr="00D27AF1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czwarty</w:t>
            </w:r>
          </w:p>
        </w:tc>
      </w:tr>
      <w:tr w:rsidR="008F39EE" w:rsidRPr="008F39EE" w:rsidTr="00D27AF1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 </w:t>
            </w:r>
            <w:r w:rsidRPr="008F39EE">
              <w:rPr>
                <w:rFonts w:cs="Arial"/>
                <w:color w:val="000000"/>
              </w:rPr>
              <w:t>3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dr hab. Andrzej Borkowski 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dr hab. Andrzej Borkowski, dr Renata Bryzek 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 xml:space="preserve">Celem zajęć jest przygotowanie studentów do prowadzenia zajęć dydaktycznych z języka polskiego w szkole ponadpodstawowej poprzez pogłębienie wiedzy o procesie nauczania i uczenia się, oraz doskonalenie umiejętności dydaktycznych. </w:t>
            </w:r>
            <w:r w:rsidRPr="008F39EE">
              <w:rPr>
                <w:rFonts w:cs="Arial"/>
                <w:bCs/>
              </w:rPr>
              <w:t>Nabycie wiedzy</w:t>
            </w:r>
            <w:r w:rsidRPr="008F39EE">
              <w:rPr>
                <w:rFonts w:cs="Arial"/>
              </w:rPr>
              <w:t xml:space="preserve"> z zakresu teorii i praktyki dydaktyki języka polskiego w szkole ponadpodstawowej. </w:t>
            </w:r>
            <w:r w:rsidRPr="008F39EE">
              <w:rPr>
                <w:rFonts w:cs="Arial"/>
                <w:bCs/>
              </w:rPr>
              <w:t>Opanowanie umiejętności</w:t>
            </w:r>
            <w:r w:rsidRPr="008F39EE">
              <w:rPr>
                <w:rFonts w:cs="Arial"/>
              </w:rPr>
              <w:t xml:space="preserve"> planowania i realizowania lekcji języka polskiego zgodnie z podstawą programową, konstruowania scenariuszy zajęć, doboru metod i środków dydaktycznych. </w:t>
            </w:r>
            <w:r w:rsidRPr="008F39EE">
              <w:rPr>
                <w:rFonts w:cs="Arial"/>
                <w:bCs/>
              </w:rPr>
              <w:t>Nabycie gotowości</w:t>
            </w:r>
            <w:r w:rsidRPr="008F39EE">
              <w:rPr>
                <w:rFonts w:cs="Arial"/>
              </w:rPr>
              <w:t xml:space="preserve"> do refleksyjnego i krytycznego podejścia wobec własnej pracy dydaktycznej, podejmowania działań na rzecz rozwoju uczniów, wrażliwości na ich potrzeby i możliwości, a także do ciągłego doskonalenia warsztatu nauczyciela i przestrzegania zasad etyki zawodowej.</w:t>
            </w:r>
          </w:p>
        </w:tc>
      </w:tr>
      <w:tr w:rsidR="008F39EE" w:rsidRPr="008F39EE" w:rsidTr="00D27AF1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8F39EE" w:rsidRPr="008F39EE" w:rsidTr="00D27AF1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ascii="Calibri" w:hAnsi="Calibri"/>
              </w:rPr>
            </w:pPr>
            <w:r w:rsidRPr="008F39EE">
              <w:rPr>
                <w:rFonts w:cs="Arial"/>
                <w:b/>
                <w:color w:val="000000"/>
              </w:rPr>
              <w:t>WIEDZA</w:t>
            </w:r>
            <w:r w:rsidRPr="008F39EE">
              <w:rPr>
                <w:rFonts w:ascii="Calibri" w:hAnsi="Calibri"/>
              </w:rPr>
              <w:t xml:space="preserve"> </w:t>
            </w:r>
          </w:p>
          <w:p w:rsidR="008F39EE" w:rsidRPr="008F39EE" w:rsidRDefault="008F39EE" w:rsidP="00D27AF1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color w:val="000000"/>
              </w:rPr>
            </w:pP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lastRenderedPageBreak/>
              <w:t>S_W18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metody kształcenia w odniesieniu do nauczanego przedmiotu lub prowadzonych zajęć, a także znaczenie kształtowania postawy odpowiedzialnego i krytycznego wykorzystywania mediów cyfrowych oraz poszanowania praw własności intelektualnej;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D.1/E.1.W9.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S_W19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rolę diagnozy, kontroli i oceniania w pracy dydaktycznej; ocenianie i jego rodzaje: ocenianie bieżące, semestralne i roczne, ocenianie wewnętrzne i zewnętrzne; funkcje oceny;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D.1/E.1.W10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S_W20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egzaminy kończące etap edukacyjny i sposoby konstruowania testów, sprawdzianów oraz innych narzędzi przydatnych w procesie oceniania uczniów w ramach nauczanego przedmiotu;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D.1/E.1.W11.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S_W21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diagnozę wstępną grupy uczniowskiej i każdego ucznia w kontekście nauczanego przedmiotu lub prowadzonych zajęć oraz sposoby wspomagania rozwoju poznawczego uczniów; potrzebę kształtowania pojęć, postaw, umiejętności praktycznych, w tym rozwiązywania problemów, i wykorzystywania wiedzy; metody i techniki skutecznego uczenia się; metody strukturyzacji wiedzy oraz konieczność powtarzania i utrwalania wiedzy i umiejętności;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D.1/E.1.W12.</w:t>
            </w:r>
          </w:p>
        </w:tc>
      </w:tr>
      <w:tr w:rsidR="008F39EE" w:rsidRPr="008F39EE" w:rsidTr="00D27AF1">
        <w:trPr>
          <w:trHeight w:val="375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S_W22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znaczenie rozwijania umiejętności osobistych i społeczno-emocjonalnych uczniów: potrzebę kształtowania umiejętności współpracy uczniów, w tym grupowego rozwiązywania problemów oraz budowania systemu wartości i rozwijania postaw etycznych uczniów, a także kształtowania kompetencji komunikacyjnych i nawyków kulturalnych;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D.1/E.1.W13.</w:t>
            </w:r>
          </w:p>
        </w:tc>
      </w:tr>
      <w:tr w:rsidR="008F39EE" w:rsidRPr="008F39EE" w:rsidTr="00D27AF1">
        <w:trPr>
          <w:trHeight w:val="375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S_W23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warsztat pracy nauczyciela; właściwe wykorzystanie czasu lekcji przez ucznia i nauczyciela; zagadnienia związane ze sprawdzaniem i ocenianiem jakości kształcenia oraz jej ewaluacją, a także z koniecznością analizy i oceny własnej pracy dydaktyczno-wychowawczej;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D.1/E.1.W14.</w:t>
            </w:r>
          </w:p>
        </w:tc>
      </w:tr>
      <w:tr w:rsidR="008F39EE" w:rsidRPr="008F39EE" w:rsidTr="00D27AF1">
        <w:trPr>
          <w:trHeight w:val="375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S_W24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potrzebę kształtowania u ucznia pozytywnego stosunku do nauki, rozwijania ciekawości, aktywności i samodzielności poznawczej, logicznego i krytycznego myślenia, kształtowania motywacji do uczenia się danego przedmiotu i nawyków systematycznego uczenia się, korzystania z różnych źródeł wiedzy, w tym z Internetu, oraz przygotowania ucznia do uczenia się przez całe życie przez stymulowanie go do samodzielnej pracy;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D.1/E.1.W15</w:t>
            </w:r>
            <w:r w:rsidRPr="008F39EE">
              <w:rPr>
                <w:rFonts w:ascii="Calibri" w:hAnsi="Calibri"/>
              </w:rPr>
              <w:t>.</w:t>
            </w:r>
          </w:p>
        </w:tc>
      </w:tr>
      <w:tr w:rsidR="008F39EE" w:rsidRPr="008F39EE" w:rsidTr="00D27AF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UMIEJĘTNOŚCI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S_U21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dobierać metody pracy klasy oraz środki dydaktyczne, w tym z zakresu technologii informacyjno-komunikacyjnej, aktywizujące uczniów i uwzględniające ich zróżnicowane potrzeby edukacyjne;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D.1/E.1.U7.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S_U22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merytorycznie, profesjonalnie i rzetelnie oceniać pracę uczniów wykonywaną w klasie i w domu;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D.1/E.1.U8.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S_U23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 xml:space="preserve">skonstruować sprawdzian służący ocenie danych umiejętności </w:t>
            </w:r>
            <w:r w:rsidRPr="008F39EE">
              <w:rPr>
                <w:rFonts w:cs="Arial"/>
              </w:rPr>
              <w:lastRenderedPageBreak/>
              <w:t>uczniów;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lastRenderedPageBreak/>
              <w:t>D.1/E.1.U9.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lastRenderedPageBreak/>
              <w:t>S_U24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rozpoznać typowe dla nauczanego przedmiotu lub prowadzonych zajęć błędy uczniowskie i wykorzystać je w procesie dydaktycznym;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D.1/E.1.U10.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S_U25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przeprowadzić wstępną diagnozę umiejętności ucznia;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D.1/E.1.U11.</w:t>
            </w:r>
          </w:p>
        </w:tc>
      </w:tr>
      <w:tr w:rsidR="008F39EE" w:rsidRPr="008F39EE" w:rsidTr="00D27AF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KOMPETENCJE SPOŁECZNE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S_K11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kształtowania umiejętności współpracy uczniów, w tym grupowego rozwiązywania problemów;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D.1/E.1.K5.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S_K12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budowania systemu wartości i rozwijania postaw etycznych uczniów oraz kształtowania ich kompetencji komunikacyjnych i nawyków kulturalnych;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D.1/E.1.K6.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S_K13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rozwijania u uczniów ciekawości, aktywności i samodzielności poznawczej oraz logicznego i krytycznego myślenia;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D.1/E.1.K7.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S_K14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kształtowania nawyku systematycznego uczenia się i korzystania z różnych źródeł wiedzy, w tym z Internetu;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D.1/E.1.K8.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S_K15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stymulowania uczniów do uczenia się przez całe życie przez samodzielną pracę;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D.1/E.1.K9.</w:t>
            </w:r>
          </w:p>
        </w:tc>
      </w:tr>
      <w:tr w:rsidR="008F39EE" w:rsidRPr="008F39EE" w:rsidTr="00D27AF1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 Wykład i ćwiczenia 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ascii="Calibri" w:hAnsi="Calibri"/>
              </w:rPr>
              <w:br w:type="page"/>
            </w:r>
            <w:r w:rsidRPr="008F39EE"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 w:rsidR="008F39EE" w:rsidRPr="008F39EE" w:rsidTr="00D27AF1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 xml:space="preserve">Student przystępujący do zajęć powinien posiadać </w:t>
            </w:r>
            <w:r w:rsidRPr="008F39EE">
              <w:rPr>
                <w:rFonts w:cs="Arial"/>
                <w:bCs/>
              </w:rPr>
              <w:t>podstawową wiedzę literaturoznawczą i językoznawczą</w:t>
            </w:r>
            <w:r w:rsidRPr="008F39EE">
              <w:rPr>
                <w:rFonts w:cs="Arial"/>
                <w:b/>
              </w:rPr>
              <w:t>,</w:t>
            </w:r>
            <w:r w:rsidRPr="008F39EE">
              <w:rPr>
                <w:rFonts w:cs="Arial"/>
              </w:rPr>
              <w:t xml:space="preserve"> zdobytą w toku wcześniejszych studiów polonistycznych. Znać </w:t>
            </w:r>
            <w:r w:rsidRPr="008F39EE">
              <w:rPr>
                <w:rFonts w:cs="Arial"/>
                <w:bCs/>
              </w:rPr>
              <w:t>podstawowe dokumenty programowe</w:t>
            </w:r>
            <w:r w:rsidRPr="008F39EE">
              <w:rPr>
                <w:rFonts w:cs="Arial"/>
              </w:rPr>
              <w:t xml:space="preserve"> (np. podstawę programową kształcenia ogólnego). Wykazywać </w:t>
            </w:r>
            <w:r w:rsidRPr="008F39EE">
              <w:rPr>
                <w:rFonts w:cs="Arial"/>
                <w:bCs/>
              </w:rPr>
              <w:t>motywację do pracy dydaktycznej</w:t>
            </w:r>
            <w:r w:rsidRPr="008F39EE">
              <w:rPr>
                <w:rFonts w:cs="Arial"/>
                <w:b/>
              </w:rPr>
              <w:t>,</w:t>
            </w:r>
            <w:r w:rsidRPr="008F39EE">
              <w:rPr>
                <w:rFonts w:cs="Arial"/>
              </w:rPr>
              <w:t xml:space="preserve"> otwartość na współpracę oraz gotowość do rozwijania kompetencji nauczycielskich.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8F39EE" w:rsidRPr="008F39EE" w:rsidTr="00D27AF1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 xml:space="preserve">Wykłady: </w:t>
            </w:r>
          </w:p>
          <w:p w:rsidR="008F39EE" w:rsidRPr="008F39EE" w:rsidRDefault="008F39EE" w:rsidP="008F39EE">
            <w:pPr>
              <w:numPr>
                <w:ilvl w:val="0"/>
                <w:numId w:val="27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 xml:space="preserve">Metody kształcenia w odniesieniu do nauczanego przedmiotu język polski w szkole ponadpodstawowej . </w:t>
            </w:r>
          </w:p>
          <w:p w:rsidR="008F39EE" w:rsidRPr="008F39EE" w:rsidRDefault="008F39EE" w:rsidP="008F39EE">
            <w:pPr>
              <w:numPr>
                <w:ilvl w:val="0"/>
                <w:numId w:val="27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Znaczenie kształtowania postawy odpowiedzialnego i krytycznego wykorzystywania mediów cyfrowych oraz poszanowania praw własności intelektualnej.</w:t>
            </w:r>
          </w:p>
          <w:p w:rsidR="008F39EE" w:rsidRPr="008F39EE" w:rsidRDefault="008F39EE" w:rsidP="008F39EE">
            <w:pPr>
              <w:numPr>
                <w:ilvl w:val="0"/>
                <w:numId w:val="27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Rola diagnozy, kontroli i oceniania w pracy dydaktycznej na etapie szkoły ponadpodstawowej.</w:t>
            </w:r>
          </w:p>
          <w:p w:rsidR="008F39EE" w:rsidRPr="008F39EE" w:rsidRDefault="008F39EE" w:rsidP="008F39EE">
            <w:pPr>
              <w:numPr>
                <w:ilvl w:val="0"/>
                <w:numId w:val="27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Ocenianie i jego rodzaje: ocenianie bieżące, semestralne i roczne, ocenianie wewnętrzne i zewnętrzne.</w:t>
            </w:r>
          </w:p>
          <w:p w:rsidR="008F39EE" w:rsidRPr="008F39EE" w:rsidRDefault="008F39EE" w:rsidP="008F39EE">
            <w:pPr>
              <w:numPr>
                <w:ilvl w:val="0"/>
                <w:numId w:val="27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Funkcje oceny ucznia.</w:t>
            </w:r>
          </w:p>
          <w:p w:rsidR="008F39EE" w:rsidRPr="008F39EE" w:rsidRDefault="008F39EE" w:rsidP="008F39EE">
            <w:pPr>
              <w:numPr>
                <w:ilvl w:val="0"/>
                <w:numId w:val="27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Egzaminy kończące etap edukacyjny szkoły ponadpodstawowej i sposoby konstruowania testów, sprawdzianów oraz innych narzędzi przydatnych w procesie oceniania uczniów w ramach nauczanego przedmiotu język polski.</w:t>
            </w:r>
          </w:p>
          <w:p w:rsidR="008F39EE" w:rsidRPr="008F39EE" w:rsidRDefault="008F39EE" w:rsidP="008F39EE">
            <w:pPr>
              <w:numPr>
                <w:ilvl w:val="0"/>
                <w:numId w:val="27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Diagnoza wstępna grupy uczniowskiej i każdego ucznia w kontekście nauczanego przedmiotu język polski oraz sposoby wspomagania rozwoju poznawczego uczniów.</w:t>
            </w:r>
          </w:p>
          <w:p w:rsidR="008F39EE" w:rsidRPr="008F39EE" w:rsidRDefault="008F39EE" w:rsidP="008F39EE">
            <w:pPr>
              <w:numPr>
                <w:ilvl w:val="0"/>
                <w:numId w:val="27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 xml:space="preserve"> Kształtowania pojęć, postaw, umiejętności praktycznych, w tym rozwiązywania problemów i wykorzystywania wiedzy.</w:t>
            </w:r>
          </w:p>
          <w:p w:rsidR="008F39EE" w:rsidRPr="008F39EE" w:rsidRDefault="008F39EE" w:rsidP="008F39EE">
            <w:pPr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Ćwiczenia:</w:t>
            </w:r>
          </w:p>
          <w:p w:rsidR="008F39EE" w:rsidRPr="008F39EE" w:rsidRDefault="008F39EE" w:rsidP="008F39EE">
            <w:pPr>
              <w:numPr>
                <w:ilvl w:val="0"/>
                <w:numId w:val="28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lastRenderedPageBreak/>
              <w:t>Metody i techniki skutecznego uczenia się; metody strukturyzacji wiedzy oraz konieczność powtarzania i utrwalania wiedzy i umiejętności.</w:t>
            </w:r>
          </w:p>
          <w:p w:rsidR="008F39EE" w:rsidRPr="008F39EE" w:rsidRDefault="008F39EE" w:rsidP="008F39EE">
            <w:pPr>
              <w:numPr>
                <w:ilvl w:val="0"/>
                <w:numId w:val="28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Rozwijanie umiejętności osobistych i społeczno-emocjonalnych uczniów: potrzeba kształtowania umiejętności współpracy uczniów, w tym grupowego rozwiązywania problemów oraz budowania systemu wartości i rozwijania postaw etycznych uczniów, a także kształtowania kompetencji komunikacyjnych i nawyków kulturalnych – rozwiązania metodyczne.</w:t>
            </w:r>
          </w:p>
          <w:p w:rsidR="008F39EE" w:rsidRPr="008F39EE" w:rsidRDefault="008F39EE" w:rsidP="008F39EE">
            <w:pPr>
              <w:numPr>
                <w:ilvl w:val="0"/>
                <w:numId w:val="28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Warsztat pracy nauczyciela języka polskiego na etapie szkoły ponadpodstawowej.</w:t>
            </w:r>
          </w:p>
          <w:p w:rsidR="008F39EE" w:rsidRPr="008F39EE" w:rsidRDefault="008F39EE" w:rsidP="008F39EE">
            <w:pPr>
              <w:numPr>
                <w:ilvl w:val="0"/>
                <w:numId w:val="28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Właściwe wykorzystanie czasu lekcji przez ucznia i nauczyciela.</w:t>
            </w:r>
          </w:p>
          <w:p w:rsidR="008F39EE" w:rsidRPr="008F39EE" w:rsidRDefault="008F39EE" w:rsidP="008F39EE">
            <w:pPr>
              <w:numPr>
                <w:ilvl w:val="0"/>
                <w:numId w:val="28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Sprawdzanie i ocenianie jakości kształcenia oraz jej ewaluacja, a także analiza i ocena własnej pracy dydaktyczno-wychowawczej.</w:t>
            </w:r>
          </w:p>
          <w:p w:rsidR="008F39EE" w:rsidRPr="008F39EE" w:rsidRDefault="008F39EE" w:rsidP="008F39EE">
            <w:pPr>
              <w:numPr>
                <w:ilvl w:val="0"/>
                <w:numId w:val="28"/>
              </w:numPr>
              <w:spacing w:before="0" w:after="200" w:line="276" w:lineRule="auto"/>
              <w:ind w:left="567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Sposoby kształtowania u ucznia pozytywnego stosunku do nauki, rozwijania ciekawości, aktywności i samodzielności poznawczej, logicznego i krytycznego myślenia, kształtowania motywacji do uczenia się przedmiotu język polski i nawyków systematycznego uczenia się, korzystania z różnych źródeł wiedzy, w tym z Internetu, oraz przygotowania ucznia do uczenia się przez całe życie przez stymulowanie go do samodzielnej pracy.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8F39EE" w:rsidRPr="008F39EE" w:rsidTr="00D27AF1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numPr>
                <w:ilvl w:val="0"/>
                <w:numId w:val="36"/>
              </w:numPr>
              <w:spacing w:before="0" w:after="200" w:line="276" w:lineRule="auto"/>
              <w:ind w:left="473" w:right="170"/>
              <w:contextualSpacing/>
              <w:rPr>
                <w:rFonts w:cs="Arial"/>
              </w:rPr>
            </w:pPr>
            <w:proofErr w:type="spellStart"/>
            <w:r w:rsidRPr="008F39EE">
              <w:rPr>
                <w:rFonts w:cs="Arial"/>
              </w:rPr>
              <w:t>Kłakówna</w:t>
            </w:r>
            <w:proofErr w:type="spellEnd"/>
            <w:r w:rsidRPr="008F39EE">
              <w:rPr>
                <w:rFonts w:cs="Arial"/>
              </w:rPr>
              <w:t xml:space="preserve"> Zofia Agnieszka, </w:t>
            </w:r>
            <w:r w:rsidRPr="008F39EE">
              <w:rPr>
                <w:rFonts w:cs="Arial"/>
                <w:i/>
                <w:iCs/>
              </w:rPr>
              <w:t>Język polski. Wykłady z metodyki</w:t>
            </w:r>
            <w:r w:rsidRPr="008F39EE">
              <w:rPr>
                <w:rFonts w:cs="Arial"/>
              </w:rPr>
              <w:t>, Kraków 2016.</w:t>
            </w:r>
          </w:p>
          <w:p w:rsidR="008F39EE" w:rsidRPr="008F39EE" w:rsidRDefault="008F39EE" w:rsidP="008F39EE">
            <w:pPr>
              <w:numPr>
                <w:ilvl w:val="0"/>
                <w:numId w:val="36"/>
              </w:numPr>
              <w:spacing w:before="0" w:after="200" w:line="276" w:lineRule="auto"/>
              <w:ind w:left="473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 xml:space="preserve">Kwiatkowska-Ratajczak Maria (red.), </w:t>
            </w:r>
            <w:r w:rsidRPr="008F39EE">
              <w:rPr>
                <w:rFonts w:cs="Arial"/>
                <w:i/>
                <w:iCs/>
              </w:rPr>
              <w:t>Innowacje i metody. W kręgu teorii i praktyki. Podręcznik akademicki dydaktyki kształcenia polonistycznego</w:t>
            </w:r>
            <w:r w:rsidRPr="008F39EE">
              <w:rPr>
                <w:rFonts w:cs="Arial"/>
              </w:rPr>
              <w:t>, Poznań 2011.</w:t>
            </w:r>
          </w:p>
          <w:p w:rsidR="008F39EE" w:rsidRPr="008F39EE" w:rsidRDefault="008F39EE" w:rsidP="008F39EE">
            <w:pPr>
              <w:numPr>
                <w:ilvl w:val="0"/>
                <w:numId w:val="36"/>
              </w:numPr>
              <w:spacing w:before="0" w:after="200" w:line="276" w:lineRule="auto"/>
              <w:ind w:left="473" w:right="170"/>
              <w:contextualSpacing/>
              <w:rPr>
                <w:rFonts w:cs="Arial"/>
              </w:rPr>
            </w:pPr>
            <w:proofErr w:type="spellStart"/>
            <w:r w:rsidRPr="008F39EE">
              <w:rPr>
                <w:rFonts w:cs="Arial"/>
              </w:rPr>
              <w:t>Nagajowa</w:t>
            </w:r>
            <w:proofErr w:type="spellEnd"/>
            <w:r w:rsidRPr="008F39EE">
              <w:rPr>
                <w:rFonts w:cs="Arial"/>
              </w:rPr>
              <w:t xml:space="preserve"> Maria, </w:t>
            </w:r>
            <w:r w:rsidRPr="008F39EE">
              <w:rPr>
                <w:rFonts w:cs="Arial"/>
                <w:i/>
                <w:iCs/>
              </w:rPr>
              <w:t>Kształcenie języka ucznia w szkole podstawowej</w:t>
            </w:r>
            <w:r w:rsidRPr="008F39EE">
              <w:rPr>
                <w:rFonts w:cs="Arial"/>
              </w:rPr>
              <w:t>, Warszawa 1985.</w:t>
            </w:r>
          </w:p>
          <w:p w:rsidR="008F39EE" w:rsidRPr="008F39EE" w:rsidRDefault="008F39EE" w:rsidP="008F39EE">
            <w:pPr>
              <w:numPr>
                <w:ilvl w:val="0"/>
                <w:numId w:val="36"/>
              </w:numPr>
              <w:spacing w:before="0" w:after="200" w:line="276" w:lineRule="auto"/>
              <w:ind w:left="473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 xml:space="preserve">Nowak Ewa, </w:t>
            </w:r>
            <w:r w:rsidRPr="008F39EE">
              <w:rPr>
                <w:rFonts w:cs="Arial"/>
                <w:i/>
                <w:iCs/>
              </w:rPr>
              <w:t>Stworzyć tekst. Uczniowska kompetencja tekstotwórcza w edukacji polonistycznej</w:t>
            </w:r>
            <w:r w:rsidRPr="008F39EE">
              <w:rPr>
                <w:rFonts w:cs="Arial"/>
              </w:rPr>
              <w:t>, Kraków 2014.</w:t>
            </w:r>
          </w:p>
          <w:p w:rsidR="008F39EE" w:rsidRPr="008F39EE" w:rsidRDefault="008F39EE" w:rsidP="008F39EE">
            <w:pPr>
              <w:numPr>
                <w:ilvl w:val="0"/>
                <w:numId w:val="36"/>
              </w:numPr>
              <w:spacing w:before="0" w:after="200" w:line="276" w:lineRule="auto"/>
              <w:ind w:left="473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 xml:space="preserve">Szymańska Marta, </w:t>
            </w:r>
            <w:r w:rsidRPr="008F39EE">
              <w:rPr>
                <w:rFonts w:cs="Arial"/>
                <w:i/>
                <w:iCs/>
              </w:rPr>
              <w:t>Między nauką o języku a rozwijaniem języka. Koncepcje kształcenia językowego na przełomie XX i XXI wieku</w:t>
            </w:r>
            <w:r w:rsidRPr="008F39EE">
              <w:rPr>
                <w:rFonts w:cs="Arial"/>
              </w:rPr>
              <w:t>, Kraków 2016.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8F39EE" w:rsidRPr="008F39EE" w:rsidTr="00D27AF1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numPr>
                <w:ilvl w:val="0"/>
                <w:numId w:val="37"/>
              </w:numPr>
              <w:spacing w:before="0" w:after="200" w:line="276" w:lineRule="auto"/>
              <w:ind w:left="530" w:right="170"/>
              <w:contextualSpacing/>
              <w:rPr>
                <w:rFonts w:cs="Arial"/>
              </w:rPr>
            </w:pPr>
            <w:r w:rsidRPr="008F39EE">
              <w:rPr>
                <w:rFonts w:cs="Arial"/>
                <w:i/>
                <w:iCs/>
              </w:rPr>
              <w:t>Edukacja polonistyczna wobec trudnej współczesności</w:t>
            </w:r>
            <w:r w:rsidRPr="008F39EE">
              <w:rPr>
                <w:rFonts w:cs="Arial"/>
              </w:rPr>
              <w:t>, red. Anna Janus-Sitarz, Kraków 2010.</w:t>
            </w:r>
          </w:p>
          <w:p w:rsidR="008F39EE" w:rsidRPr="008F39EE" w:rsidRDefault="008F39EE" w:rsidP="008F39EE">
            <w:pPr>
              <w:numPr>
                <w:ilvl w:val="0"/>
                <w:numId w:val="37"/>
              </w:numPr>
              <w:spacing w:before="0" w:after="200" w:line="276" w:lineRule="auto"/>
              <w:ind w:left="530" w:right="170"/>
              <w:contextualSpacing/>
              <w:rPr>
                <w:rFonts w:cs="Arial"/>
              </w:rPr>
            </w:pPr>
            <w:r w:rsidRPr="008F39EE">
              <w:rPr>
                <w:rFonts w:cs="Arial"/>
                <w:i/>
                <w:iCs/>
              </w:rPr>
              <w:t>Każdy uczeń jest ważny. Indywidualizacja na lekcji języka polskiego</w:t>
            </w:r>
            <w:r w:rsidRPr="008F39EE">
              <w:rPr>
                <w:rFonts w:cs="Arial"/>
              </w:rPr>
              <w:t>, red. Anna Janus-Sitarz, Kraków 2017.</w:t>
            </w:r>
          </w:p>
          <w:p w:rsidR="008F39EE" w:rsidRPr="008F39EE" w:rsidRDefault="008F39EE" w:rsidP="008F39EE">
            <w:pPr>
              <w:numPr>
                <w:ilvl w:val="0"/>
                <w:numId w:val="37"/>
              </w:numPr>
              <w:spacing w:before="0" w:after="200" w:line="276" w:lineRule="auto"/>
              <w:ind w:left="530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 xml:space="preserve">Nocoń Jolanta, </w:t>
            </w:r>
            <w:proofErr w:type="spellStart"/>
            <w:r w:rsidRPr="008F39EE">
              <w:rPr>
                <w:rFonts w:cs="Arial"/>
                <w:i/>
                <w:iCs/>
              </w:rPr>
              <w:t>Lingwodydaktyka</w:t>
            </w:r>
            <w:proofErr w:type="spellEnd"/>
            <w:r w:rsidRPr="008F39EE">
              <w:rPr>
                <w:rFonts w:cs="Arial"/>
                <w:i/>
                <w:iCs/>
              </w:rPr>
              <w:t xml:space="preserve"> na progu XXI wieku. Konteksty – koncepcje – dylematy</w:t>
            </w:r>
            <w:r w:rsidRPr="008F39EE">
              <w:rPr>
                <w:rFonts w:cs="Arial"/>
              </w:rPr>
              <w:t>, Opole 2018.</w:t>
            </w:r>
          </w:p>
          <w:p w:rsidR="008F39EE" w:rsidRPr="008F39EE" w:rsidRDefault="008F39EE" w:rsidP="008F39EE">
            <w:pPr>
              <w:numPr>
                <w:ilvl w:val="0"/>
                <w:numId w:val="37"/>
              </w:numPr>
              <w:spacing w:before="0" w:after="200" w:line="276" w:lineRule="auto"/>
              <w:ind w:left="530" w:right="170"/>
              <w:contextualSpacing/>
              <w:rPr>
                <w:rFonts w:cs="Arial"/>
              </w:rPr>
            </w:pPr>
            <w:r w:rsidRPr="008F39EE">
              <w:rPr>
                <w:rFonts w:cs="Arial"/>
                <w:i/>
                <w:iCs/>
              </w:rPr>
              <w:t>Wiedza o języku i kompetencje językowe uczniów</w:t>
            </w:r>
            <w:r w:rsidRPr="008F39EE">
              <w:rPr>
                <w:rFonts w:cs="Arial"/>
              </w:rPr>
              <w:t>, red. Bernadeta Szamburska-Niesporek, Katowice 2012.</w:t>
            </w:r>
          </w:p>
          <w:p w:rsidR="008F39EE" w:rsidRPr="008F39EE" w:rsidRDefault="008F39EE" w:rsidP="008F39EE">
            <w:pPr>
              <w:numPr>
                <w:ilvl w:val="0"/>
                <w:numId w:val="37"/>
              </w:numPr>
              <w:spacing w:before="0" w:after="200" w:line="276" w:lineRule="auto"/>
              <w:ind w:left="530" w:right="170"/>
              <w:contextualSpacing/>
              <w:rPr>
                <w:rFonts w:cs="Arial"/>
              </w:rPr>
            </w:pPr>
            <w:r w:rsidRPr="008F39EE">
              <w:rPr>
                <w:rFonts w:cs="Arial"/>
                <w:i/>
                <w:iCs/>
              </w:rPr>
              <w:t>Twórczość i tworzenie w edukacji polonistycznej</w:t>
            </w:r>
            <w:r w:rsidRPr="008F39EE">
              <w:rPr>
                <w:rFonts w:cs="Arial"/>
              </w:rPr>
              <w:t>, red. Anna Janus-Sitarz, Kraków 2012.</w:t>
            </w:r>
          </w:p>
          <w:p w:rsidR="008F39EE" w:rsidRPr="008F39EE" w:rsidRDefault="008F39EE" w:rsidP="008F39EE">
            <w:pPr>
              <w:numPr>
                <w:ilvl w:val="0"/>
                <w:numId w:val="37"/>
              </w:numPr>
              <w:spacing w:before="0" w:after="200" w:line="276" w:lineRule="auto"/>
              <w:ind w:left="530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 xml:space="preserve">Wantuch Wiesława, </w:t>
            </w:r>
            <w:r w:rsidRPr="008F39EE">
              <w:rPr>
                <w:rFonts w:cs="Arial"/>
                <w:i/>
                <w:iCs/>
              </w:rPr>
              <w:t>Aspekty integracji w nauczaniu języka polskiego</w:t>
            </w:r>
            <w:r w:rsidRPr="008F39EE">
              <w:rPr>
                <w:rFonts w:cs="Arial"/>
              </w:rPr>
              <w:t>, Kraków 2005.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8F39EE" w:rsidRPr="008F39EE" w:rsidTr="00D27AF1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Wykład audytoryjny o charakterze tradycyjnym, problemowym, konwersatoryjnym z wykorzystaniem prezentacji multimedialnych.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Ćwiczenia realizowane są z zastosowaniem metod tradycyjnych (asymilacyjne, waloryzacyjne) i aktywizujących (twórczego rozwiązywania problemów, rozwijających twórcze myślenie, planowania, ewaluacji) w formie indywidualnej, grupowej i zbiorowej.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8F39EE" w:rsidRPr="008F39EE" w:rsidTr="00D27AF1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 w:rsidR="008F39EE" w:rsidRPr="008F39EE" w:rsidTr="00D27AF1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  <w:bCs/>
              </w:rPr>
              <w:t xml:space="preserve">S_W18, S_W19, S_W20, S_W21, S_W22, </w:t>
            </w:r>
            <w:r w:rsidRPr="008F39EE">
              <w:rPr>
                <w:rFonts w:cs="Arial"/>
                <w:bCs/>
              </w:rPr>
              <w:lastRenderedPageBreak/>
              <w:t>S_W23, S_W24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</w:rPr>
              <w:lastRenderedPageBreak/>
              <w:t xml:space="preserve">Efekty w zakresie wiedzy będą weryfikowane na podstawie </w:t>
            </w:r>
            <w:r w:rsidRPr="008F39EE">
              <w:rPr>
                <w:rFonts w:cs="Arial"/>
                <w:bCs/>
              </w:rPr>
              <w:t>testu pisemnego</w:t>
            </w:r>
            <w:r w:rsidRPr="008F39EE">
              <w:rPr>
                <w:rFonts w:cs="Arial"/>
              </w:rPr>
              <w:t xml:space="preserve"> oraz realizacji </w:t>
            </w:r>
            <w:r w:rsidRPr="008F39EE">
              <w:rPr>
                <w:rFonts w:cs="Arial"/>
                <w:bCs/>
              </w:rPr>
              <w:t>poszczególnych projektów</w:t>
            </w:r>
            <w:r w:rsidRPr="008F39EE">
              <w:rPr>
                <w:rFonts w:cs="Arial"/>
              </w:rPr>
              <w:t xml:space="preserve">. </w:t>
            </w:r>
          </w:p>
        </w:tc>
      </w:tr>
      <w:tr w:rsidR="008F39EE" w:rsidRPr="008F39EE" w:rsidTr="00D27AF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lastRenderedPageBreak/>
              <w:t>S_U21, S_U22, S_U23, S_U24, S_U25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</w:rPr>
              <w:t xml:space="preserve">Efekty w zakresie umiejętności będą weryfikowane na podstawie </w:t>
            </w:r>
            <w:r w:rsidRPr="008F39EE">
              <w:rPr>
                <w:rFonts w:cs="Arial"/>
                <w:bCs/>
              </w:rPr>
              <w:t>realizacji poszczególnych projektów</w:t>
            </w:r>
            <w:r w:rsidRPr="008F39EE">
              <w:rPr>
                <w:rFonts w:cs="Arial"/>
              </w:rPr>
              <w:t xml:space="preserve">. W ramach zajęć student opracowuje </w:t>
            </w:r>
            <w:r w:rsidRPr="008F39EE">
              <w:rPr>
                <w:rFonts w:cs="Arial"/>
                <w:bCs/>
              </w:rPr>
              <w:t>autorski program nauczania</w:t>
            </w:r>
            <w:r w:rsidRPr="008F39EE">
              <w:rPr>
                <w:rFonts w:cs="Arial"/>
              </w:rPr>
              <w:t xml:space="preserve"> w wybranym obszarze tematycznym, uwzględniający podstawowe struktury programu. Ponadto przygotowuje </w:t>
            </w:r>
            <w:r w:rsidRPr="008F39EE">
              <w:rPr>
                <w:rFonts w:cs="Arial"/>
                <w:bCs/>
              </w:rPr>
              <w:t>konspekt zajęć</w:t>
            </w:r>
            <w:r w:rsidRPr="008F39EE">
              <w:rPr>
                <w:rFonts w:cs="Arial"/>
              </w:rPr>
              <w:t xml:space="preserve"> wykorzystujący metody twórczego rozwiązywania problemów, planowania i ewaluacji, z zastosowaniem podstawowych procedur dydaktycznych – praca ta realizowana jest </w:t>
            </w:r>
            <w:r w:rsidRPr="008F39EE">
              <w:rPr>
                <w:rFonts w:cs="Arial"/>
                <w:bCs/>
              </w:rPr>
              <w:t>indywidualnie</w:t>
            </w:r>
          </w:p>
        </w:tc>
      </w:tr>
      <w:tr w:rsidR="008F39EE" w:rsidRPr="008F39EE" w:rsidTr="00D27AF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SK_11, SK_12, SK_13, SK_14, SK_15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 xml:space="preserve">Efekty w zakresie kompetencji społecznych będą weryfikowane poprzez </w:t>
            </w:r>
            <w:r w:rsidRPr="008F39EE">
              <w:rPr>
                <w:rFonts w:cs="Arial"/>
                <w:bCs/>
              </w:rPr>
              <w:t>aktywność studenta podczas zajęć</w:t>
            </w:r>
            <w:r w:rsidRPr="008F39EE">
              <w:rPr>
                <w:rFonts w:cs="Arial"/>
                <w:b/>
              </w:rPr>
              <w:t xml:space="preserve">. </w:t>
            </w:r>
            <w:r w:rsidRPr="008F39EE">
              <w:rPr>
                <w:rFonts w:cs="Arial"/>
              </w:rPr>
              <w:t xml:space="preserve">Obejmuje to </w:t>
            </w:r>
            <w:r w:rsidRPr="008F39EE">
              <w:rPr>
                <w:rFonts w:cs="Arial"/>
                <w:bCs/>
              </w:rPr>
              <w:t>obserwację udziału w dyskusjach, pracy zespołowej oraz refleksji nad procesem dydaktycznym</w:t>
            </w:r>
            <w:r w:rsidRPr="008F39EE">
              <w:rPr>
                <w:rFonts w:cs="Arial"/>
              </w:rPr>
              <w:t>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8F39EE" w:rsidRPr="008F39EE" w:rsidTr="00D27AF1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spacing w:line="240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Na zaliczenie ćwiczeń składa się:</w:t>
            </w:r>
          </w:p>
          <w:p w:rsidR="008F39EE" w:rsidRPr="008F39EE" w:rsidRDefault="008F39EE" w:rsidP="008F39EE">
            <w:pPr>
              <w:numPr>
                <w:ilvl w:val="0"/>
                <w:numId w:val="31"/>
              </w:numPr>
              <w:spacing w:before="0" w:after="200" w:line="240" w:lineRule="auto"/>
              <w:ind w:left="530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Prezentacja multimedialna z zakresu wybranych obszarów tematycznych wyznaczonych programem przedmiotu – praca grupowa.</w:t>
            </w:r>
          </w:p>
          <w:p w:rsidR="008F39EE" w:rsidRPr="008F39EE" w:rsidRDefault="008F39EE" w:rsidP="008F39EE">
            <w:pPr>
              <w:numPr>
                <w:ilvl w:val="0"/>
                <w:numId w:val="31"/>
              </w:numPr>
              <w:spacing w:before="0" w:after="200" w:line="240" w:lineRule="auto"/>
              <w:ind w:left="530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Opracowanie konspektu zajęć z wykorzystaniem technologii informacyjnych (zastosowanie podstawowych procedur dydaktycznych) – praca indywidualna.</w:t>
            </w:r>
          </w:p>
          <w:p w:rsidR="008F39EE" w:rsidRPr="008F39EE" w:rsidRDefault="008F39EE" w:rsidP="008F39EE">
            <w:pPr>
              <w:numPr>
                <w:ilvl w:val="0"/>
                <w:numId w:val="31"/>
              </w:numPr>
              <w:spacing w:before="0" w:after="200" w:line="240" w:lineRule="auto"/>
              <w:ind w:left="530"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Opracowanie konspektu zajęć z wykorzystaniem metod twórczego rozwiązywania problemów, planowania i ewaluacji (zastosowanie podstawowych procedur dydaktycznych) – praca indywidualna.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Kryteria oceny projektów zaliczeniowych (prezentacja, konspekty):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1) struktura projektu – maksymalnie 3 punkty,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2) poprawność merytoryczna – maksymalnie 6 punktów,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3) innowacyjność projektu – maksymalnie 3 punkty,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4) sposób prezentacji projektu – maksymalnie 4 punkty.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Ocena projektu: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16 – 15 punktów – ocena bardzo dobra,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14 punktów – ocena dobra plus,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13 – 12 punktów – ocena dobra,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11 – 10 punktów – ocena dostateczna plus,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9 – 8 – ocena dostateczna,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poniżej 8 punktów – ocena niedostateczna.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Ocena z testu pisemnego: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91 – 100% – bardzo dobra,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81 – 90% – dobra plus,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71 – 80% – dobra,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61 – 70% – dostateczna plus,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51 – 60% – dostateczna,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50 – 0% – niedostateczna.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Ocena końcowa: średnia ocen (projekty, test pisemny). 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lastRenderedPageBreak/>
              <w:t>Studia stacjonarne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D27AF1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Wykład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D27AF1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15 godzin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Ćwiczenia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D27AF1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30 godzin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Przygotowanie do testu pisemnego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D27AF1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10 godzin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Napisanie testu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D27AF1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1 godzina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Przygotowanie projektów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D27AF1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18 godzin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D27AF1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1 godzina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F39EE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39EE" w:rsidRPr="008F39EE" w:rsidRDefault="008F39EE" w:rsidP="00D27AF1">
            <w:pPr>
              <w:spacing w:line="276" w:lineRule="auto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  <w:bCs/>
              </w:rPr>
              <w:t>75 godzin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F39EE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39EE" w:rsidRPr="008F39EE" w:rsidRDefault="008F39EE" w:rsidP="00D27AF1">
            <w:pPr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3 ECTS</w:t>
            </w:r>
          </w:p>
        </w:tc>
      </w:tr>
    </w:tbl>
    <w:p w:rsidR="008F39EE" w:rsidRDefault="008F39EE">
      <w:pPr>
        <w:spacing w:before="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W w:w="10490" w:type="dxa"/>
        <w:tblInd w:w="-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0"/>
        <w:gridCol w:w="567"/>
        <w:gridCol w:w="181"/>
        <w:gridCol w:w="262"/>
        <w:gridCol w:w="305"/>
        <w:gridCol w:w="386"/>
        <w:gridCol w:w="181"/>
        <w:gridCol w:w="955"/>
        <w:gridCol w:w="829"/>
        <w:gridCol w:w="1478"/>
        <w:gridCol w:w="984"/>
        <w:gridCol w:w="959"/>
        <w:gridCol w:w="1843"/>
      </w:tblGrid>
      <w:tr w:rsidR="000F7373" w:rsidRPr="00FF5E26" w:rsidTr="00D27AF1">
        <w:trPr>
          <w:trHeight w:val="509"/>
        </w:trPr>
        <w:tc>
          <w:tcPr>
            <w:tcW w:w="104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spacing w:line="240" w:lineRule="auto"/>
              <w:ind w:right="170"/>
              <w:contextualSpacing/>
              <w:rPr>
                <w:rFonts w:eastAsia="Times New Roman" w:cs="Arial"/>
                <w:b/>
                <w:spacing w:val="-10"/>
                <w:kern w:val="28"/>
              </w:rPr>
            </w:pPr>
            <w:r w:rsidRPr="00FF5E26">
              <w:rPr>
                <w:rFonts w:eastAsia="Times New Roman" w:cs="Arial"/>
                <w:b/>
                <w:spacing w:val="-10"/>
                <w:kern w:val="28"/>
              </w:rPr>
              <w:lastRenderedPageBreak/>
              <w:br w:type="page"/>
              <w:t>Sylabus przedmiotu / modułu kształcenia</w:t>
            </w:r>
          </w:p>
        </w:tc>
      </w:tr>
      <w:tr w:rsidR="000F7373" w:rsidRPr="00FF5E26" w:rsidTr="00D27AF1">
        <w:trPr>
          <w:trHeight w:val="454"/>
        </w:trPr>
        <w:tc>
          <w:tcPr>
            <w:tcW w:w="439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09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595D78" w:rsidRDefault="000F7373" w:rsidP="00595D78">
            <w:pPr>
              <w:pStyle w:val="Nagwek1"/>
            </w:pPr>
            <w:bookmarkStart w:id="3" w:name="_Toc190348059"/>
            <w:bookmarkStart w:id="4" w:name="_Toc210049484"/>
            <w:r w:rsidRPr="00595D78">
              <w:t>Praktyka zawodowa nauczycielska dydaktyczna ciągła w szkole ponadpodstawowej - 90 godzin (4 tygodnie)</w:t>
            </w:r>
            <w:bookmarkEnd w:id="3"/>
            <w:bookmarkEnd w:id="4"/>
          </w:p>
        </w:tc>
      </w:tr>
      <w:tr w:rsidR="000F7373" w:rsidRPr="00595D78" w:rsidTr="00D27AF1">
        <w:trPr>
          <w:trHeight w:val="304"/>
        </w:trPr>
        <w:tc>
          <w:tcPr>
            <w:tcW w:w="344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04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1D65CF" w:rsidRDefault="000F7373" w:rsidP="00FF5E26">
            <w:pPr>
              <w:ind w:right="170"/>
              <w:rPr>
                <w:rFonts w:cs="Arial"/>
                <w:lang w:val="en-GB" w:eastAsia="pl-PL"/>
              </w:rPr>
            </w:pPr>
            <w:r w:rsidRPr="001D65CF">
              <w:rPr>
                <w:rFonts w:cs="Arial"/>
                <w:lang w:val="en-GB" w:eastAsia="pl-PL"/>
              </w:rPr>
              <w:t>Teaching practice in post-primary school - 90 hours  (4 weeks)</w:t>
            </w:r>
          </w:p>
        </w:tc>
      </w:tr>
      <w:tr w:rsidR="000F7373" w:rsidRPr="00FF5E26" w:rsidTr="00D27AF1">
        <w:trPr>
          <w:trHeight w:val="454"/>
        </w:trPr>
        <w:tc>
          <w:tcPr>
            <w:tcW w:w="2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1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73" w:rsidRPr="00FF5E26" w:rsidRDefault="008C54A5" w:rsidP="00FF5E26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0F7373" w:rsidRPr="00FF5E26">
              <w:rPr>
                <w:rFonts w:cs="Arial"/>
              </w:rPr>
              <w:t>olski</w:t>
            </w:r>
          </w:p>
        </w:tc>
      </w:tr>
      <w:tr w:rsidR="000F7373" w:rsidRPr="00FF5E26" w:rsidTr="00D27AF1">
        <w:trPr>
          <w:trHeight w:val="454"/>
        </w:trPr>
        <w:tc>
          <w:tcPr>
            <w:tcW w:w="670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8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8C54A5" w:rsidP="00FF5E26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0F7373" w:rsidRPr="00FF5E26">
              <w:rPr>
                <w:rFonts w:cs="Arial"/>
              </w:rPr>
              <w:t xml:space="preserve">ilologia polska, sp. nauczycielska </w:t>
            </w:r>
          </w:p>
        </w:tc>
      </w:tr>
      <w:tr w:rsidR="000F7373" w:rsidRPr="00FF5E26" w:rsidTr="008F39EE">
        <w:trPr>
          <w:trHeight w:val="454"/>
        </w:trPr>
        <w:tc>
          <w:tcPr>
            <w:tcW w:w="326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2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Instytut Językoznawstwa i Literaturoznawstwa</w:t>
            </w:r>
          </w:p>
        </w:tc>
      </w:tr>
      <w:tr w:rsidR="000F7373" w:rsidRPr="00FF5E26" w:rsidTr="00D27AF1">
        <w:trPr>
          <w:trHeight w:val="454"/>
        </w:trPr>
        <w:tc>
          <w:tcPr>
            <w:tcW w:w="768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fakultatywny</w:t>
            </w:r>
          </w:p>
        </w:tc>
      </w:tr>
      <w:tr w:rsidR="000F7373" w:rsidRPr="00FF5E26" w:rsidTr="00D27AF1">
        <w:trPr>
          <w:trHeight w:val="454"/>
        </w:trPr>
        <w:tc>
          <w:tcPr>
            <w:tcW w:w="768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drugiego stopnia</w:t>
            </w:r>
          </w:p>
        </w:tc>
      </w:tr>
      <w:tr w:rsidR="000F7373" w:rsidRPr="00FF5E26" w:rsidTr="008F39EE">
        <w:trPr>
          <w:trHeight w:val="454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3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8C54A5" w:rsidP="00FF5E26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0F7373" w:rsidRPr="00FF5E26">
              <w:rPr>
                <w:rFonts w:cs="Arial"/>
              </w:rPr>
              <w:t>rugi</w:t>
            </w:r>
          </w:p>
        </w:tc>
      </w:tr>
      <w:tr w:rsidR="000F7373" w:rsidRPr="00FF5E26" w:rsidTr="008F39EE">
        <w:trPr>
          <w:trHeight w:val="4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893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8C54A5" w:rsidP="00FF5E26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0F7373" w:rsidRPr="00FF5E26">
              <w:rPr>
                <w:rFonts w:cs="Arial"/>
              </w:rPr>
              <w:t xml:space="preserve">zwarty </w:t>
            </w:r>
          </w:p>
        </w:tc>
      </w:tr>
      <w:tr w:rsidR="000F7373" w:rsidRPr="00FF5E26" w:rsidTr="00D27AF1">
        <w:trPr>
          <w:trHeight w:val="454"/>
        </w:trPr>
        <w:tc>
          <w:tcPr>
            <w:tcW w:w="28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61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3</w:t>
            </w:r>
          </w:p>
        </w:tc>
      </w:tr>
      <w:tr w:rsidR="000F7373" w:rsidRPr="00FF5E26" w:rsidTr="00D27AF1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Dr Renata Bryzek</w:t>
            </w:r>
          </w:p>
        </w:tc>
      </w:tr>
      <w:tr w:rsidR="000F7373" w:rsidRPr="00FF5E26" w:rsidTr="00D27AF1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Dr Renata Bryzek</w:t>
            </w:r>
          </w:p>
        </w:tc>
      </w:tr>
      <w:tr w:rsidR="000F7373" w:rsidRPr="00FF5E26" w:rsidTr="00D27AF1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Celem praktyki jest kształtowanie kompetencji dydaktycznych studentów  zakresu nauczania języka polskiego w szkole ponadpodstawowej.</w:t>
            </w:r>
          </w:p>
        </w:tc>
      </w:tr>
      <w:tr w:rsidR="000F7373" w:rsidRPr="00FF5E26" w:rsidTr="008F39EE">
        <w:trPr>
          <w:trHeight w:val="1170"/>
        </w:trPr>
        <w:tc>
          <w:tcPr>
            <w:tcW w:w="1560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1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Efekt uczenia się: WIEDZA</w:t>
            </w:r>
          </w:p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Zna i rozumie: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Symbol efektu ze standardu </w:t>
            </w:r>
          </w:p>
        </w:tc>
      </w:tr>
      <w:tr w:rsidR="000F7373" w:rsidRPr="00FF5E26" w:rsidTr="008F39EE">
        <w:trPr>
          <w:trHeight w:val="7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S_W25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zadania dydaktyczne realizowane przez szkołę lub placówkę systemu oświaty;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D.2.W1.</w:t>
            </w:r>
          </w:p>
        </w:tc>
      </w:tr>
      <w:tr w:rsidR="000F7373" w:rsidRPr="00FF5E26" w:rsidTr="008F39EE">
        <w:trPr>
          <w:trHeight w:val="6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S_W26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sposób funkcjonowania oraz organizację pracy dydaktycznej szkoły lub placówki systemu oświaty;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D.2.W2.</w:t>
            </w:r>
          </w:p>
        </w:tc>
      </w:tr>
      <w:tr w:rsidR="000F7373" w:rsidRPr="00FF5E26" w:rsidTr="008F39EE">
        <w:trPr>
          <w:trHeight w:val="8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S_W27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rodzaje dokumentacji działalności dydaktycznej prowadzonej w szkole lub placówce systemu oświaty.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D.2.W3.</w:t>
            </w:r>
          </w:p>
        </w:tc>
      </w:tr>
      <w:tr w:rsidR="000F7373" w:rsidRPr="00FF5E26" w:rsidTr="008F39EE">
        <w:trPr>
          <w:trHeight w:val="1120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>Efekt uczenia się: UMIEJĘTNOŚCI</w:t>
            </w:r>
          </w:p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 xml:space="preserve">Potrafi: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>Symbol efektu ze standardu</w:t>
            </w:r>
          </w:p>
        </w:tc>
      </w:tr>
      <w:tr w:rsidR="000F7373" w:rsidRPr="00FF5E26" w:rsidTr="008F39EE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S_U26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wyciągnąć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D.2.U1.</w:t>
            </w:r>
          </w:p>
        </w:tc>
      </w:tr>
      <w:tr w:rsidR="000F7373" w:rsidRPr="00FF5E26" w:rsidTr="008F39EE">
        <w:trPr>
          <w:trHeight w:val="7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lastRenderedPageBreak/>
              <w:t>S_U27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zaplanować i przeprowadzić pod nadzorem opiekuna praktyk zawodowych serię lekcji lub zajęć;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D.2.U2.</w:t>
            </w:r>
          </w:p>
        </w:tc>
      </w:tr>
      <w:tr w:rsidR="000F7373" w:rsidRPr="00FF5E26" w:rsidTr="008F39EE">
        <w:trPr>
          <w:trHeight w:val="10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S_U28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analizować,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D.2.U3.</w:t>
            </w:r>
          </w:p>
        </w:tc>
      </w:tr>
      <w:tr w:rsidR="000F7373" w:rsidRPr="00FF5E26" w:rsidTr="008F39EE">
        <w:trPr>
          <w:trHeight w:val="1148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>Efekt uczenia się: KOMPETENCJE SPOŁECZNE</w:t>
            </w:r>
          </w:p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>Jest gotów do: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 xml:space="preserve">Symbol efektu ze standardu </w:t>
            </w:r>
          </w:p>
        </w:tc>
      </w:tr>
      <w:tr w:rsidR="000F7373" w:rsidRPr="00FF5E26" w:rsidTr="008F39EE">
        <w:trPr>
          <w:trHeight w:val="10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S_K16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skutecznego współdziałania z opiekunem praktyk zawodowych i nauczycielami w celu poszerzania swojej wiedzy dydaktycznej oraz rozwijania umiejętności wychowawczych.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D.2.K1.</w:t>
            </w:r>
          </w:p>
        </w:tc>
      </w:tr>
      <w:tr w:rsidR="000F7373" w:rsidRPr="00FF5E26" w:rsidTr="00D27AF1">
        <w:trPr>
          <w:trHeight w:val="454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Praktyka ciągła – ćwiczenia </w:t>
            </w:r>
          </w:p>
        </w:tc>
      </w:tr>
      <w:tr w:rsidR="000F7373" w:rsidRPr="00FF5E26" w:rsidTr="00D27AF1">
        <w:trPr>
          <w:trHeight w:val="454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Dydaktyka języka polskiego w szkole ponadpodstawowej.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numPr>
                <w:ilvl w:val="0"/>
                <w:numId w:val="20"/>
              </w:numPr>
              <w:spacing w:line="240" w:lineRule="auto"/>
              <w:ind w:left="17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Zadania dydaktyczne realizowane przez szkołę ponadpodstawową.</w:t>
            </w:r>
          </w:p>
          <w:p w:rsidR="000F7373" w:rsidRPr="00FF5E26" w:rsidRDefault="000F7373" w:rsidP="00FF5E26">
            <w:pPr>
              <w:numPr>
                <w:ilvl w:val="0"/>
                <w:numId w:val="20"/>
              </w:numPr>
              <w:spacing w:line="240" w:lineRule="auto"/>
              <w:ind w:left="17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Sposób funkcjonowania oraz organizacja pracy dydaktycznej szkoły ponadpodstawowej.</w:t>
            </w:r>
          </w:p>
          <w:p w:rsidR="000F7373" w:rsidRPr="00FF5E26" w:rsidRDefault="000F7373" w:rsidP="00FF5E26">
            <w:pPr>
              <w:numPr>
                <w:ilvl w:val="0"/>
                <w:numId w:val="20"/>
              </w:numPr>
              <w:spacing w:line="240" w:lineRule="auto"/>
              <w:ind w:left="17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 xml:space="preserve">Rodzaje dokumentacji działalności dydaktycznej prowadzonej w szkole ponadpodstawowej. </w:t>
            </w:r>
          </w:p>
          <w:p w:rsidR="000F7373" w:rsidRPr="00FF5E26" w:rsidRDefault="000F7373" w:rsidP="00FF5E26">
            <w:pPr>
              <w:numPr>
                <w:ilvl w:val="0"/>
                <w:numId w:val="20"/>
              </w:numPr>
              <w:spacing w:line="240" w:lineRule="auto"/>
              <w:ind w:left="17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 xml:space="preserve">Analiza i interpretacja zaobserwowanych albo doświadczanych sytuacji i zdarzeń dydaktycznych. </w:t>
            </w:r>
          </w:p>
          <w:p w:rsidR="000F7373" w:rsidRPr="00FF5E26" w:rsidRDefault="000F7373" w:rsidP="00FF5E26">
            <w:pPr>
              <w:numPr>
                <w:ilvl w:val="0"/>
                <w:numId w:val="20"/>
              </w:numPr>
              <w:spacing w:line="240" w:lineRule="auto"/>
              <w:ind w:left="17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Asystowanie nauczycielowi języka polskiego i obserwacja działań podejmowanych w zakresie nauczania języka polskiego w szkole ponadpodstawowej.</w:t>
            </w:r>
          </w:p>
          <w:p w:rsidR="000F7373" w:rsidRPr="00FF5E26" w:rsidRDefault="000F7373" w:rsidP="00FF5E26">
            <w:pPr>
              <w:numPr>
                <w:ilvl w:val="0"/>
                <w:numId w:val="20"/>
              </w:numPr>
              <w:spacing w:line="240" w:lineRule="auto"/>
              <w:ind w:left="17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Projektowanie i prowadzenie lekcji z przedmiotu język polski w szkole ponadpodstawowej.</w:t>
            </w:r>
          </w:p>
          <w:p w:rsidR="000F7373" w:rsidRPr="00FF5E26" w:rsidRDefault="000F7373" w:rsidP="00FF5E26">
            <w:pPr>
              <w:numPr>
                <w:ilvl w:val="0"/>
                <w:numId w:val="20"/>
              </w:numPr>
              <w:spacing w:line="240" w:lineRule="auto"/>
              <w:ind w:left="17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 xml:space="preserve">Prowadzenie dokumentacji praktyki, w której student rejestruje zadanie z zakresu: </w:t>
            </w:r>
          </w:p>
          <w:p w:rsidR="000F7373" w:rsidRPr="00FF5E26" w:rsidRDefault="000F7373" w:rsidP="00FF5E26">
            <w:pPr>
              <w:numPr>
                <w:ilvl w:val="0"/>
                <w:numId w:val="20"/>
              </w:numPr>
              <w:spacing w:line="240" w:lineRule="auto"/>
              <w:ind w:left="17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a)</w:t>
            </w:r>
            <w:r w:rsidRPr="00FF5E26">
              <w:rPr>
                <w:rFonts w:cs="Arial"/>
              </w:rPr>
              <w:tab/>
              <w:t>zapoznania ze specyfiką placówki, dokumentacją pracy dydaktycznej i wychowawczej oraz organizacją i funkcjonowaniem szkoły (student przeznacza 2 godziny, potwierdzone zapisem w dokumentacji i podpisem opiekuna praktyki z ramienia placówki).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b)</w:t>
            </w:r>
            <w:r w:rsidRPr="00FF5E26">
              <w:rPr>
                <w:rFonts w:cs="Arial"/>
              </w:rPr>
              <w:tab/>
              <w:t xml:space="preserve">realizację treści praktyki poprzez uczestniczenie w każdej z klas: 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w klasie IV – obserwowanie i prowadzenie lekcji,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w klasie V – obserwowanie i prowadzenie lekcji,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w klasie VI – obserwowanie i prowadzenie lekcji,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w klasie VII – obserwowanie i prowadzenie lekcji,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w klasie VIII – obserwowanie i prowadzenie lekcji,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Studenci obserwują i prowadzą lekcje pod kierunkiem nauczyciela danej klasy (po 15 godzin w każdej klasie). Do wszystkich lekcji, zarówno obserwowanych, jak i prowadzonych, studenci przygotowują opisy w Arkuszu praktyki ciągłej i załączają scenariusze lekcji prowadzonych w oparciu o wskazówki nauczycieli. Scenariusz zatwierdza nauczyciel na dzień przed terminem prowadzenia.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3.</w:t>
            </w:r>
            <w:r w:rsidRPr="00FF5E26">
              <w:rPr>
                <w:rFonts w:cs="Arial"/>
              </w:rPr>
              <w:tab/>
              <w:t>W trakcie realizacji praktyki ciągłej studenta obowiązuje również przeznaczenie 13 godzin na realizację zadań z zakresu: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a)</w:t>
            </w:r>
            <w:r w:rsidRPr="00FF5E26">
              <w:rPr>
                <w:rFonts w:cs="Arial"/>
              </w:rPr>
              <w:tab/>
              <w:t>asystowania przy tworzeniu dokumentacji szkolnej – nauka tworzenia planów pracy dydaktycznej, planu rocznego, obserwacja planowania pracy z uczniami, w tym z uczniami ze specjalnymi potrzebami edukacyjnymi, itd.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b)</w:t>
            </w:r>
            <w:r w:rsidRPr="00FF5E26">
              <w:rPr>
                <w:rFonts w:cs="Arial"/>
              </w:rPr>
              <w:tab/>
              <w:t>asystowania przy prowadzeniu dziennika, arkuszy obserwacji uczniów;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c)</w:t>
            </w:r>
            <w:r w:rsidRPr="00FF5E26">
              <w:rPr>
                <w:rFonts w:cs="Arial"/>
              </w:rPr>
              <w:tab/>
              <w:t>uczestniczenia w zebraniu z rodzicami i posiedzeniach rady pedagogicznej (po wyrażeniu zgody przez Dyrekcję Placówki),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d)</w:t>
            </w:r>
            <w:r w:rsidRPr="00FF5E26">
              <w:rPr>
                <w:rFonts w:cs="Arial"/>
              </w:rPr>
              <w:tab/>
              <w:t>udział w zajęciach dodatkowych;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lastRenderedPageBreak/>
              <w:t>e)</w:t>
            </w:r>
            <w:r w:rsidRPr="00FF5E26">
              <w:rPr>
                <w:rFonts w:cs="Arial"/>
              </w:rPr>
              <w:tab/>
              <w:t xml:space="preserve">udział w organizacji wycieczki, spotkań, itp. 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f)</w:t>
            </w:r>
            <w:r w:rsidRPr="00FF5E26">
              <w:rPr>
                <w:rFonts w:cs="Arial"/>
              </w:rPr>
              <w:tab/>
              <w:t>udział w organizacji uroczystości.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Realizacja praktyki ciągłej odbywa się w oparciu o Regulamin praktyk zawodowych na kierunku filologia polska (studia pierwszego i drugiego stopnia) - Moduł specjalnościowy: nauczycielska - prowadzonym na Wydziale Nauk Humanistycznych w Instytucie Językoznawstwa i Literaturoznawstwa Uniwersytetu w Siedlcach.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numPr>
                <w:ilvl w:val="0"/>
                <w:numId w:val="32"/>
              </w:numPr>
              <w:spacing w:line="259" w:lineRule="auto"/>
              <w:ind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Kaleta-</w:t>
            </w:r>
            <w:proofErr w:type="spellStart"/>
            <w:r w:rsidRPr="00FF5E26">
              <w:rPr>
                <w:rFonts w:cs="Arial"/>
              </w:rPr>
              <w:t>Witusiak</w:t>
            </w:r>
            <w:proofErr w:type="spellEnd"/>
            <w:r w:rsidRPr="00FF5E26">
              <w:rPr>
                <w:rFonts w:cs="Arial"/>
              </w:rPr>
              <w:t xml:space="preserve"> M., Kopik A., Walasek-Jarosz B., Techniki gromadzenia i analizy wiedzy o uczniu, Kielce 2013.</w:t>
            </w:r>
          </w:p>
          <w:p w:rsidR="000F7373" w:rsidRPr="00FF5E26" w:rsidRDefault="000F7373" w:rsidP="00FF5E26">
            <w:pPr>
              <w:numPr>
                <w:ilvl w:val="0"/>
                <w:numId w:val="32"/>
              </w:numPr>
              <w:spacing w:line="259" w:lineRule="auto"/>
              <w:ind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Pankowska D., Pedagogika dla nauczycieli w praktyce. Materiały metodyczne, Kraków 2011.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numPr>
                <w:ilvl w:val="0"/>
                <w:numId w:val="33"/>
              </w:numPr>
              <w:spacing w:line="259" w:lineRule="auto"/>
              <w:ind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Perry R, Teoria i praktyka. Proces stawania się nauczycielem, Warszawa 2000.</w:t>
            </w:r>
          </w:p>
          <w:p w:rsidR="000F7373" w:rsidRPr="00FF5E26" w:rsidRDefault="000F7373" w:rsidP="00FF5E26">
            <w:pPr>
              <w:numPr>
                <w:ilvl w:val="0"/>
                <w:numId w:val="33"/>
              </w:numPr>
              <w:spacing w:line="259" w:lineRule="auto"/>
              <w:ind w:right="170"/>
              <w:contextualSpacing/>
              <w:rPr>
                <w:rFonts w:cs="Arial"/>
              </w:rPr>
            </w:pPr>
            <w:proofErr w:type="spellStart"/>
            <w:r w:rsidRPr="00FF5E26">
              <w:rPr>
                <w:rFonts w:cs="Arial"/>
              </w:rPr>
              <w:t>Półturzycki</w:t>
            </w:r>
            <w:proofErr w:type="spellEnd"/>
            <w:r w:rsidRPr="00FF5E26">
              <w:rPr>
                <w:rFonts w:cs="Arial"/>
              </w:rPr>
              <w:t xml:space="preserve"> J., Dydaktyka dla nauczycieli, Toruń 2014.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Obserwacja i prowadzenie lekcji w ramach praktyki w szkole ponadpodstawowej. 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Efekty weryfikowane będą na podstawie przedłożonej dokumentacji studenta. 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Zaliczenia praktyki dokonuje opiekun z ramienia Uczelni biorąc pod uwagę następujące kryteria: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ogólną ocenę z przebiegu praktyki wystawioną przez opiekuna z ramienia placówki,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przebieg praktyki i potwierdzone podpisami opiekuna w placówce zadania realizowane w czasie praktyki,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merytoryczną zawartość dokumentacji,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kompletność, spójność i estetykę dokumentacji.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Zaliczenie z oceną. Za każdy element poddawany weryfikacji w kwestionariuszu oceny student otrzyma 1 pkt. Punktacja i kryteria oceny: 14 pkt. – ocena bardzo dobra; 13pkt. – ocena dobra plus; 12 pkt. – ocena dobra; 11-10 pkt. – ocena dostateczna plus; 9-8 pkt. – ocena dostateczna; 7 pkt. i poniżej – ocena niedostateczna.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0F7373" w:rsidRPr="00FF5E26" w:rsidTr="00D27AF1">
        <w:trPr>
          <w:trHeight w:val="37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Cs/>
                <w:color w:val="000000"/>
              </w:rPr>
            </w:pPr>
            <w:r w:rsidRPr="00FF5E26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0F7373" w:rsidRPr="00FF5E26" w:rsidTr="00D27AF1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Cs/>
                <w:color w:val="000000"/>
              </w:rPr>
            </w:pPr>
            <w:r w:rsidRPr="00FF5E26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Cs/>
                <w:color w:val="000000"/>
              </w:rPr>
            </w:pPr>
            <w:r w:rsidRPr="00FF5E26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0F7373" w:rsidRPr="00FF5E26" w:rsidTr="00D27AF1">
        <w:trPr>
          <w:trHeight w:val="33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Ćwiczenia 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90 godzin</w:t>
            </w:r>
          </w:p>
        </w:tc>
      </w:tr>
      <w:tr w:rsidR="000F7373" w:rsidRPr="00FF5E26" w:rsidTr="00D27AF1">
        <w:trPr>
          <w:trHeight w:val="36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  <w:bCs/>
              </w:rPr>
            </w:pPr>
            <w:r w:rsidRPr="00FF5E26">
              <w:rPr>
                <w:rFonts w:cs="Arial"/>
              </w:rPr>
              <w:t>Sumaryczne obciążenie pracą studenta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90 godzin</w:t>
            </w:r>
          </w:p>
        </w:tc>
      </w:tr>
      <w:tr w:rsidR="000F7373" w:rsidRPr="00FF5E26" w:rsidTr="00D27AF1">
        <w:trPr>
          <w:trHeight w:val="36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  <w:bCs/>
              </w:rPr>
            </w:pPr>
            <w:r w:rsidRPr="00FF5E26">
              <w:rPr>
                <w:rFonts w:cs="Arial"/>
              </w:rPr>
              <w:t>Punkty ECTS za przedmiot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3</w:t>
            </w:r>
          </w:p>
        </w:tc>
      </w:tr>
    </w:tbl>
    <w:p w:rsidR="008F39EE" w:rsidRDefault="008F39EE" w:rsidP="008F39EE">
      <w:r>
        <w:br w:type="page"/>
      </w:r>
    </w:p>
    <w:tbl>
      <w:tblPr>
        <w:tblW w:w="10490" w:type="dxa"/>
        <w:tblInd w:w="-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181"/>
        <w:gridCol w:w="262"/>
        <w:gridCol w:w="265"/>
        <w:gridCol w:w="40"/>
        <w:gridCol w:w="567"/>
        <w:gridCol w:w="955"/>
        <w:gridCol w:w="829"/>
        <w:gridCol w:w="1478"/>
        <w:gridCol w:w="951"/>
        <w:gridCol w:w="1134"/>
        <w:gridCol w:w="1701"/>
      </w:tblGrid>
      <w:tr w:rsidR="000F7373" w:rsidRPr="00FF5E26" w:rsidTr="00D27AF1">
        <w:trPr>
          <w:trHeight w:val="509"/>
        </w:trPr>
        <w:tc>
          <w:tcPr>
            <w:tcW w:w="104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spacing w:line="240" w:lineRule="auto"/>
              <w:ind w:right="170"/>
              <w:contextualSpacing/>
              <w:rPr>
                <w:rFonts w:eastAsia="Times New Roman" w:cs="Arial"/>
                <w:b/>
                <w:spacing w:val="-10"/>
                <w:kern w:val="28"/>
              </w:rPr>
            </w:pPr>
            <w:r w:rsidRPr="00FF5E26">
              <w:rPr>
                <w:rFonts w:eastAsia="Times New Roman" w:cs="Arial"/>
                <w:b/>
                <w:spacing w:val="-10"/>
                <w:kern w:val="28"/>
              </w:rPr>
              <w:lastRenderedPageBreak/>
              <w:br w:type="page"/>
              <w:t>Sylabus przedmiotu / modułu kształcenia</w:t>
            </w:r>
          </w:p>
        </w:tc>
      </w:tr>
      <w:tr w:rsidR="000F7373" w:rsidRPr="00FF5E26" w:rsidTr="00D27AF1">
        <w:trPr>
          <w:trHeight w:val="454"/>
        </w:trPr>
        <w:tc>
          <w:tcPr>
            <w:tcW w:w="439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09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595D78" w:rsidRDefault="000F7373" w:rsidP="00595D78">
            <w:pPr>
              <w:pStyle w:val="Nagwek1"/>
            </w:pPr>
            <w:bookmarkStart w:id="5" w:name="_Toc190348060"/>
            <w:bookmarkStart w:id="6" w:name="_Toc210049485"/>
            <w:r w:rsidRPr="00595D78">
              <w:t>Dydaktyka języka polskiego jako obcego i jako drugiego 2</w:t>
            </w:r>
            <w:bookmarkEnd w:id="5"/>
            <w:bookmarkEnd w:id="6"/>
          </w:p>
        </w:tc>
      </w:tr>
      <w:tr w:rsidR="000F7373" w:rsidRPr="00595D78" w:rsidTr="00D27AF1">
        <w:trPr>
          <w:trHeight w:val="304"/>
        </w:trPr>
        <w:tc>
          <w:tcPr>
            <w:tcW w:w="344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04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lang w:val="en-US"/>
              </w:rPr>
            </w:pPr>
            <w:r w:rsidRPr="00FF5E26">
              <w:rPr>
                <w:rFonts w:cs="Arial"/>
                <w:color w:val="000000"/>
                <w:lang w:val="en-US"/>
              </w:rPr>
              <w:t>Teaching Polish as a foreign and second language 2</w:t>
            </w:r>
          </w:p>
        </w:tc>
      </w:tr>
      <w:tr w:rsidR="000F7373" w:rsidRPr="00FF5E26" w:rsidTr="00D27AF1">
        <w:trPr>
          <w:trHeight w:val="454"/>
        </w:trPr>
        <w:tc>
          <w:tcPr>
            <w:tcW w:w="2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1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73" w:rsidRPr="00FF5E26" w:rsidRDefault="008C54A5" w:rsidP="00FF5E26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0F7373" w:rsidRPr="00FF5E26">
              <w:rPr>
                <w:rFonts w:cs="Arial"/>
              </w:rPr>
              <w:t>olski</w:t>
            </w:r>
          </w:p>
        </w:tc>
      </w:tr>
      <w:tr w:rsidR="000F7373" w:rsidRPr="00FF5E26" w:rsidTr="00D27AF1">
        <w:trPr>
          <w:trHeight w:val="454"/>
        </w:trPr>
        <w:tc>
          <w:tcPr>
            <w:tcW w:w="670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8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8C54A5" w:rsidP="00FF5E26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0F7373" w:rsidRPr="00FF5E26">
              <w:rPr>
                <w:rFonts w:cs="Arial"/>
              </w:rPr>
              <w:t xml:space="preserve">ilologia polska, sp. nauczycielska </w:t>
            </w:r>
          </w:p>
        </w:tc>
      </w:tr>
      <w:tr w:rsidR="000F7373" w:rsidRPr="00FF5E26" w:rsidTr="00D27AF1">
        <w:trPr>
          <w:trHeight w:val="454"/>
        </w:trPr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65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Instytut Językoznawstwa i Literaturoznawstwa</w:t>
            </w:r>
          </w:p>
        </w:tc>
      </w:tr>
      <w:tr w:rsidR="000F7373" w:rsidRPr="00FF5E26" w:rsidTr="00D27AF1">
        <w:trPr>
          <w:trHeight w:val="454"/>
        </w:trPr>
        <w:tc>
          <w:tcPr>
            <w:tcW w:w="765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fakultatywny</w:t>
            </w:r>
          </w:p>
        </w:tc>
      </w:tr>
      <w:tr w:rsidR="000F7373" w:rsidRPr="00FF5E26" w:rsidTr="00D27AF1">
        <w:trPr>
          <w:trHeight w:val="454"/>
        </w:trPr>
        <w:tc>
          <w:tcPr>
            <w:tcW w:w="765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drugiego stopnia</w:t>
            </w:r>
          </w:p>
        </w:tc>
      </w:tr>
      <w:tr w:rsidR="000F7373" w:rsidRPr="00FF5E26" w:rsidTr="008F39EE">
        <w:trPr>
          <w:trHeight w:val="454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3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8C54A5" w:rsidP="00FF5E26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0F7373" w:rsidRPr="00FF5E26">
              <w:rPr>
                <w:rFonts w:cs="Arial"/>
              </w:rPr>
              <w:t xml:space="preserve">rugi </w:t>
            </w:r>
          </w:p>
        </w:tc>
      </w:tr>
      <w:tr w:rsidR="000F7373" w:rsidRPr="00FF5E26" w:rsidTr="008F39EE">
        <w:trPr>
          <w:trHeight w:val="45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878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8C54A5" w:rsidP="00FF5E26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0F7373" w:rsidRPr="00FF5E26">
              <w:rPr>
                <w:rFonts w:cs="Arial"/>
              </w:rPr>
              <w:t xml:space="preserve">zwarty </w:t>
            </w:r>
          </w:p>
        </w:tc>
      </w:tr>
      <w:tr w:rsidR="000F7373" w:rsidRPr="00FF5E26" w:rsidTr="00D27AF1">
        <w:trPr>
          <w:trHeight w:val="454"/>
        </w:trPr>
        <w:tc>
          <w:tcPr>
            <w:tcW w:w="287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61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3</w:t>
            </w:r>
          </w:p>
        </w:tc>
      </w:tr>
      <w:tr w:rsidR="000F7373" w:rsidRPr="00FF5E26" w:rsidTr="00D27AF1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color w:val="000000"/>
              </w:rPr>
            </w:pPr>
            <w:r w:rsidRPr="00FF5E26">
              <w:rPr>
                <w:rFonts w:cs="Arial"/>
                <w:color w:val="000000"/>
              </w:rPr>
              <w:t>dr hab. Andrzej Borkowski</w:t>
            </w:r>
          </w:p>
        </w:tc>
      </w:tr>
      <w:tr w:rsidR="000F7373" w:rsidRPr="00FF5E26" w:rsidTr="00D27AF1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  <w:color w:val="000000"/>
              </w:rPr>
              <w:t xml:space="preserve">dr hab. Beata </w:t>
            </w:r>
            <w:proofErr w:type="spellStart"/>
            <w:r w:rsidRPr="00FF5E26">
              <w:rPr>
                <w:rFonts w:cs="Arial"/>
                <w:color w:val="000000"/>
              </w:rPr>
              <w:t>Walęciuk-Dejneka</w:t>
            </w:r>
            <w:proofErr w:type="spellEnd"/>
            <w:r w:rsidRPr="00FF5E26">
              <w:rPr>
                <w:rFonts w:cs="Arial"/>
                <w:color w:val="000000"/>
              </w:rPr>
              <w:t xml:space="preserve">, dr hab. Andrzej Borkowski, mgr Barbara </w:t>
            </w:r>
            <w:proofErr w:type="spellStart"/>
            <w:r w:rsidRPr="00FF5E26">
              <w:rPr>
                <w:rFonts w:cs="Arial"/>
                <w:color w:val="000000"/>
              </w:rPr>
              <w:t>Bandzarewicz</w:t>
            </w:r>
            <w:proofErr w:type="spellEnd"/>
          </w:p>
        </w:tc>
      </w:tr>
      <w:tr w:rsidR="000F7373" w:rsidRPr="00FF5E26" w:rsidTr="00D27AF1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Nabycie przez studentów wiedzy, umiejętności i kompetencji z zakresu dydaktyki języka polskiego jako obcego i jako drugiego. Doskonalenie  umiejętności studentów w zakresie posługiwania się podstawowymi ujęciami teoretycznymi w projektowaniu sytuacji edukacyjnych z myślą o osobach, dla których język polski jest językiem obcym.</w:t>
            </w:r>
          </w:p>
        </w:tc>
      </w:tr>
      <w:tr w:rsidR="000F7373" w:rsidRPr="00FF5E26" w:rsidTr="008F39EE">
        <w:trPr>
          <w:trHeight w:val="9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Efekt uczenia się: WIEDZA</w:t>
            </w:r>
          </w:p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Zna i rozumie: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Symbol efektu ze standardu </w:t>
            </w:r>
          </w:p>
        </w:tc>
      </w:tr>
      <w:tr w:rsidR="000F7373" w:rsidRPr="00FF5E26" w:rsidTr="008F39EE">
        <w:trPr>
          <w:trHeight w:val="11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S_W19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rolę diagnozy, kontroli i oceniania w pracy dydaktycznej; ocenianie i jego rodzaje: ocenianie bieżące, semestralne i roczne, ocenianie wewnętrzne i zewnętrzne; funkcje oceny;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E.1.W10.</w:t>
            </w:r>
          </w:p>
        </w:tc>
      </w:tr>
      <w:tr w:rsidR="000F7373" w:rsidRPr="00FF5E26" w:rsidTr="008F39EE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S_W20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egzaminy kończące etap edukacyjny i sposoby konstruowania testów, sprawdzianów oraz innych narzędzi przydatnych w procesie oceniania uczniów w ramach nauczanego przedmiotu;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E.1.W11.</w:t>
            </w:r>
          </w:p>
        </w:tc>
      </w:tr>
      <w:tr w:rsidR="000F7373" w:rsidRPr="00FF5E26" w:rsidTr="008F39EE">
        <w:trPr>
          <w:trHeight w:val="11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S_W21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diagnozę wstępną grupy uczniowskiej i każdego ucznia w kontekście nauczanego przedmiotu lub prowadzonych zajęć oraz sposoby wspomagania rozwoju poznawczego uczniów; potrzebę kształtowania pojęć, postaw, umiejętności praktycznych, w tym rozwiązywania problemów, i wykorzystywania wiedzy; metody i techniki skutecznego uczenia się; metody strukturyzacji wiedzy oraz </w:t>
            </w:r>
            <w:r w:rsidRPr="00FF5E26">
              <w:rPr>
                <w:rFonts w:cs="Arial"/>
              </w:rPr>
              <w:lastRenderedPageBreak/>
              <w:t>konieczność powtarzania i utrwalania wiedzy i umiejętności;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lastRenderedPageBreak/>
              <w:t>E.1.W12.</w:t>
            </w:r>
          </w:p>
        </w:tc>
      </w:tr>
      <w:tr w:rsidR="000F7373" w:rsidRPr="00FF5E26" w:rsidTr="008F39EE">
        <w:trPr>
          <w:trHeight w:val="11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lastRenderedPageBreak/>
              <w:t>S_W22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znaczenie rozwijania umiejętności osobistych i społeczno-emocjonalnych uczniów: potrzebę kształtowania umiejętności współpracy uczniów, w tym grupowego rozwiązywania problemów oraz budowania systemu wartości i rozwijania postaw etycznych uczniów, a także kształtowania kompetencji komunikacyjnych i nawyków kulturalnych;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E.1.W13.</w:t>
            </w:r>
          </w:p>
        </w:tc>
      </w:tr>
      <w:tr w:rsidR="000F7373" w:rsidRPr="00FF5E26" w:rsidTr="008F39EE">
        <w:trPr>
          <w:trHeight w:val="14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S_W23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warsztat pracy nauczyciela; właściwe wykorzystanie czasu lekcji przez ucznia i nauczyciela; zagadnienia związane ze sprawdzaniem i ocenianiem jakości kształcenia oraz jej ewaluacją, a także z koniecznością analizy i oceny własnej pracy dydaktyczno-wychowawczej;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E.1.W14.</w:t>
            </w:r>
          </w:p>
        </w:tc>
      </w:tr>
      <w:tr w:rsidR="000F7373" w:rsidRPr="00FF5E26" w:rsidTr="008F39EE">
        <w:trPr>
          <w:trHeight w:val="14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S_W24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potrzebę kształtowania u ucznia pozytywnego stosunku do nauki, rozwijania ciekawości, aktywności i samodzielności poznawczej, logicznego i krytycznego myślenia, kształtowania motywacji do uczenia się danego przedmiotu i nawyków systematycznego uczenia się, korzystania z różnych źródeł wiedzy, w tym z Internetu, oraz przygotowania ucznia do uczenia się przez całe życie przez stymulowanie go do samodzielnej pracy.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E.1.W15.</w:t>
            </w:r>
          </w:p>
        </w:tc>
      </w:tr>
      <w:tr w:rsidR="000F7373" w:rsidRPr="00FF5E26" w:rsidTr="008F39EE">
        <w:trPr>
          <w:trHeight w:val="7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S_W28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specyfikę języka polskiego jako obcego i jako drugiego na wszystkich poziomach edukacji szkolnej;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K_W09</w:t>
            </w:r>
          </w:p>
        </w:tc>
      </w:tr>
      <w:tr w:rsidR="000F7373" w:rsidRPr="00FF5E26" w:rsidTr="008F39EE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Efekt uczenia się: UMIEJĘTNOŚCI</w:t>
            </w:r>
          </w:p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Potrafi: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Symbol efektu ze standardu </w:t>
            </w:r>
          </w:p>
        </w:tc>
      </w:tr>
      <w:tr w:rsidR="000F7373" w:rsidRPr="00FF5E26" w:rsidTr="008F39EE">
        <w:trPr>
          <w:trHeight w:val="9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S_U22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merytorycznie, profesjonalnie i rzetelnie oceniać pracę uczniów wykonywaną w klasie i w domu;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E.1.U8.</w:t>
            </w:r>
          </w:p>
        </w:tc>
      </w:tr>
      <w:tr w:rsidR="000F7373" w:rsidRPr="00FF5E26" w:rsidTr="008F39EE">
        <w:trPr>
          <w:trHeight w:val="5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S_U23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skonstruować sprawdzian służący ocenie danych umiejętności uczniów;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E.1.U9.</w:t>
            </w:r>
          </w:p>
        </w:tc>
      </w:tr>
      <w:tr w:rsidR="000F7373" w:rsidRPr="00FF5E26" w:rsidTr="008F39EE">
        <w:trPr>
          <w:trHeight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S_U24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rozpoznać typowe dla nauczanego przedmiotu lub prowadzonych zajęć błędy uczniowskie i wykorzystać je w procesie dydaktycznym;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E.1.U10.</w:t>
            </w:r>
          </w:p>
        </w:tc>
      </w:tr>
      <w:tr w:rsidR="000F7373" w:rsidRPr="00FF5E26" w:rsidTr="008F39EE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S_U25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przeprowadzić wstępną diagnozę umiejętności ucznia.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E.1.U11.</w:t>
            </w:r>
          </w:p>
        </w:tc>
      </w:tr>
      <w:tr w:rsidR="000F7373" w:rsidRPr="00FF5E26" w:rsidTr="008F39EE">
        <w:trPr>
          <w:trHeight w:val="6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S_U22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merytorycznie, profesjonalnie i rzetelnie oceniać pracę uczniów wykonywaną w klasie i w domu;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E.1.U8.</w:t>
            </w:r>
          </w:p>
        </w:tc>
      </w:tr>
      <w:tr w:rsidR="000F7373" w:rsidRPr="00FF5E26" w:rsidTr="008F39EE">
        <w:trPr>
          <w:trHeight w:val="6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S_U31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samodzielnie rozwiązywać problemy związane z pracą nauczyciela, w tym te związane z tworzeniem i uzupełnianiem warsztatu pracy językowej i literackiej.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K_U05, K_U07</w:t>
            </w:r>
          </w:p>
        </w:tc>
      </w:tr>
      <w:tr w:rsidR="000F7373" w:rsidRPr="00FF5E26" w:rsidTr="008F39EE">
        <w:trPr>
          <w:trHeight w:val="1006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Efekt uczenia się: KOMPETENCJE SPOŁECZNE</w:t>
            </w:r>
          </w:p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Jest gotów do: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Symbol efektu ze standardu </w:t>
            </w:r>
          </w:p>
        </w:tc>
      </w:tr>
      <w:tr w:rsidR="000F7373" w:rsidRPr="00FF5E26" w:rsidTr="008F39EE">
        <w:trPr>
          <w:trHeight w:val="8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S_K11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kształtowania umiejętności współpracy uczniów, w tym grupowego rozwiązywania problemów;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E.1.K5.</w:t>
            </w:r>
          </w:p>
        </w:tc>
      </w:tr>
      <w:tr w:rsidR="000F7373" w:rsidRPr="00FF5E26" w:rsidTr="008F39EE">
        <w:trPr>
          <w:trHeight w:val="8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lastRenderedPageBreak/>
              <w:t>S_K12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budowania systemu wartości i rozwijania postaw etycznych uczniów oraz kształtowania ich kompetencji komunikacyjnych i nawyków kulturalnych;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E.1.K6.</w:t>
            </w:r>
          </w:p>
        </w:tc>
      </w:tr>
      <w:tr w:rsidR="000F7373" w:rsidRPr="00FF5E26" w:rsidTr="008F39EE">
        <w:trPr>
          <w:trHeight w:val="8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S_K13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rozwijania u uczniów ciekawości, aktywności i samodzielności poznawczej oraz logicznego i krytycznego myślenia;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E.1.K7.</w:t>
            </w:r>
          </w:p>
        </w:tc>
      </w:tr>
      <w:tr w:rsidR="000F7373" w:rsidRPr="00FF5E26" w:rsidTr="008F39EE">
        <w:trPr>
          <w:trHeight w:val="8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S_K14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kształtowania nawyku systematycznego uczenia się i korzystania z różnych źródeł wiedzy, w tym z Internetu;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E.1.K8.</w:t>
            </w:r>
          </w:p>
        </w:tc>
      </w:tr>
      <w:tr w:rsidR="000F7373" w:rsidRPr="00FF5E26" w:rsidTr="008F39EE">
        <w:trPr>
          <w:trHeight w:val="8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S_K15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stymulowania uczniów do uczenia się przez całe życie przez samodzielną pracę.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E.1.K9.</w:t>
            </w:r>
          </w:p>
        </w:tc>
      </w:tr>
      <w:tr w:rsidR="000F7373" w:rsidRPr="00FF5E26" w:rsidTr="00D27AF1">
        <w:trPr>
          <w:trHeight w:val="454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Wykład i ćwiczenia</w:t>
            </w:r>
          </w:p>
        </w:tc>
      </w:tr>
      <w:tr w:rsidR="000F7373" w:rsidRPr="00FF5E26" w:rsidTr="00D27AF1">
        <w:trPr>
          <w:trHeight w:val="454"/>
        </w:trPr>
        <w:tc>
          <w:tcPr>
            <w:tcW w:w="10490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Podstawy pedagogiki, Podstawy dydaktyki, Dydaktyka języka polskiego, Dydaktyka języka polskiego jako obcego i jako drugiego 1.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 xml:space="preserve">Wykłady: </w:t>
            </w:r>
          </w:p>
          <w:p w:rsidR="000F7373" w:rsidRPr="00FF5E26" w:rsidRDefault="000F7373" w:rsidP="00FF5E26">
            <w:pPr>
              <w:numPr>
                <w:ilvl w:val="0"/>
                <w:numId w:val="6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Różnice i trudności w nauczaniu języka polskiego jako obcego/odziedziczonego/drugiego</w:t>
            </w:r>
          </w:p>
          <w:p w:rsidR="000F7373" w:rsidRPr="00FF5E26" w:rsidRDefault="000F7373" w:rsidP="00FF5E26">
            <w:pPr>
              <w:numPr>
                <w:ilvl w:val="0"/>
                <w:numId w:val="6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Praca z dzieckiem z doświadczeniem migracyjnym.</w:t>
            </w:r>
          </w:p>
          <w:p w:rsidR="000F7373" w:rsidRPr="00FF5E26" w:rsidRDefault="000F7373" w:rsidP="00FF5E26">
            <w:pPr>
              <w:numPr>
                <w:ilvl w:val="0"/>
                <w:numId w:val="6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Komunikacja międzykulturowa.</w:t>
            </w:r>
          </w:p>
          <w:p w:rsidR="000F7373" w:rsidRPr="00FF5E26" w:rsidRDefault="000F7373" w:rsidP="00FF5E26">
            <w:pPr>
              <w:numPr>
                <w:ilvl w:val="0"/>
                <w:numId w:val="6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Funkcjonowanie polskiego szkolnictwa za granicą i organizacja nauczania języka polskiego jako obcego w Polsce.</w:t>
            </w:r>
          </w:p>
          <w:p w:rsidR="000F7373" w:rsidRPr="00FF5E26" w:rsidRDefault="000F7373" w:rsidP="00FF5E26">
            <w:pPr>
              <w:numPr>
                <w:ilvl w:val="0"/>
                <w:numId w:val="6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Znaczenie kształtowania postawy odpowiedzialnego i krytycznego wykorzystywania mediów cyfrowych oraz poszanowania praw własności intelektualnej w nauczaniu języka.</w:t>
            </w:r>
          </w:p>
          <w:p w:rsidR="000F7373" w:rsidRPr="00FF5E26" w:rsidRDefault="000F7373" w:rsidP="00FF5E26">
            <w:pPr>
              <w:numPr>
                <w:ilvl w:val="0"/>
                <w:numId w:val="6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Rola diagnozy, kontroli i oceniania w pracy dydaktycznej na różnych etapach nauczania językowego.</w:t>
            </w:r>
          </w:p>
          <w:p w:rsidR="000F7373" w:rsidRPr="00FF5E26" w:rsidRDefault="000F7373" w:rsidP="00FF5E26">
            <w:pPr>
              <w:numPr>
                <w:ilvl w:val="0"/>
                <w:numId w:val="6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Ocenianie i jego rodzaje: ocenianie bieżące, semestralne i roczne, ocenianie wewnętrzne i zewnętrzne.</w:t>
            </w:r>
          </w:p>
          <w:p w:rsidR="000F7373" w:rsidRPr="00FF5E26" w:rsidRDefault="000F7373" w:rsidP="00FF5E26">
            <w:pPr>
              <w:numPr>
                <w:ilvl w:val="0"/>
                <w:numId w:val="6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 xml:space="preserve">Egzaminy kończące etap edukacyjny i sposoby konstruowania testów, sprawdzianów oraz innych narzędzi przydatnych w procesie oceniania uczniów w ramach nauczania języka polskiego jako obcego. Certyfikacja języka polskiego jako obcego. </w:t>
            </w:r>
          </w:p>
          <w:p w:rsidR="000F7373" w:rsidRPr="00FF5E26" w:rsidRDefault="000F7373" w:rsidP="00FF5E26">
            <w:pPr>
              <w:numPr>
                <w:ilvl w:val="0"/>
                <w:numId w:val="6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Diagnoza wstępna grupy uczniowskiej i każdego ucznia w kontekście nauczania języka polskiego jako obcego i drugiego oraz sposoby wspomagania rozwoju poznawczego uczniów.</w:t>
            </w:r>
          </w:p>
          <w:p w:rsidR="000F7373" w:rsidRPr="00FF5E26" w:rsidRDefault="000F7373" w:rsidP="00FF5E26">
            <w:pPr>
              <w:numPr>
                <w:ilvl w:val="0"/>
                <w:numId w:val="6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 xml:space="preserve"> Kształtowania pojęć, postaw, umiejętności praktycznych, w tym rozwiązywania problemów i wykorzystywania wiedzy językowej w codziennym życiu. </w:t>
            </w:r>
          </w:p>
          <w:p w:rsidR="000F7373" w:rsidRPr="00595D78" w:rsidRDefault="000F7373" w:rsidP="00FF5E26">
            <w:pPr>
              <w:ind w:left="454" w:right="170"/>
              <w:contextualSpacing/>
              <w:rPr>
                <w:rFonts w:cs="Arial"/>
                <w:b/>
              </w:rPr>
            </w:pPr>
            <w:r w:rsidRPr="00595D78">
              <w:rPr>
                <w:rFonts w:cs="Arial"/>
                <w:b/>
              </w:rPr>
              <w:t>Ćwiczenia:</w:t>
            </w:r>
          </w:p>
          <w:p w:rsidR="000F7373" w:rsidRPr="00FF5E26" w:rsidRDefault="000F7373" w:rsidP="00FF5E26">
            <w:pPr>
              <w:numPr>
                <w:ilvl w:val="0"/>
                <w:numId w:val="7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Metody i techniki skutecznego uczenia się języka polskiego jako obcego; metody strukturyzacji wiedzy oraz konieczność powtarzania i utrwalania wiedzy i umiejętności.</w:t>
            </w:r>
          </w:p>
          <w:p w:rsidR="000F7373" w:rsidRPr="00FF5E26" w:rsidRDefault="000F7373" w:rsidP="00FF5E26">
            <w:pPr>
              <w:numPr>
                <w:ilvl w:val="0"/>
                <w:numId w:val="21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Techniki nauczania wymowy;</w:t>
            </w:r>
          </w:p>
          <w:p w:rsidR="000F7373" w:rsidRPr="00FF5E26" w:rsidRDefault="000F7373" w:rsidP="00FF5E26">
            <w:pPr>
              <w:numPr>
                <w:ilvl w:val="0"/>
                <w:numId w:val="21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Techniki nauczania pisowni;</w:t>
            </w:r>
          </w:p>
          <w:p w:rsidR="000F7373" w:rsidRPr="00FF5E26" w:rsidRDefault="000F7373" w:rsidP="00FF5E26">
            <w:pPr>
              <w:numPr>
                <w:ilvl w:val="0"/>
                <w:numId w:val="21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Techniki nauczania słownictwa;</w:t>
            </w:r>
          </w:p>
          <w:p w:rsidR="000F7373" w:rsidRPr="00FF5E26" w:rsidRDefault="000F7373" w:rsidP="00FF5E26">
            <w:pPr>
              <w:numPr>
                <w:ilvl w:val="0"/>
                <w:numId w:val="21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Techniki nauczania gramatyki;</w:t>
            </w:r>
          </w:p>
          <w:p w:rsidR="000F7373" w:rsidRPr="00FF5E26" w:rsidRDefault="000F7373" w:rsidP="00FF5E26">
            <w:pPr>
              <w:numPr>
                <w:ilvl w:val="0"/>
                <w:numId w:val="21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Techniki nauczania rozumienia ze słuchu;</w:t>
            </w:r>
          </w:p>
          <w:p w:rsidR="000F7373" w:rsidRPr="00FF5E26" w:rsidRDefault="000F7373" w:rsidP="00FF5E26">
            <w:pPr>
              <w:numPr>
                <w:ilvl w:val="0"/>
                <w:numId w:val="21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Techniki nauczania mówienia;</w:t>
            </w:r>
          </w:p>
          <w:p w:rsidR="000F7373" w:rsidRPr="00FF5E26" w:rsidRDefault="000F7373" w:rsidP="00FF5E26">
            <w:pPr>
              <w:numPr>
                <w:ilvl w:val="0"/>
                <w:numId w:val="21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Techniki nauczania czytania w języku obcym.</w:t>
            </w:r>
          </w:p>
          <w:p w:rsidR="000F7373" w:rsidRPr="00FF5E26" w:rsidRDefault="000F7373" w:rsidP="00FF5E26">
            <w:pPr>
              <w:numPr>
                <w:ilvl w:val="0"/>
                <w:numId w:val="7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Warsztat pracy nauczyciela języka polskiego.</w:t>
            </w:r>
          </w:p>
          <w:p w:rsidR="000F7373" w:rsidRPr="00FF5E26" w:rsidRDefault="000F7373" w:rsidP="00FF5E26">
            <w:pPr>
              <w:numPr>
                <w:ilvl w:val="0"/>
                <w:numId w:val="7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Właściwe wykorzystanie czasu lekcji przez ucznia i nauczyciela.</w:t>
            </w:r>
          </w:p>
          <w:p w:rsidR="000F7373" w:rsidRPr="00FF5E26" w:rsidRDefault="000F7373" w:rsidP="00FF5E26">
            <w:pPr>
              <w:numPr>
                <w:ilvl w:val="0"/>
                <w:numId w:val="7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Sprawdzanie i ocenianie jakości kształcenia oraz jej ewaluacja, a także analiza i ocena własnej pracy dydaktyczno-wychowawczej.</w:t>
            </w:r>
          </w:p>
          <w:p w:rsidR="000F7373" w:rsidRPr="00FF5E26" w:rsidRDefault="000F7373" w:rsidP="00FF5E26">
            <w:pPr>
              <w:numPr>
                <w:ilvl w:val="0"/>
                <w:numId w:val="7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 xml:space="preserve">Sposoby kształtowania u ucznia pozytywnego stosunku do nauki, rozwijania ciekawości, aktywności i samodzielności poznawczej, logicznego i krytycznego myślenia, kształtowania motywacji do </w:t>
            </w:r>
            <w:r w:rsidRPr="00FF5E26">
              <w:rPr>
                <w:rFonts w:cs="Arial"/>
              </w:rPr>
              <w:lastRenderedPageBreak/>
              <w:t>uczenia się przedmiotu język polski i nawyków systematycznego uczenia się, korzystania z różnych źródeł wiedzy, w tym z Internetu, oraz przygotowania ucznia do uczenia się przez całe życie przez stymulowanie go do samodzielnej pracy.</w:t>
            </w:r>
          </w:p>
          <w:p w:rsidR="000F7373" w:rsidRPr="00FF5E26" w:rsidRDefault="000F7373" w:rsidP="00FF5E26">
            <w:pPr>
              <w:numPr>
                <w:ilvl w:val="0"/>
                <w:numId w:val="7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Rozwijanie umiejętności osobistych i społeczno-emocjonalnych uczniów: potrzeba kształtowania umiejętności współpracy uczniów, w tym grupowego rozwiązywania problemów oraz budowania systemu wartości i rozwijania postaw etycznych uczniów, a także kształtowania kompetencji komunikacyjnych i nawyków kulturalnych – rozwiązania metodyczne.</w:t>
            </w:r>
          </w:p>
          <w:p w:rsidR="000F7373" w:rsidRPr="00FF5E26" w:rsidRDefault="000F7373" w:rsidP="00FF5E26">
            <w:pPr>
              <w:numPr>
                <w:ilvl w:val="0"/>
                <w:numId w:val="7"/>
              </w:numPr>
              <w:spacing w:line="259" w:lineRule="auto"/>
              <w:ind w:left="454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 xml:space="preserve">Projektowanie sytuacji edukacyjnych z zakresu nauczania języka polskiego jako obcego i drugiego – symulacje dydaktyczne. 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numPr>
                <w:ilvl w:val="0"/>
                <w:numId w:val="5"/>
              </w:numPr>
              <w:spacing w:line="276" w:lineRule="auto"/>
              <w:ind w:left="527" w:right="170" w:hanging="357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Banach M., Bucko D., Rozumienie tekstu pisanego w języku obcym na przykładzie języka polskiego jako obcego, Kraków 2019.</w:t>
            </w:r>
          </w:p>
          <w:p w:rsidR="000F7373" w:rsidRPr="00FF5E26" w:rsidRDefault="000F7373" w:rsidP="00FF5E26">
            <w:pPr>
              <w:numPr>
                <w:ilvl w:val="0"/>
                <w:numId w:val="5"/>
              </w:numPr>
              <w:spacing w:line="276" w:lineRule="auto"/>
              <w:ind w:left="527" w:right="170" w:hanging="357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Bartnicka B., Kacprzak L., Rohozińska E, (red.), Vademecum lektora języka polskiego, Warszawa 1992.</w:t>
            </w:r>
          </w:p>
          <w:p w:rsidR="000F7373" w:rsidRPr="00FF5E26" w:rsidRDefault="000F7373" w:rsidP="00FF5E26">
            <w:pPr>
              <w:numPr>
                <w:ilvl w:val="0"/>
                <w:numId w:val="5"/>
              </w:numPr>
              <w:spacing w:line="276" w:lineRule="auto"/>
              <w:ind w:left="527" w:right="170" w:hanging="357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Batko-Tokarz B., Tematyczny podział słownictwa współczesnego języka polskiego. Teoria, praktyka, leksykografia, Kraków 2019.</w:t>
            </w:r>
          </w:p>
          <w:p w:rsidR="000F7373" w:rsidRPr="00FF5E26" w:rsidRDefault="000F7373" w:rsidP="00FF5E26">
            <w:pPr>
              <w:numPr>
                <w:ilvl w:val="0"/>
                <w:numId w:val="5"/>
              </w:numPr>
              <w:spacing w:line="276" w:lineRule="auto"/>
              <w:ind w:left="527" w:right="170" w:hanging="357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 xml:space="preserve">Dąbrowska A., </w:t>
            </w:r>
            <w:proofErr w:type="spellStart"/>
            <w:r w:rsidRPr="00FF5E26">
              <w:rPr>
                <w:rFonts w:cs="Arial"/>
              </w:rPr>
              <w:t>Dobesz</w:t>
            </w:r>
            <w:proofErr w:type="spellEnd"/>
            <w:r w:rsidRPr="00FF5E26">
              <w:rPr>
                <w:rFonts w:cs="Arial"/>
              </w:rPr>
              <w:t xml:space="preserve"> U., Pasieka M., Co warto wiedzieć? Poradnik metodyczny dla nauczycieli języka polskiego jako obcego na Wschodzie, Warszawa 2010.</w:t>
            </w:r>
          </w:p>
          <w:p w:rsidR="000F7373" w:rsidRPr="00FF5E26" w:rsidRDefault="000F7373" w:rsidP="00FF5E26">
            <w:pPr>
              <w:numPr>
                <w:ilvl w:val="0"/>
                <w:numId w:val="5"/>
              </w:numPr>
              <w:spacing w:line="276" w:lineRule="auto"/>
              <w:ind w:left="527" w:right="170" w:hanging="357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Gębal P.E., Miodunka T., Dydaktyka i metodyka nauczania języka polskiego jako obcego i drugiego, Warszawa 2020.</w:t>
            </w:r>
          </w:p>
          <w:p w:rsidR="000F7373" w:rsidRPr="00FF5E26" w:rsidRDefault="000F7373" w:rsidP="00FF5E26">
            <w:pPr>
              <w:numPr>
                <w:ilvl w:val="0"/>
                <w:numId w:val="5"/>
              </w:numPr>
              <w:spacing w:line="276" w:lineRule="auto"/>
              <w:ind w:left="527" w:right="170" w:hanging="357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Gębal P.E., Podstawy dydaktyki języka polskiego jako drugiego. Podejście integracyjno-inkluzyjne, Kraków 2018.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numPr>
                <w:ilvl w:val="0"/>
                <w:numId w:val="4"/>
              </w:numPr>
              <w:spacing w:line="259" w:lineRule="auto"/>
              <w:ind w:left="530" w:right="170"/>
              <w:contextualSpacing/>
              <w:rPr>
                <w:rFonts w:cs="Arial"/>
              </w:rPr>
            </w:pPr>
            <w:proofErr w:type="spellStart"/>
            <w:r w:rsidRPr="00FF5E26">
              <w:rPr>
                <w:rFonts w:cs="Arial"/>
              </w:rPr>
              <w:t>Gofron</w:t>
            </w:r>
            <w:proofErr w:type="spellEnd"/>
            <w:r w:rsidRPr="00FF5E26">
              <w:rPr>
                <w:rFonts w:cs="Arial"/>
              </w:rPr>
              <w:t xml:space="preserve"> B., 2013, Konstruktywistyczne ujęcie procesu uczenia się, „Periodyk Naukowy Akademii Polonijnej”, nr 1(7), s. 159-172.</w:t>
            </w:r>
          </w:p>
          <w:p w:rsidR="000F7373" w:rsidRPr="00FF5E26" w:rsidRDefault="000F7373" w:rsidP="00FF5E26">
            <w:pPr>
              <w:numPr>
                <w:ilvl w:val="0"/>
                <w:numId w:val="4"/>
              </w:numPr>
              <w:spacing w:line="259" w:lineRule="auto"/>
              <w:ind w:left="53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Janowska I., Podejście zadaniowe do nauczania i uczenia się języków obcych. Na przykładzie języka polskiego jako obcego, Kraków 2011.</w:t>
            </w:r>
          </w:p>
          <w:p w:rsidR="000F7373" w:rsidRPr="00FF5E26" w:rsidRDefault="000F7373" w:rsidP="00FF5E26">
            <w:pPr>
              <w:numPr>
                <w:ilvl w:val="0"/>
                <w:numId w:val="4"/>
              </w:numPr>
              <w:spacing w:line="259" w:lineRule="auto"/>
              <w:ind w:left="53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Janowska I., Wypowiedź ustna w dydaktyce językowej. Na przykładzie języka polskiego jako obcego, Kraków 2019.</w:t>
            </w:r>
          </w:p>
          <w:p w:rsidR="000F7373" w:rsidRPr="00FF5E26" w:rsidRDefault="000F7373" w:rsidP="00FF5E26">
            <w:pPr>
              <w:numPr>
                <w:ilvl w:val="0"/>
                <w:numId w:val="4"/>
              </w:numPr>
              <w:spacing w:line="259" w:lineRule="auto"/>
              <w:ind w:left="53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Januszewska E., Markowska-Manista U., Dziecko „inne” kulturowo w Polsce. Z badań nad edukacją szkolną, Warszawa 2017.</w:t>
            </w:r>
          </w:p>
          <w:p w:rsidR="000F7373" w:rsidRPr="00FF5E26" w:rsidRDefault="000F7373" w:rsidP="00FF5E26">
            <w:pPr>
              <w:numPr>
                <w:ilvl w:val="0"/>
                <w:numId w:val="4"/>
              </w:numPr>
              <w:spacing w:line="259" w:lineRule="auto"/>
              <w:ind w:left="53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 xml:space="preserve">Jaroszewska A., O glottodydaktyce słowami </w:t>
            </w:r>
            <w:proofErr w:type="spellStart"/>
            <w:r w:rsidRPr="00FF5E26">
              <w:rPr>
                <w:rFonts w:cs="Arial"/>
              </w:rPr>
              <w:t>glottodydaktyków</w:t>
            </w:r>
            <w:proofErr w:type="spellEnd"/>
            <w:r w:rsidRPr="00FF5E26">
              <w:rPr>
                <w:rFonts w:cs="Arial"/>
              </w:rPr>
              <w:t>, „Języki Obce w Szkole” 2014, nr 4, s. 52-66.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Wykład audytoryjny o charakterze tradycyjnym, problemowym, konwersatoryjnym z wykorzystaniem prezentacji multimedialnych.</w:t>
            </w:r>
          </w:p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Ćwiczenia realizowane są z zastosowaniem metod tradycyjnych (asymilacyjne, waloryzacyjne) i aktywizujących (twórczego rozwiązywania problemów, rozwijających twórcze myślenie, planowania, ewaluacji) w formie indywidualnej, grupowej i zbiorowej.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Wykład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– w ramach egzaminu - odpowiedź pisemna na trzy pytania z zakresu materiału wykładowego i wskazanej literatury wraz z krytyczną refleksją nad praktyką edukacyjną – określenie merytorycznego przygotowania w zakresie wiedzy.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Ćwiczenia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przygotowanie i omówienie prezentacji multimedialnej z zakresu wybranych obszarów tematycznych wyznaczonych programem przedmiotu.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zaprojektowanie i zaprezentowanie  zarysu autorskiego programu nauczania w wybranym obszarze tematycznym, uwzględniając podstawowe struktury budowy programu.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lastRenderedPageBreak/>
              <w:t>- zaprezentowanie konspektu zajęć z wykorzystaniem  podstawowych procedur dydaktycznych- określenie merytorycznego przygotowania studenta w zakresie prezentowanej wiedzy oraz obserwacja studenta w trakcie wykonywania działań właściwych dla zadania, w celu weryfikacji umiejętności i kompetencji społecznych.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lastRenderedPageBreak/>
              <w:t>Forma i warunki zaliczenia: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Przedmiot kończy się egzaminem.  Forma  pisemna.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O ocenie decyduje poziom odpowiedzi studenta na trzy pytania. Zakres wiedzy dotyczy materiału wykładowego i wskazanej literatury.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Za poprawnie udzielone odpowiedzi student otrzymuje 30 punktów (po 10 pkt. za każdą odpowiedź).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Na zaliczenie ćwiczeń składa się:</w:t>
            </w:r>
          </w:p>
          <w:p w:rsidR="000F7373" w:rsidRPr="00FF5E26" w:rsidRDefault="000F7373" w:rsidP="00FF5E26">
            <w:pPr>
              <w:numPr>
                <w:ilvl w:val="0"/>
                <w:numId w:val="34"/>
              </w:numPr>
              <w:spacing w:line="240" w:lineRule="auto"/>
              <w:ind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Prezentacja multimedialna z zakresu wybranych obszarów tematycznych wyznaczonych programem przedmiotu – praca grupowa.</w:t>
            </w:r>
          </w:p>
          <w:p w:rsidR="000F7373" w:rsidRPr="00FF5E26" w:rsidRDefault="000F7373" w:rsidP="00FF5E26">
            <w:pPr>
              <w:numPr>
                <w:ilvl w:val="0"/>
                <w:numId w:val="34"/>
              </w:numPr>
              <w:spacing w:line="240" w:lineRule="auto"/>
              <w:ind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Opracowanie konspektu zajęć z wykorzystaniem technologii informacyjnych (zastosowanie podstawowych procedur dydaktycznych) – praca indywidualna.</w:t>
            </w:r>
          </w:p>
          <w:p w:rsidR="000F7373" w:rsidRPr="00FF5E26" w:rsidRDefault="000F7373" w:rsidP="00FF5E26">
            <w:pPr>
              <w:pStyle w:val="Akapitzlist"/>
              <w:numPr>
                <w:ilvl w:val="0"/>
                <w:numId w:val="34"/>
              </w:num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Opracowanie konspektu zajęć z wykorzystaniem metod twórczego rozwiązywania problemów, planowania i ewaluacji (zastosowanie podstawowych procedur dydaktycznych) – praca indywidualna.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Za poprawną pracę z każdej kategorii zaliczenia student otrzymuje 10 punktów, co łącznie stanowi 30 punktów.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Ocena z  przedmiotu jest wystawiana  na  podstawie łącznej  liczby punktów uzyskanych z egzaminu pisemnego i prac zrealizowanych na zaliczenie ćwiczeń według  skali procentowej: 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do 50% - niedostateczny,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51% - 60% - dostateczny,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61% - 70% - dostateczny plus,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71% - 80% - dobry,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81% - 90% - dobry plus,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91% - 100% - bardzo dobry 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Na ocenę końcową z przedmiotu (wykładów i ćwiczeń) składa się jedna ocena wynikająca ze średniej arytmetycznej wyliczonej z oceny uzyskanej w ramach ćwiczeń i wykładu (egzaminu). Jedna ocena końcowa z przedmiotu zostaje wpisana studentowi do systemu USOS w polu wykłady.</w:t>
            </w:r>
          </w:p>
        </w:tc>
      </w:tr>
      <w:tr w:rsidR="000F7373" w:rsidRPr="00FF5E26" w:rsidTr="00D27AF1">
        <w:trPr>
          <w:trHeight w:val="32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0F7373" w:rsidRPr="00FF5E26" w:rsidTr="00D27AF1">
        <w:trPr>
          <w:trHeight w:val="37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Cs/>
                <w:color w:val="000000"/>
              </w:rPr>
            </w:pPr>
            <w:r w:rsidRPr="00FF5E26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0F7373" w:rsidRPr="00FF5E26" w:rsidTr="00D27AF1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Cs/>
                <w:color w:val="000000"/>
              </w:rPr>
            </w:pPr>
            <w:r w:rsidRPr="00FF5E26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Cs/>
                <w:color w:val="000000"/>
              </w:rPr>
            </w:pPr>
            <w:r w:rsidRPr="00FF5E26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0F7373" w:rsidRPr="00FF5E26" w:rsidTr="00D27AF1">
        <w:trPr>
          <w:trHeight w:val="33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Wykłady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15 godzin</w:t>
            </w:r>
          </w:p>
        </w:tc>
      </w:tr>
      <w:tr w:rsidR="000F7373" w:rsidRPr="00FF5E26" w:rsidTr="00D27AF1">
        <w:trPr>
          <w:trHeight w:val="33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Ćwiczenia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30 godzin</w:t>
            </w:r>
          </w:p>
        </w:tc>
      </w:tr>
      <w:tr w:rsidR="000F7373" w:rsidRPr="00FF5E26" w:rsidTr="00D27AF1">
        <w:trPr>
          <w:trHeight w:val="36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  <w:bCs/>
              </w:rPr>
            </w:pPr>
            <w:r w:rsidRPr="00FF5E26">
              <w:rPr>
                <w:rFonts w:cs="Arial"/>
              </w:rPr>
              <w:t>Praca samodzielna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30 godzin</w:t>
            </w:r>
          </w:p>
        </w:tc>
      </w:tr>
      <w:tr w:rsidR="000F7373" w:rsidRPr="00FF5E26" w:rsidTr="00D27AF1">
        <w:trPr>
          <w:trHeight w:val="36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Studiowanie literatury przedmiotu 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10 godz.</w:t>
            </w:r>
          </w:p>
        </w:tc>
      </w:tr>
      <w:tr w:rsidR="000F7373" w:rsidRPr="00FF5E26" w:rsidTr="00D27AF1">
        <w:trPr>
          <w:trHeight w:val="36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Przygotowanie do egzaminu 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10 godz.</w:t>
            </w:r>
          </w:p>
        </w:tc>
      </w:tr>
      <w:tr w:rsidR="000F7373" w:rsidRPr="00FF5E26" w:rsidTr="00D27AF1">
        <w:trPr>
          <w:trHeight w:val="36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Przygotowanie do zaliczenia ćwiczeń 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10 godz. </w:t>
            </w:r>
          </w:p>
        </w:tc>
      </w:tr>
      <w:tr w:rsidR="000F7373" w:rsidRPr="00FF5E26" w:rsidTr="00D27AF1">
        <w:trPr>
          <w:trHeight w:val="36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Sumaryczne obciążenie pracą studenta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  <w:bCs/>
              </w:rPr>
            </w:pPr>
            <w:r w:rsidRPr="00FF5E26">
              <w:rPr>
                <w:rFonts w:cs="Arial"/>
              </w:rPr>
              <w:t>75 godzin</w:t>
            </w:r>
          </w:p>
        </w:tc>
      </w:tr>
      <w:tr w:rsidR="000F7373" w:rsidRPr="00FF5E26" w:rsidTr="00D27AF1">
        <w:trPr>
          <w:trHeight w:val="36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lastRenderedPageBreak/>
              <w:t>Punkty ECTS za przedmiot</w:t>
            </w:r>
          </w:p>
        </w:tc>
        <w:tc>
          <w:tcPr>
            <w:tcW w:w="5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  <w:bCs/>
              </w:rPr>
            </w:pPr>
            <w:r w:rsidRPr="00FF5E26">
              <w:rPr>
                <w:rFonts w:cs="Arial"/>
              </w:rPr>
              <w:t>3</w:t>
            </w:r>
          </w:p>
        </w:tc>
      </w:tr>
    </w:tbl>
    <w:p w:rsidR="008F39EE" w:rsidRDefault="008F39EE" w:rsidP="008F39EE">
      <w:r>
        <w:br w:type="page"/>
      </w:r>
    </w:p>
    <w:tbl>
      <w:tblPr>
        <w:tblW w:w="10348" w:type="dxa"/>
        <w:tblInd w:w="-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1"/>
        <w:gridCol w:w="284"/>
        <w:gridCol w:w="323"/>
        <w:gridCol w:w="262"/>
        <w:gridCol w:w="305"/>
        <w:gridCol w:w="102"/>
        <w:gridCol w:w="465"/>
        <w:gridCol w:w="955"/>
        <w:gridCol w:w="829"/>
        <w:gridCol w:w="1478"/>
        <w:gridCol w:w="984"/>
        <w:gridCol w:w="1101"/>
        <w:gridCol w:w="1559"/>
      </w:tblGrid>
      <w:tr w:rsidR="000F7373" w:rsidRPr="00FF5E26" w:rsidTr="00FF5E26">
        <w:trPr>
          <w:trHeight w:val="509"/>
        </w:trPr>
        <w:tc>
          <w:tcPr>
            <w:tcW w:w="1034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spacing w:line="240" w:lineRule="auto"/>
              <w:ind w:right="170"/>
              <w:contextualSpacing/>
              <w:rPr>
                <w:rFonts w:eastAsia="Times New Roman" w:cs="Arial"/>
                <w:b/>
                <w:spacing w:val="-10"/>
                <w:kern w:val="28"/>
              </w:rPr>
            </w:pPr>
            <w:r w:rsidRPr="00FF5E26">
              <w:rPr>
                <w:rFonts w:eastAsia="Times New Roman" w:cs="Arial"/>
                <w:b/>
                <w:spacing w:val="-10"/>
                <w:kern w:val="28"/>
              </w:rPr>
              <w:lastRenderedPageBreak/>
              <w:br w:type="page"/>
              <w:t>Sylabus przedmiotu / modułu kształcenia</w:t>
            </w:r>
          </w:p>
        </w:tc>
      </w:tr>
      <w:tr w:rsidR="000F7373" w:rsidRPr="00FF5E26" w:rsidTr="00FF5E26">
        <w:trPr>
          <w:trHeight w:val="454"/>
        </w:trPr>
        <w:tc>
          <w:tcPr>
            <w:tcW w:w="439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595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231CD8" w:rsidRDefault="000F7373" w:rsidP="00231CD8">
            <w:pPr>
              <w:pStyle w:val="Nagwek1"/>
            </w:pPr>
            <w:bookmarkStart w:id="7" w:name="_Toc190348061"/>
            <w:bookmarkStart w:id="8" w:name="_Toc210049486"/>
            <w:r w:rsidRPr="00231CD8">
              <w:t>Praktyka zawodowa nauczycielska dydaktyczna ciągła w szkole podstawowej i ponadpodstawowej - 90 godzin (4 tygodnie)</w:t>
            </w:r>
            <w:bookmarkEnd w:id="7"/>
            <w:bookmarkEnd w:id="8"/>
          </w:p>
        </w:tc>
      </w:tr>
      <w:tr w:rsidR="000F7373" w:rsidRPr="00595D78" w:rsidTr="00FF5E26">
        <w:trPr>
          <w:trHeight w:val="304"/>
        </w:trPr>
        <w:tc>
          <w:tcPr>
            <w:tcW w:w="344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690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1D65CF" w:rsidRDefault="000F7373" w:rsidP="00FF5E26">
            <w:pPr>
              <w:ind w:right="170"/>
              <w:rPr>
                <w:rFonts w:cs="Arial"/>
                <w:lang w:val="en-GB" w:eastAsia="pl-PL"/>
              </w:rPr>
            </w:pPr>
            <w:r w:rsidRPr="001D65CF">
              <w:rPr>
                <w:rFonts w:cs="Arial"/>
                <w:lang w:val="en-GB" w:eastAsia="pl-PL"/>
              </w:rPr>
              <w:t>Teaching practice in primary and post-primary school - 90 hours  (4 weeks)</w:t>
            </w:r>
          </w:p>
        </w:tc>
      </w:tr>
      <w:tr w:rsidR="000F7373" w:rsidRPr="00FF5E26" w:rsidTr="00FF5E26">
        <w:trPr>
          <w:trHeight w:val="454"/>
        </w:trPr>
        <w:tc>
          <w:tcPr>
            <w:tcW w:w="2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0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73" w:rsidRPr="00FF5E26" w:rsidRDefault="008C54A5" w:rsidP="00FF5E26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0F7373" w:rsidRPr="00FF5E26">
              <w:rPr>
                <w:rFonts w:cs="Arial"/>
              </w:rPr>
              <w:t>olski</w:t>
            </w:r>
          </w:p>
        </w:tc>
      </w:tr>
      <w:tr w:rsidR="000F7373" w:rsidRPr="00FF5E26" w:rsidTr="00FF5E26">
        <w:trPr>
          <w:trHeight w:val="454"/>
        </w:trPr>
        <w:tc>
          <w:tcPr>
            <w:tcW w:w="670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6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8C54A5" w:rsidP="00FF5E26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0F7373" w:rsidRPr="00FF5E26">
              <w:rPr>
                <w:rFonts w:cs="Arial"/>
              </w:rPr>
              <w:t xml:space="preserve">ilologia polska, sp. nauczycielska </w:t>
            </w:r>
          </w:p>
        </w:tc>
      </w:tr>
      <w:tr w:rsidR="000F7373" w:rsidRPr="00FF5E26" w:rsidTr="008F39EE">
        <w:trPr>
          <w:trHeight w:val="454"/>
        </w:trPr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37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Instytut Językoznawstwa i Literaturoznawstwa</w:t>
            </w:r>
          </w:p>
        </w:tc>
      </w:tr>
      <w:tr w:rsidR="000F7373" w:rsidRPr="00FF5E26" w:rsidTr="00FF5E26">
        <w:trPr>
          <w:trHeight w:val="454"/>
        </w:trPr>
        <w:tc>
          <w:tcPr>
            <w:tcW w:w="768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fakultatywny</w:t>
            </w:r>
          </w:p>
        </w:tc>
      </w:tr>
      <w:tr w:rsidR="000F7373" w:rsidRPr="00FF5E26" w:rsidTr="00FF5E26">
        <w:trPr>
          <w:trHeight w:val="454"/>
        </w:trPr>
        <w:tc>
          <w:tcPr>
            <w:tcW w:w="768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drugiego stopnia</w:t>
            </w:r>
          </w:p>
        </w:tc>
      </w:tr>
      <w:tr w:rsidR="000F7373" w:rsidRPr="00FF5E26" w:rsidTr="008F39EE">
        <w:trPr>
          <w:trHeight w:val="454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3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8C54A5" w:rsidP="00FF5E26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0F7373" w:rsidRPr="00FF5E26">
              <w:rPr>
                <w:rFonts w:cs="Arial"/>
              </w:rPr>
              <w:t>rugi</w:t>
            </w:r>
          </w:p>
        </w:tc>
      </w:tr>
      <w:tr w:rsidR="000F7373" w:rsidRPr="00FF5E26" w:rsidTr="008F39EE">
        <w:trPr>
          <w:trHeight w:val="45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864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8C54A5" w:rsidP="00FF5E26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0F7373" w:rsidRPr="00FF5E26">
              <w:rPr>
                <w:rFonts w:cs="Arial"/>
              </w:rPr>
              <w:t xml:space="preserve">zwarty </w:t>
            </w:r>
          </w:p>
        </w:tc>
      </w:tr>
      <w:tr w:rsidR="000F7373" w:rsidRPr="00FF5E26" w:rsidTr="00FF5E26">
        <w:trPr>
          <w:trHeight w:val="454"/>
        </w:trPr>
        <w:tc>
          <w:tcPr>
            <w:tcW w:w="28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47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3</w:t>
            </w:r>
          </w:p>
        </w:tc>
      </w:tr>
      <w:tr w:rsidR="000F7373" w:rsidRPr="00FF5E26" w:rsidTr="00FF5E26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Dr Renata Bryzek</w:t>
            </w:r>
          </w:p>
        </w:tc>
      </w:tr>
      <w:tr w:rsidR="000F7373" w:rsidRPr="00FF5E26" w:rsidTr="00FF5E26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Dr Renata Bryzek</w:t>
            </w:r>
          </w:p>
        </w:tc>
      </w:tr>
      <w:tr w:rsidR="000F7373" w:rsidRPr="00FF5E26" w:rsidTr="00FF5E26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Celem praktyki jest kształtowanie kompetencji dydaktycznych studentów  zakresu nauczania języka polskiego w szkole podstawowej i ponadpodstawowej w aspekcie nauczania języka polskiego jako obcego.</w:t>
            </w:r>
          </w:p>
        </w:tc>
      </w:tr>
      <w:tr w:rsidR="000F7373" w:rsidRPr="00FF5E26" w:rsidTr="008F39EE">
        <w:trPr>
          <w:trHeight w:val="1170"/>
        </w:trPr>
        <w:tc>
          <w:tcPr>
            <w:tcW w:w="1701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8" w:type="dxa"/>
            <w:gridSpan w:val="11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Efekt uczenia się: WIEDZA</w:t>
            </w:r>
          </w:p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Zna i rozumie: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 xml:space="preserve">Symbol efektu ze standardu </w:t>
            </w:r>
          </w:p>
        </w:tc>
      </w:tr>
      <w:tr w:rsidR="000F7373" w:rsidRPr="00FF5E26" w:rsidTr="008F39EE">
        <w:trPr>
          <w:trHeight w:val="7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S_W25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zadania dydaktyczne realizowane przez szkołę lub placówkę systemu oświaty;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E.2.W1.</w:t>
            </w:r>
          </w:p>
        </w:tc>
      </w:tr>
      <w:tr w:rsidR="000F7373" w:rsidRPr="00FF5E26" w:rsidTr="008F39EE">
        <w:trPr>
          <w:trHeight w:val="6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S_W26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sposób funkcjonowania oraz organizację pracy dydaktycznej szkoły lub placówki systemu oświaty;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E.2.W2.</w:t>
            </w:r>
          </w:p>
        </w:tc>
      </w:tr>
      <w:tr w:rsidR="000F7373" w:rsidRPr="00FF5E26" w:rsidTr="008F39EE">
        <w:trPr>
          <w:trHeight w:val="8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S_W27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rodzaje dokumentacji działalności dydaktycznej prowadzonej w szkole lub placówce systemu oświaty.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E.2.W3.</w:t>
            </w:r>
          </w:p>
        </w:tc>
      </w:tr>
      <w:tr w:rsidR="000F7373" w:rsidRPr="00FF5E26" w:rsidTr="008F39EE">
        <w:trPr>
          <w:trHeight w:val="112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>Symbol efektu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>Efekt uczenia się: UMIEJĘTNOŚCI</w:t>
            </w:r>
          </w:p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 xml:space="preserve">Potrafi: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 xml:space="preserve">Symbol efektu ze standardu </w:t>
            </w:r>
          </w:p>
        </w:tc>
      </w:tr>
      <w:tr w:rsidR="000F7373" w:rsidRPr="00FF5E26" w:rsidTr="008F39EE">
        <w:trPr>
          <w:trHeight w:val="14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lastRenderedPageBreak/>
              <w:t>S_U26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wyciągnąć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E.2.U1.</w:t>
            </w:r>
          </w:p>
        </w:tc>
      </w:tr>
      <w:tr w:rsidR="000F7373" w:rsidRPr="00FF5E26" w:rsidTr="008F39EE">
        <w:trPr>
          <w:trHeight w:val="7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S_U27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zaplanować i przeprowadzić pod nadzorem opiekuna praktyk zawodowych serię lekcji lub zajęć;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E.2.U2.</w:t>
            </w:r>
          </w:p>
        </w:tc>
      </w:tr>
      <w:tr w:rsidR="000F7373" w:rsidRPr="00FF5E26" w:rsidTr="008F39EE">
        <w:trPr>
          <w:trHeight w:val="10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S_U28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analizować,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E.2.U3.</w:t>
            </w:r>
          </w:p>
        </w:tc>
      </w:tr>
      <w:tr w:rsidR="000F7373" w:rsidRPr="00FF5E26" w:rsidTr="008F39EE">
        <w:trPr>
          <w:trHeight w:val="873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>Symbol efektu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>Efekt uczenia się: KOMPETENCJE SPOŁECZNE</w:t>
            </w:r>
          </w:p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>Jest gotów do: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</w:rPr>
            </w:pPr>
            <w:r w:rsidRPr="00FF5E26">
              <w:rPr>
                <w:rFonts w:cs="Arial"/>
                <w:b/>
              </w:rPr>
              <w:t xml:space="preserve">Symbol efektu ze standardu </w:t>
            </w:r>
          </w:p>
        </w:tc>
      </w:tr>
      <w:tr w:rsidR="000F7373" w:rsidRPr="00FF5E26" w:rsidTr="008F39EE">
        <w:trPr>
          <w:trHeight w:val="10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S_K16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skutecznego współdziałania z opiekunem praktyk zawodowych i nauczycielami w celu poszerzania swojej wiedzy dydaktycznej oraz rozwijania umiejętności wychowawczych.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E.2.K1.</w:t>
            </w:r>
          </w:p>
        </w:tc>
      </w:tr>
      <w:tr w:rsidR="000F7373" w:rsidRPr="00FF5E26" w:rsidTr="00FF5E26">
        <w:trPr>
          <w:trHeight w:val="454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Praktyka ciągła – ćwiczenia </w:t>
            </w:r>
          </w:p>
        </w:tc>
      </w:tr>
      <w:tr w:rsidR="000F7373" w:rsidRPr="00FF5E26" w:rsidTr="00FF5E26">
        <w:trPr>
          <w:trHeight w:val="454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Podstawowa wiedza z zakresu pedagogiki i psychologii.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numPr>
                <w:ilvl w:val="0"/>
                <w:numId w:val="35"/>
              </w:numPr>
              <w:spacing w:line="240" w:lineRule="auto"/>
              <w:ind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Zadania dydaktyczne realizowane przez szkołę.</w:t>
            </w:r>
          </w:p>
          <w:p w:rsidR="000F7373" w:rsidRPr="00FF5E26" w:rsidRDefault="000F7373" w:rsidP="00FF5E26">
            <w:pPr>
              <w:numPr>
                <w:ilvl w:val="0"/>
                <w:numId w:val="35"/>
              </w:numPr>
              <w:spacing w:line="240" w:lineRule="auto"/>
              <w:ind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Sposób funkcjonowania oraz organizacja pracy dydaktycznej szkoły.</w:t>
            </w:r>
          </w:p>
          <w:p w:rsidR="000F7373" w:rsidRPr="00FF5E26" w:rsidRDefault="000F7373" w:rsidP="00FF5E26">
            <w:pPr>
              <w:numPr>
                <w:ilvl w:val="0"/>
                <w:numId w:val="35"/>
              </w:numPr>
              <w:spacing w:line="240" w:lineRule="auto"/>
              <w:ind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Rodzaje dokumentacji działalności dydaktycznej prowadzonej w szkole.</w:t>
            </w:r>
          </w:p>
          <w:p w:rsidR="000F7373" w:rsidRPr="00FF5E26" w:rsidRDefault="000F7373" w:rsidP="00FF5E26">
            <w:pPr>
              <w:numPr>
                <w:ilvl w:val="0"/>
                <w:numId w:val="35"/>
              </w:numPr>
              <w:spacing w:line="240" w:lineRule="auto"/>
              <w:ind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 xml:space="preserve">Analiza i interpretacja zaobserwowanych albo doświadczanych sytuacji i zdarzeń dydaktycznych. </w:t>
            </w:r>
          </w:p>
          <w:p w:rsidR="000F7373" w:rsidRPr="00FF5E26" w:rsidRDefault="000F7373" w:rsidP="00FF5E26">
            <w:pPr>
              <w:numPr>
                <w:ilvl w:val="0"/>
                <w:numId w:val="35"/>
              </w:numPr>
              <w:spacing w:line="240" w:lineRule="auto"/>
              <w:ind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Asystowanie nauczycielowi języka polskiego i obserwacja działań podejmowanych w zakresie nauczania języka polskiego jako obcego w szkole.</w:t>
            </w:r>
          </w:p>
          <w:p w:rsidR="000F7373" w:rsidRPr="00FF5E26" w:rsidRDefault="000F7373" w:rsidP="00FF5E26">
            <w:pPr>
              <w:numPr>
                <w:ilvl w:val="0"/>
                <w:numId w:val="35"/>
              </w:numPr>
              <w:spacing w:line="240" w:lineRule="auto"/>
              <w:ind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Projektowanie i prowadzenie zajęć z języka polskiego jako obcego dla uczniów.</w:t>
            </w:r>
          </w:p>
          <w:p w:rsidR="000F7373" w:rsidRPr="00FF5E26" w:rsidRDefault="000F7373" w:rsidP="00FF5E26">
            <w:pPr>
              <w:numPr>
                <w:ilvl w:val="0"/>
                <w:numId w:val="35"/>
              </w:numPr>
              <w:spacing w:line="240" w:lineRule="auto"/>
              <w:ind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 xml:space="preserve">Prowadzenie dokumentacji praktyki, w której student rejestruje zadanie z zakresu: </w:t>
            </w:r>
          </w:p>
          <w:p w:rsidR="000F7373" w:rsidRPr="00FF5E26" w:rsidRDefault="000F7373" w:rsidP="00FF5E26">
            <w:pPr>
              <w:numPr>
                <w:ilvl w:val="0"/>
                <w:numId w:val="35"/>
              </w:numPr>
              <w:spacing w:line="240" w:lineRule="auto"/>
              <w:ind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a)</w:t>
            </w:r>
            <w:r w:rsidRPr="00FF5E26">
              <w:rPr>
                <w:rFonts w:cs="Arial"/>
              </w:rPr>
              <w:tab/>
              <w:t>zapoznania ze specyfiką placówki, dokumentacją pracy dydaktycznej i wychowawczej oraz organizacją i funkcjonowaniem szkoły (student przeznacza 2 godziny, potwierdzone zapisem w dokumentacji i podpisem opiekuna praktyki z ramienia placówki).</w:t>
            </w:r>
          </w:p>
          <w:p w:rsidR="000F7373" w:rsidRPr="00FF5E26" w:rsidRDefault="000F7373" w:rsidP="00FF5E26">
            <w:pPr>
              <w:spacing w:line="240" w:lineRule="auto"/>
              <w:ind w:left="397" w:right="170"/>
              <w:rPr>
                <w:rFonts w:cs="Arial"/>
              </w:rPr>
            </w:pPr>
            <w:r w:rsidRPr="00FF5E26">
              <w:rPr>
                <w:rFonts w:cs="Arial"/>
              </w:rPr>
              <w:t>b)</w:t>
            </w:r>
            <w:r w:rsidRPr="00FF5E26">
              <w:rPr>
                <w:rFonts w:cs="Arial"/>
              </w:rPr>
              <w:tab/>
              <w:t xml:space="preserve">realizację treści praktyki poprzez uczestniczenie w każdej z klas: </w:t>
            </w:r>
          </w:p>
          <w:p w:rsidR="000F7373" w:rsidRPr="00FF5E26" w:rsidRDefault="000F7373" w:rsidP="00FF5E26">
            <w:pPr>
              <w:spacing w:line="240" w:lineRule="auto"/>
              <w:ind w:left="397" w:right="170"/>
              <w:rPr>
                <w:rFonts w:cs="Arial"/>
              </w:rPr>
            </w:pPr>
            <w:r w:rsidRPr="00FF5E26">
              <w:rPr>
                <w:rFonts w:cs="Arial"/>
              </w:rPr>
              <w:t>- w klasie IV – obserwowanie i prowadzenie lekcji,</w:t>
            </w:r>
          </w:p>
          <w:p w:rsidR="000F7373" w:rsidRPr="00FF5E26" w:rsidRDefault="000F7373" w:rsidP="00FF5E26">
            <w:pPr>
              <w:spacing w:line="240" w:lineRule="auto"/>
              <w:ind w:left="397" w:right="170"/>
              <w:rPr>
                <w:rFonts w:cs="Arial"/>
              </w:rPr>
            </w:pPr>
            <w:r w:rsidRPr="00FF5E26">
              <w:rPr>
                <w:rFonts w:cs="Arial"/>
              </w:rPr>
              <w:t>- w klasie V – obserwowanie i prowadzenie lekcji,</w:t>
            </w:r>
          </w:p>
          <w:p w:rsidR="000F7373" w:rsidRPr="00FF5E26" w:rsidRDefault="000F7373" w:rsidP="00FF5E26">
            <w:pPr>
              <w:spacing w:line="240" w:lineRule="auto"/>
              <w:ind w:left="397" w:right="170"/>
              <w:rPr>
                <w:rFonts w:cs="Arial"/>
              </w:rPr>
            </w:pPr>
            <w:r w:rsidRPr="00FF5E26">
              <w:rPr>
                <w:rFonts w:cs="Arial"/>
              </w:rPr>
              <w:t>- w klasie VI – obserwowanie i prowadzenie lekcji,</w:t>
            </w:r>
          </w:p>
          <w:p w:rsidR="000F7373" w:rsidRPr="00FF5E26" w:rsidRDefault="000F7373" w:rsidP="00FF5E26">
            <w:pPr>
              <w:spacing w:line="240" w:lineRule="auto"/>
              <w:ind w:left="397" w:right="170"/>
              <w:rPr>
                <w:rFonts w:cs="Arial"/>
              </w:rPr>
            </w:pPr>
            <w:r w:rsidRPr="00FF5E26">
              <w:rPr>
                <w:rFonts w:cs="Arial"/>
              </w:rPr>
              <w:t>- w klasie VII – obserwowanie i prowadzenie lekcji,</w:t>
            </w:r>
          </w:p>
          <w:p w:rsidR="000F7373" w:rsidRPr="00FF5E26" w:rsidRDefault="000F7373" w:rsidP="00FF5E26">
            <w:pPr>
              <w:spacing w:line="240" w:lineRule="auto"/>
              <w:ind w:left="397" w:right="170"/>
              <w:rPr>
                <w:rFonts w:cs="Arial"/>
              </w:rPr>
            </w:pPr>
            <w:r w:rsidRPr="00FF5E26">
              <w:rPr>
                <w:rFonts w:cs="Arial"/>
              </w:rPr>
              <w:t>- w klasie VIII – obserwowanie i prowadzenie lekcji,</w:t>
            </w:r>
          </w:p>
          <w:p w:rsidR="000F7373" w:rsidRPr="00FF5E26" w:rsidRDefault="000F7373" w:rsidP="00FF5E26">
            <w:pPr>
              <w:spacing w:line="240" w:lineRule="auto"/>
              <w:ind w:left="397" w:right="170"/>
              <w:rPr>
                <w:rFonts w:cs="Arial"/>
              </w:rPr>
            </w:pPr>
            <w:r w:rsidRPr="00FF5E26">
              <w:rPr>
                <w:rFonts w:cs="Arial"/>
              </w:rPr>
              <w:t>Studenci obserwują i prowadzą lekcje pod kierunkiem nauczyciela danej klasy (po 15 godzin w każdej klasie). Do wszystkich lekcji, zarówno obserwowanych, jak i prowadzonych, studenci przygotowują opisy w Arkuszu praktyki ciągłej i załączają scenariusze lekcji prowadzonych w oparciu o wskazówki nauczycieli. Scenariusz zatwierdza nauczyciel na dzień przed terminem prowadzenia.</w:t>
            </w:r>
          </w:p>
          <w:p w:rsidR="000F7373" w:rsidRPr="00FF5E26" w:rsidRDefault="00FF5E26" w:rsidP="00FF5E26">
            <w:pPr>
              <w:spacing w:line="240" w:lineRule="auto"/>
              <w:ind w:right="170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0F7373" w:rsidRPr="00FF5E26">
              <w:rPr>
                <w:rFonts w:cs="Arial"/>
              </w:rPr>
              <w:t>.</w:t>
            </w:r>
            <w:r w:rsidR="000F7373" w:rsidRPr="00FF5E26">
              <w:rPr>
                <w:rFonts w:cs="Arial"/>
              </w:rPr>
              <w:tab/>
              <w:t>W trakcie realizacji praktyki ciągłej studenta obowiązuje również przeznaczenie 13 godzin na realizację zadań z zakresu: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a)</w:t>
            </w:r>
            <w:r w:rsidRPr="00FF5E26">
              <w:rPr>
                <w:rFonts w:cs="Arial"/>
              </w:rPr>
              <w:tab/>
              <w:t xml:space="preserve">asystowania przy tworzeniu dokumentacji szkolnej – nauka tworzenia planów pracy </w:t>
            </w:r>
            <w:r w:rsidRPr="00FF5E26">
              <w:rPr>
                <w:rFonts w:cs="Arial"/>
              </w:rPr>
              <w:lastRenderedPageBreak/>
              <w:t>dydaktycznej, planu rocznego, obserwacja planowania pracy z uczniami, w tym z uczniami ze specjalnymi potrzebami edukacyjnymi, itd.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b)</w:t>
            </w:r>
            <w:r w:rsidRPr="00FF5E26">
              <w:rPr>
                <w:rFonts w:cs="Arial"/>
              </w:rPr>
              <w:tab/>
              <w:t>asystowania przy prowadzeniu dziennika, arkuszy obserwacji uczniów;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c)</w:t>
            </w:r>
            <w:r w:rsidRPr="00FF5E26">
              <w:rPr>
                <w:rFonts w:cs="Arial"/>
              </w:rPr>
              <w:tab/>
              <w:t>uczestniczenia w zebraniu z rodzicami i posiedzeniach rady pedagogicznej (po wyrażeniu zgody przez Dyrekcję Placówki),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d)</w:t>
            </w:r>
            <w:r w:rsidRPr="00FF5E26">
              <w:rPr>
                <w:rFonts w:cs="Arial"/>
              </w:rPr>
              <w:tab/>
              <w:t>udział w zajęciach dodatkowych;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e)</w:t>
            </w:r>
            <w:r w:rsidRPr="00FF5E26">
              <w:rPr>
                <w:rFonts w:cs="Arial"/>
              </w:rPr>
              <w:tab/>
              <w:t xml:space="preserve">udział w organizacji wycieczki, spotkań, itp. 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f)</w:t>
            </w:r>
            <w:r w:rsidRPr="00FF5E26">
              <w:rPr>
                <w:rFonts w:cs="Arial"/>
              </w:rPr>
              <w:tab/>
              <w:t>udział w organizacji uroczystości.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Realizacja praktyki ciągłej odbywa się w oparciu o Regulamin praktyk zawodowych na kierunku filologia polska (studia pierwszego i drugiego stopnia) - Moduł specjalnościowy: nauczycielska - prowadzonym na Wydziale Nauk Humanistycznych w Instytucie Językoznawstwa i Literaturoznawstwa Uniwersytetu w Siedlcach.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numPr>
                <w:ilvl w:val="0"/>
                <w:numId w:val="18"/>
              </w:numPr>
              <w:spacing w:line="259" w:lineRule="auto"/>
              <w:ind w:left="17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Kaleta-</w:t>
            </w:r>
            <w:proofErr w:type="spellStart"/>
            <w:r w:rsidRPr="00FF5E26">
              <w:rPr>
                <w:rFonts w:cs="Arial"/>
              </w:rPr>
              <w:t>Witusiak</w:t>
            </w:r>
            <w:proofErr w:type="spellEnd"/>
            <w:r w:rsidRPr="00FF5E26">
              <w:rPr>
                <w:rFonts w:cs="Arial"/>
              </w:rPr>
              <w:t xml:space="preserve"> M., Kopik A., Walasek-Jarosz B., Techniki gromadzenia i analizy wiedzy o uczniu, Kielce 2013.</w:t>
            </w:r>
          </w:p>
          <w:p w:rsidR="000F7373" w:rsidRPr="00FF5E26" w:rsidRDefault="000F7373" w:rsidP="00FF5E26">
            <w:pPr>
              <w:numPr>
                <w:ilvl w:val="0"/>
                <w:numId w:val="18"/>
              </w:numPr>
              <w:spacing w:line="259" w:lineRule="auto"/>
              <w:ind w:left="17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Pankowska D., Pedagogika dla nauczycieli w praktyce. Materiały metodyczne, Kraków 2011.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numPr>
                <w:ilvl w:val="0"/>
                <w:numId w:val="19"/>
              </w:numPr>
              <w:spacing w:line="259" w:lineRule="auto"/>
              <w:ind w:left="170" w:right="170"/>
              <w:contextualSpacing/>
              <w:rPr>
                <w:rFonts w:cs="Arial"/>
              </w:rPr>
            </w:pPr>
            <w:r w:rsidRPr="00FF5E26">
              <w:rPr>
                <w:rFonts w:cs="Arial"/>
              </w:rPr>
              <w:t>Perry R, Teoria i praktyka. Proces stawania się nauczycielem, Warszawa 2000.</w:t>
            </w:r>
          </w:p>
          <w:p w:rsidR="000F7373" w:rsidRPr="00FF5E26" w:rsidRDefault="000F7373" w:rsidP="00FF5E26">
            <w:pPr>
              <w:numPr>
                <w:ilvl w:val="0"/>
                <w:numId w:val="19"/>
              </w:numPr>
              <w:spacing w:line="259" w:lineRule="auto"/>
              <w:ind w:left="170" w:right="170"/>
              <w:contextualSpacing/>
              <w:rPr>
                <w:rFonts w:cs="Arial"/>
              </w:rPr>
            </w:pPr>
            <w:proofErr w:type="spellStart"/>
            <w:r w:rsidRPr="00FF5E26">
              <w:rPr>
                <w:rFonts w:cs="Arial"/>
              </w:rPr>
              <w:t>Półturzycki</w:t>
            </w:r>
            <w:proofErr w:type="spellEnd"/>
            <w:r w:rsidRPr="00FF5E26">
              <w:rPr>
                <w:rFonts w:cs="Arial"/>
              </w:rPr>
              <w:t xml:space="preserve"> J., Dydaktyka dla nauczycieli, Toruń 2014.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Obserwacja i prowadzenie lekcji w ramach praktyki w szkole. 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Efekty weryfikowane będą na podstawie przedłożonej dokumentacji studenta. 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Zaliczenia praktyki dokonuje opiekun z ramienia Uczelni biorąc pod uwagę następujące kryteria: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ogólną ocenę z przebiegu praktyki wystawioną przez opiekuna z ramienia placówki,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przebieg praktyki i potwierdzone podpisami opiekuna w placówce zadania realizowane w czasie praktyki,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merytoryczną zawartość dokumentacji,</w:t>
            </w:r>
          </w:p>
          <w:p w:rsidR="000F7373" w:rsidRPr="00FF5E26" w:rsidRDefault="000F7373" w:rsidP="00FF5E26">
            <w:pPr>
              <w:spacing w:line="240" w:lineRule="auto"/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- kompletność, spójność i estetykę dokumentacji.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Zaliczenie z oceną. Za każdy element poddawany weryfikacji w kwestionariuszu oceny student otrzyma 1 pkt. Punktacja i kryteria oceny: 14 pkt. – ocena bardzo dobra; 13pkt. – ocena dobra plus; 12 pkt. – ocena dobra; 11-10 pkt. – ocena dostateczna plus; 9-8 pkt. – ocena dostateczna; 7 pkt. i poniżej – ocena niedostateczna.</w:t>
            </w:r>
          </w:p>
        </w:tc>
      </w:tr>
      <w:tr w:rsidR="000F7373" w:rsidRPr="00FF5E26" w:rsidTr="00FF5E26">
        <w:trPr>
          <w:trHeight w:val="32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/>
                <w:color w:val="000000"/>
              </w:rPr>
            </w:pPr>
            <w:r w:rsidRPr="00FF5E26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0F7373" w:rsidRPr="00FF5E26" w:rsidTr="00FF5E26">
        <w:trPr>
          <w:trHeight w:val="37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Cs/>
                <w:color w:val="000000"/>
              </w:rPr>
            </w:pPr>
            <w:r w:rsidRPr="00FF5E26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0F7373" w:rsidRPr="00FF5E26" w:rsidTr="00FF5E26">
        <w:trPr>
          <w:trHeight w:val="454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Cs/>
                <w:color w:val="000000"/>
              </w:rPr>
            </w:pPr>
            <w:r w:rsidRPr="00FF5E26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F7373" w:rsidRPr="00FF5E26" w:rsidRDefault="000F7373" w:rsidP="00FF5E26">
            <w:pPr>
              <w:autoSpaceDE w:val="0"/>
              <w:autoSpaceDN w:val="0"/>
              <w:adjustRightInd w:val="0"/>
              <w:spacing w:line="240" w:lineRule="auto"/>
              <w:ind w:right="170"/>
              <w:rPr>
                <w:rFonts w:cs="Arial"/>
                <w:bCs/>
                <w:color w:val="000000"/>
              </w:rPr>
            </w:pPr>
            <w:r w:rsidRPr="00FF5E26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0F7373" w:rsidRPr="00FF5E26" w:rsidTr="00FF5E26">
        <w:trPr>
          <w:trHeight w:val="33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 xml:space="preserve">Ćwiczenia 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90 godzin</w:t>
            </w:r>
          </w:p>
        </w:tc>
      </w:tr>
      <w:tr w:rsidR="000F7373" w:rsidRPr="00FF5E26" w:rsidTr="00FF5E26">
        <w:trPr>
          <w:trHeight w:val="36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  <w:bCs/>
              </w:rPr>
            </w:pPr>
            <w:r w:rsidRPr="00FF5E26">
              <w:rPr>
                <w:rFonts w:cs="Arial"/>
              </w:rPr>
              <w:t>Sumaryczne obciążenie pracą studenta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90 godzin</w:t>
            </w:r>
          </w:p>
        </w:tc>
      </w:tr>
      <w:tr w:rsidR="000F7373" w:rsidRPr="00FF5E26" w:rsidTr="00FF5E26">
        <w:trPr>
          <w:trHeight w:val="360"/>
        </w:trPr>
        <w:tc>
          <w:tcPr>
            <w:tcW w:w="522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  <w:b/>
                <w:bCs/>
              </w:rPr>
            </w:pPr>
            <w:r w:rsidRPr="00FF5E26">
              <w:rPr>
                <w:rFonts w:cs="Arial"/>
              </w:rPr>
              <w:t>Punkty ECTS za przedmiot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7373" w:rsidRPr="00FF5E26" w:rsidRDefault="000F7373" w:rsidP="00FF5E26">
            <w:pPr>
              <w:ind w:right="170"/>
              <w:rPr>
                <w:rFonts w:cs="Arial"/>
              </w:rPr>
            </w:pPr>
            <w:r w:rsidRPr="00FF5E26">
              <w:rPr>
                <w:rFonts w:cs="Arial"/>
              </w:rPr>
              <w:t>3</w:t>
            </w:r>
          </w:p>
        </w:tc>
      </w:tr>
    </w:tbl>
    <w:p w:rsidR="00FF5E26" w:rsidRDefault="00FF5E26">
      <w:r>
        <w:lastRenderedPageBreak/>
        <w:br w:type="page"/>
      </w:r>
    </w:p>
    <w:tbl>
      <w:tblPr>
        <w:tblW w:w="1043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302"/>
        <w:gridCol w:w="2181"/>
      </w:tblGrid>
      <w:tr w:rsidR="008F39EE" w:rsidRPr="008F39EE" w:rsidTr="00D27AF1">
        <w:trPr>
          <w:trHeight w:val="509"/>
          <w:jc w:val="center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cs="Arial"/>
                <w:sz w:val="20"/>
                <w:szCs w:val="20"/>
              </w:rPr>
            </w:pPr>
            <w:r w:rsidRPr="008F39EE"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8F39EE" w:rsidRPr="008F39EE" w:rsidTr="00D27AF1">
        <w:trPr>
          <w:trHeight w:val="509"/>
          <w:jc w:val="center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8F39EE">
              <w:rPr>
                <w:rFonts w:cs="Arial"/>
                <w:sz w:val="20"/>
                <w:szCs w:val="20"/>
              </w:rPr>
              <w:br w:type="page"/>
            </w:r>
            <w:r w:rsidRPr="008F39EE"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Nazwa przedmiotu/modułu kształcenia:</w:t>
            </w:r>
            <w:r w:rsidRPr="008F39EE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231CD8">
            <w:pPr>
              <w:pStyle w:val="Nagwek1"/>
              <w:rPr>
                <w:b/>
              </w:rPr>
            </w:pPr>
            <w:bookmarkStart w:id="9" w:name="_Toc210049487"/>
            <w:r w:rsidRPr="008F39EE">
              <w:t>Teoria i praktyka reportażu</w:t>
            </w:r>
            <w:bookmarkEnd w:id="9"/>
          </w:p>
        </w:tc>
      </w:tr>
      <w:tr w:rsidR="008F39EE" w:rsidRPr="00595D78" w:rsidTr="00D27AF1">
        <w:trPr>
          <w:trHeight w:val="454"/>
          <w:jc w:val="center"/>
        </w:trPr>
        <w:tc>
          <w:tcPr>
            <w:tcW w:w="343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  <w:lang w:val="en-US"/>
              </w:rPr>
            </w:pPr>
            <w:proofErr w:type="spellStart"/>
            <w:r w:rsidRPr="008F39EE">
              <w:rPr>
                <w:rFonts w:cs="Arial"/>
                <w:b/>
                <w:color w:val="000000"/>
                <w:lang w:val="en-US"/>
              </w:rPr>
              <w:t>Nazwa</w:t>
            </w:r>
            <w:proofErr w:type="spellEnd"/>
            <w:r w:rsidRPr="008F39EE">
              <w:rPr>
                <w:rFonts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8F39EE">
              <w:rPr>
                <w:rFonts w:cs="Arial"/>
                <w:b/>
                <w:color w:val="000000"/>
                <w:lang w:val="en-US"/>
              </w:rPr>
              <w:t>języku</w:t>
            </w:r>
            <w:proofErr w:type="spellEnd"/>
            <w:r w:rsidRPr="008F39EE">
              <w:rPr>
                <w:rFonts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8F39EE">
              <w:rPr>
                <w:rFonts w:cs="Arial"/>
                <w:b/>
                <w:color w:val="000000"/>
                <w:lang w:val="en-US"/>
              </w:rPr>
              <w:t>angielskim</w:t>
            </w:r>
            <w:proofErr w:type="spellEnd"/>
            <w:r w:rsidRPr="008F39EE">
              <w:rPr>
                <w:rFonts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  <w:lang w:val="en-US"/>
              </w:rPr>
            </w:pPr>
            <w:r w:rsidRPr="008F39EE">
              <w:rPr>
                <w:rFonts w:cs="Arial"/>
                <w:color w:val="000000"/>
                <w:lang w:val="en-US"/>
              </w:rPr>
              <w:t xml:space="preserve"> Theory and practice of reportage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Język wykładowy:</w:t>
            </w:r>
            <w:r w:rsidRPr="008F39EE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polski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 </w:t>
            </w:r>
            <w:r w:rsidRPr="008F39EE">
              <w:rPr>
                <w:rFonts w:cs="Arial"/>
              </w:rPr>
              <w:t>filologia polska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314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 Wydział Nauk Humanistycznych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fakultatywny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drugiego stopnia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drugi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399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czwarty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28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6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mgr Maria Długołęcka-Pietrzak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proofErr w:type="spellStart"/>
            <w:r w:rsidRPr="008F39EE">
              <w:rPr>
                <w:rFonts w:cs="Arial"/>
                <w:color w:val="000000"/>
                <w:lang w:val="en-US"/>
              </w:rPr>
              <w:t>dr</w:t>
            </w:r>
            <w:proofErr w:type="spellEnd"/>
            <w:r w:rsidRPr="008F39EE">
              <w:rPr>
                <w:rFonts w:cs="Arial"/>
                <w:color w:val="000000"/>
                <w:lang w:val="en-US"/>
              </w:rPr>
              <w:t xml:space="preserve"> hab. Roman </w:t>
            </w:r>
            <w:proofErr w:type="spellStart"/>
            <w:r w:rsidRPr="008F39EE">
              <w:rPr>
                <w:rFonts w:cs="Arial"/>
                <w:color w:val="000000"/>
                <w:lang w:val="en-US"/>
              </w:rPr>
              <w:t>Bobryk</w:t>
            </w:r>
            <w:proofErr w:type="spellEnd"/>
            <w:r w:rsidRPr="008F39EE">
              <w:rPr>
                <w:rFonts w:cs="Arial"/>
                <w:color w:val="000000"/>
                <w:lang w:val="en-US"/>
              </w:rPr>
              <w:t xml:space="preserve">, </w:t>
            </w:r>
            <w:proofErr w:type="spellStart"/>
            <w:r w:rsidRPr="008F39EE">
              <w:rPr>
                <w:rFonts w:cs="Arial"/>
                <w:color w:val="000000"/>
                <w:lang w:val="en-US"/>
              </w:rPr>
              <w:t>dr</w:t>
            </w:r>
            <w:proofErr w:type="spellEnd"/>
            <w:r w:rsidRPr="008F39EE">
              <w:rPr>
                <w:rFonts w:cs="Arial"/>
                <w:color w:val="000000"/>
                <w:lang w:val="en-US"/>
              </w:rPr>
              <w:t xml:space="preserve"> hab. </w:t>
            </w:r>
            <w:r w:rsidRPr="008F39EE">
              <w:rPr>
                <w:rFonts w:cs="Arial"/>
                <w:color w:val="000000"/>
              </w:rPr>
              <w:t>Andr</w:t>
            </w:r>
            <w:r w:rsidR="00231CD8">
              <w:rPr>
                <w:rFonts w:cs="Arial"/>
                <w:color w:val="000000"/>
              </w:rPr>
              <w:t>zej Borkowski</w:t>
            </w:r>
            <w:r w:rsidRPr="008F39EE">
              <w:rPr>
                <w:rFonts w:cs="Arial"/>
                <w:color w:val="000000"/>
              </w:rPr>
              <w:t>, dr hab. Barbara Stelingowska, mgr Maria Długołęcka-Pietrzak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Nabycie wiedzy z zakresu reportażu: zasad analizy i interpretacji tekstów, w tym metody analizy krytycznej tekstu oraz wybranych zagadnień z zakresu literatury współczesnej i języka polskiego w odniesieniu do nowych mediów. Opanowanie umiejętności posługiwania się pojęciami i paradygmatami badawczymi z zakresu językoznawstwa, literaturoznawstwa i wiedzy o kulturze wysokiej i masowej; opisywania różnych gatunków literackich i publicystycznych; podejmowania działań o charakterze pisarskim, jak też potrafi posługiwania się nowoczesnymi mediami do kreacji różnego typu tekstów reporterskich. Nabycie gotowości do</w:t>
            </w:r>
            <w:r w:rsidRPr="008F39EE">
              <w:rPr>
                <w:rFonts w:ascii="Calibri" w:hAnsi="Calibri"/>
                <w:kern w:val="2"/>
              </w:rPr>
              <w:t xml:space="preserve"> </w:t>
            </w:r>
            <w:r w:rsidRPr="008F39EE">
              <w:rPr>
                <w:rFonts w:cs="Arial"/>
                <w:color w:val="000000"/>
              </w:rPr>
              <w:t>użytkowania swoich umiejętności komunikacyjnych, społecznych, interpersonalnych i interkulturowych, które predysponują do pracy w sektorze mediów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color w:val="000000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ascii="Calibri" w:hAnsi="Calibri"/>
              </w:rPr>
            </w:pPr>
            <w:r w:rsidRPr="008F39EE">
              <w:rPr>
                <w:rFonts w:cs="Arial"/>
                <w:b/>
                <w:color w:val="000000"/>
              </w:rPr>
              <w:t>WIEDZA</w:t>
            </w:r>
            <w:r w:rsidRPr="008F39EE">
              <w:rPr>
                <w:rFonts w:ascii="Calibri" w:hAnsi="Calibri"/>
              </w:rPr>
              <w:t xml:space="preserve"> 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color w:val="000000"/>
              </w:rPr>
            </w:pPr>
          </w:p>
        </w:tc>
      </w:tr>
      <w:tr w:rsidR="008F39EE" w:rsidRPr="008F39EE" w:rsidTr="00D27AF1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lastRenderedPageBreak/>
              <w:t>S_W01</w:t>
            </w:r>
          </w:p>
        </w:tc>
        <w:tc>
          <w:tcPr>
            <w:tcW w:w="680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zasady analizy i interpretacji tekstów, w tym metody analizy krytycznej tekstu;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K_W03, K_W09</w:t>
            </w:r>
          </w:p>
        </w:tc>
      </w:tr>
      <w:tr w:rsidR="008F39EE" w:rsidRPr="008F39EE" w:rsidTr="00D27AF1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S_W02</w:t>
            </w:r>
          </w:p>
        </w:tc>
        <w:tc>
          <w:tcPr>
            <w:tcW w:w="680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wybrane zagadnienia z zakresu literatury współczesnej i języka polskiego w odniesieniu do nowych mediów.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 xml:space="preserve">K_W03, K_W09, K_W04, K_W07 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680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UMIEJĘTNOŚCI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8F39EE" w:rsidRPr="008F39EE" w:rsidTr="00D27AF1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</w:rPr>
              <w:t>S_U01</w:t>
            </w:r>
          </w:p>
        </w:tc>
        <w:tc>
          <w:tcPr>
            <w:tcW w:w="680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</w:rPr>
              <w:t>posługiwać się pojęciami i paradygmatami badawczymi z zakresu językoznawstwa, literaturoznawstwa i wiedzy o kulturze wysokiej i masowej;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</w:rPr>
              <w:t>K_U02, K_U04</w:t>
            </w:r>
          </w:p>
        </w:tc>
      </w:tr>
      <w:tr w:rsidR="008F39EE" w:rsidRPr="008F39EE" w:rsidTr="00D27AF1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S_U02</w:t>
            </w:r>
          </w:p>
        </w:tc>
        <w:tc>
          <w:tcPr>
            <w:tcW w:w="680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opisać różne gatunki literackie i publicystyczne oraz inne rodzaje tekstów szczególnie tekstów cyfrowych i hybrydowych;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K_U01, KU_02, K_U09</w:t>
            </w:r>
          </w:p>
        </w:tc>
      </w:tr>
      <w:tr w:rsidR="008F39EE" w:rsidRPr="008F39EE" w:rsidTr="00D27AF1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</w:rPr>
              <w:t>S_U03</w:t>
            </w:r>
          </w:p>
        </w:tc>
        <w:tc>
          <w:tcPr>
            <w:tcW w:w="680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</w:rPr>
              <w:t>podejmować działania o charakterze pisarskim, jak też potrafi posługiwać się nowoczesnymi mediami do kreacji różnego typu tekstów (teksty użytkowe, literackie, reklamowe).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</w:rPr>
              <w:t>K_U03, K_U06, K_U07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680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KOMPETENCJE SPOŁECZNE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8F39EE" w:rsidRPr="008F39EE" w:rsidTr="00D27AF1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S_K01</w:t>
            </w:r>
          </w:p>
        </w:tc>
        <w:tc>
          <w:tcPr>
            <w:tcW w:w="680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użytkowania swoich umiejętności komunikacyjnych, społecznych, interpersonalnych i interkulturowych, które predysponują do pracy w sektorze mediów;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K_K01</w:t>
            </w:r>
          </w:p>
        </w:tc>
      </w:tr>
      <w:tr w:rsidR="008F39EE" w:rsidRPr="008F39EE" w:rsidTr="00D27AF1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S_K02</w:t>
            </w:r>
          </w:p>
        </w:tc>
        <w:tc>
          <w:tcPr>
            <w:tcW w:w="680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praktycznego zastosowania kompetencji społecznych i osobowych, takich jak: kreatywność, otwartość na odmienność kulturową, umiejętność określania własnych zainteresowań, umiejętność samooceny, krytycznego myślenia, rozwiązywania problemów.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K_K02, K_K04, K_K05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2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 ćwiczenia audytoryjne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ascii="Calibri" w:hAnsi="Calibri"/>
              </w:rPr>
              <w:br w:type="page"/>
            </w:r>
            <w:r w:rsidRPr="008F39EE"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 w:rsidR="008F39EE" w:rsidRPr="008F39EE" w:rsidTr="00D27AF1">
        <w:trPr>
          <w:trHeight w:val="320"/>
          <w:jc w:val="center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Wiedza z zakresu literatury polskiej z poprzedniego etapu studiów oraz z zakresu przedmiotów Problemy najnowszej literatury polskiej (realizowanego w trakcie semestru 2) oraz Nowe formy literackie w mediach (realizowanego w trakcie semestru 3).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8F39EE" w:rsidRPr="008F39EE" w:rsidTr="00D27AF1">
        <w:trPr>
          <w:trHeight w:val="1787"/>
          <w:jc w:val="center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1.</w:t>
            </w:r>
            <w:r w:rsidRPr="008F39EE">
              <w:rPr>
                <w:rFonts w:cs="Arial"/>
              </w:rPr>
              <w:tab/>
              <w:t>Reportaż w polu genologicznym.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2.</w:t>
            </w:r>
            <w:r w:rsidRPr="008F39EE">
              <w:rPr>
                <w:rFonts w:cs="Arial"/>
              </w:rPr>
              <w:tab/>
              <w:t>Reportaż w perspektywie historycznej.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3.</w:t>
            </w:r>
            <w:r w:rsidRPr="008F39EE">
              <w:rPr>
                <w:rFonts w:cs="Arial"/>
              </w:rPr>
              <w:tab/>
              <w:t>Reportaż w Polsce w wieku XX (autorzy, tematy, teksty).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4.</w:t>
            </w:r>
            <w:r w:rsidRPr="008F39EE">
              <w:rPr>
                <w:rFonts w:cs="Arial"/>
              </w:rPr>
              <w:tab/>
              <w:t>Reportaż w Polsce w wieku XXI (autorzy, tematy, teksty).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5.</w:t>
            </w:r>
            <w:r w:rsidRPr="008F39EE">
              <w:rPr>
                <w:rFonts w:cs="Arial"/>
              </w:rPr>
              <w:tab/>
              <w:t>Reportaż na współczesnym rynku książki.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6.</w:t>
            </w:r>
            <w:r w:rsidRPr="008F39EE">
              <w:rPr>
                <w:rFonts w:cs="Arial"/>
              </w:rPr>
              <w:tab/>
              <w:t>Reportaże Melchiora Wańkowicza (wybór).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7.</w:t>
            </w:r>
            <w:r w:rsidRPr="008F39EE">
              <w:rPr>
                <w:rFonts w:cs="Arial"/>
              </w:rPr>
              <w:tab/>
              <w:t>Reportaże Arkadego Fidlera (wybór).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8.</w:t>
            </w:r>
            <w:r w:rsidRPr="008F39EE">
              <w:rPr>
                <w:rFonts w:cs="Arial"/>
              </w:rPr>
              <w:tab/>
              <w:t>Reportaże Ryszarda Kapuścińskiego (wybór).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lastRenderedPageBreak/>
              <w:t>9.</w:t>
            </w:r>
            <w:r w:rsidRPr="008F39EE">
              <w:rPr>
                <w:rFonts w:cs="Arial"/>
              </w:rPr>
              <w:tab/>
              <w:t>Reportaże Hanny Krall (wybór).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10.</w:t>
            </w:r>
            <w:r w:rsidRPr="008F39EE">
              <w:rPr>
                <w:rFonts w:cs="Arial"/>
              </w:rPr>
              <w:tab/>
              <w:t>Reportaże Mariusza Szczygła (wybór).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11.</w:t>
            </w:r>
            <w:r w:rsidRPr="008F39EE">
              <w:rPr>
                <w:rFonts w:cs="Arial"/>
              </w:rPr>
              <w:tab/>
              <w:t>Reportaże Wojciecha Cejrowskiego (wybór).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12.</w:t>
            </w:r>
            <w:r w:rsidRPr="008F39EE">
              <w:rPr>
                <w:rFonts w:cs="Arial"/>
              </w:rPr>
              <w:tab/>
              <w:t>Warsztat reportażysty.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13.</w:t>
            </w:r>
            <w:r w:rsidRPr="008F39EE">
              <w:rPr>
                <w:rFonts w:cs="Arial"/>
              </w:rPr>
              <w:tab/>
              <w:t>Temat, kompozycja i styl.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14.</w:t>
            </w:r>
            <w:r w:rsidRPr="008F39EE">
              <w:rPr>
                <w:rFonts w:cs="Arial"/>
              </w:rPr>
              <w:tab/>
              <w:t>Bohater reportażu.</w:t>
            </w:r>
          </w:p>
          <w:p w:rsidR="008F39EE" w:rsidRPr="008F39EE" w:rsidRDefault="008F39EE" w:rsidP="008F39EE">
            <w:pPr>
              <w:tabs>
                <w:tab w:val="left" w:pos="1125"/>
              </w:tabs>
              <w:spacing w:line="276" w:lineRule="auto"/>
              <w:ind w:left="567" w:right="170" w:hanging="397"/>
              <w:rPr>
                <w:rFonts w:cs="Arial"/>
              </w:rPr>
            </w:pPr>
            <w:r w:rsidRPr="008F39EE">
              <w:rPr>
                <w:rFonts w:cs="Arial"/>
              </w:rPr>
              <w:t>15.</w:t>
            </w:r>
            <w:r w:rsidRPr="008F39EE">
              <w:rPr>
                <w:rFonts w:cs="Arial"/>
              </w:rPr>
              <w:tab/>
              <w:t>Narracja reportażysty.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8F39EE" w:rsidRPr="008F39EE" w:rsidTr="00D27AF1">
        <w:trPr>
          <w:trHeight w:val="416"/>
          <w:jc w:val="center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200" w:line="276" w:lineRule="auto"/>
              <w:ind w:right="170"/>
              <w:contextualSpacing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Ryszard Kapuściński,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 xml:space="preserve"> Autoportret reportera</w:t>
            </w:r>
            <w:r w:rsidRPr="008F39EE">
              <w:rPr>
                <w:rFonts w:cs="Arial"/>
                <w:bCs/>
                <w:color w:val="000000"/>
              </w:rPr>
              <w:t>, wybór i wstęp Krystyna Strączek, Kraków 2003.</w:t>
            </w:r>
          </w:p>
          <w:p w:rsidR="008F39EE" w:rsidRPr="008F39EE" w:rsidRDefault="008F39EE" w:rsidP="008F39E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200" w:line="276" w:lineRule="auto"/>
              <w:ind w:right="170"/>
              <w:contextualSpacing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i/>
                <w:iCs/>
                <w:color w:val="000000"/>
              </w:rPr>
              <w:t>Antologia polskiego reportażu XX wieku</w:t>
            </w:r>
            <w:r w:rsidRPr="008F39EE">
              <w:rPr>
                <w:rFonts w:cs="Arial"/>
                <w:bCs/>
                <w:color w:val="000000"/>
              </w:rPr>
              <w:t>, tom 1, 2 oraz 3; red. Mariusz Szczygieł, Wołowiec 2014-2015.</w:t>
            </w:r>
          </w:p>
          <w:p w:rsidR="008F39EE" w:rsidRPr="008F39EE" w:rsidRDefault="008F39EE" w:rsidP="008F39E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200" w:line="276" w:lineRule="auto"/>
              <w:ind w:right="170"/>
              <w:contextualSpacing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Mariusz Szczygieł,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 xml:space="preserve"> Fakty muszą zatańczyć</w:t>
            </w:r>
            <w:r w:rsidRPr="008F39EE">
              <w:rPr>
                <w:rFonts w:cs="Arial"/>
                <w:bCs/>
                <w:iCs/>
                <w:color w:val="000000"/>
              </w:rPr>
              <w:t>,</w:t>
            </w:r>
            <w:r w:rsidRPr="008F39EE">
              <w:rPr>
                <w:rFonts w:cs="Arial"/>
                <w:bCs/>
                <w:color w:val="000000"/>
              </w:rPr>
              <w:t xml:space="preserve"> Warszawa 2022.</w:t>
            </w:r>
          </w:p>
          <w:p w:rsidR="008F39EE" w:rsidRPr="008F39EE" w:rsidRDefault="008F39EE" w:rsidP="008F39E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200" w:line="276" w:lineRule="auto"/>
              <w:ind w:right="170"/>
              <w:contextualSpacing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Kazimierz Wolny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>, Reportaż - jak go napisać?: poradnik dla słuchaczy studiów dziennikarskich</w:t>
            </w:r>
            <w:r w:rsidRPr="008F39EE">
              <w:rPr>
                <w:rFonts w:cs="Arial"/>
                <w:bCs/>
                <w:color w:val="000000"/>
              </w:rPr>
              <w:t>, Rzeszów 1995.</w:t>
            </w:r>
          </w:p>
          <w:p w:rsidR="008F39EE" w:rsidRPr="008F39EE" w:rsidRDefault="008F39EE" w:rsidP="008F39E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200" w:line="276" w:lineRule="auto"/>
              <w:ind w:right="170"/>
              <w:contextualSpacing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i/>
                <w:iCs/>
                <w:color w:val="000000"/>
              </w:rPr>
              <w:t>Gatunki dziennikarskie: teoria, praktyka, język</w:t>
            </w:r>
            <w:r w:rsidRPr="008F39EE">
              <w:rPr>
                <w:rFonts w:cs="Arial"/>
                <w:bCs/>
                <w:color w:val="000000"/>
              </w:rPr>
              <w:t xml:space="preserve">, red. Kazimierz </w:t>
            </w:r>
            <w:proofErr w:type="spellStart"/>
            <w:r w:rsidRPr="008F39EE">
              <w:rPr>
                <w:rFonts w:cs="Arial"/>
                <w:bCs/>
                <w:color w:val="000000"/>
              </w:rPr>
              <w:t>Wolny-Zmorzyński</w:t>
            </w:r>
            <w:proofErr w:type="spellEnd"/>
            <w:r w:rsidRPr="008F39EE">
              <w:rPr>
                <w:rFonts w:cs="Arial"/>
                <w:bCs/>
                <w:color w:val="000000"/>
              </w:rPr>
              <w:t>, Andrzej Kaliszewski, Wojciech Furman, Warszawa 2006.</w:t>
            </w:r>
          </w:p>
          <w:p w:rsidR="008F39EE" w:rsidRPr="008F39EE" w:rsidRDefault="008F39EE" w:rsidP="008F39E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200" w:line="276" w:lineRule="auto"/>
              <w:ind w:right="170"/>
              <w:contextualSpacing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i/>
                <w:iCs/>
                <w:color w:val="000000"/>
              </w:rPr>
              <w:t>20 lat nowej Polski w reportażach według Mariusza Szczygła</w:t>
            </w:r>
            <w:r w:rsidRPr="008F39EE">
              <w:rPr>
                <w:rFonts w:cs="Arial"/>
                <w:bCs/>
                <w:color w:val="000000"/>
              </w:rPr>
              <w:t>, Wołowiec 2011.</w:t>
            </w:r>
          </w:p>
          <w:p w:rsidR="008F39EE" w:rsidRPr="008F39EE" w:rsidRDefault="008F39EE" w:rsidP="008F39E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200" w:line="276" w:lineRule="auto"/>
              <w:ind w:right="170"/>
              <w:contextualSpacing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Igor Borkowski,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 xml:space="preserve"> Ostatnie lato </w:t>
            </w:r>
            <w:proofErr w:type="spellStart"/>
            <w:r w:rsidRPr="008F39EE">
              <w:rPr>
                <w:rFonts w:cs="Arial"/>
                <w:bCs/>
                <w:i/>
                <w:iCs/>
                <w:color w:val="000000"/>
              </w:rPr>
              <w:t>Pilc</w:t>
            </w:r>
            <w:proofErr w:type="spellEnd"/>
            <w:r w:rsidRPr="008F39EE">
              <w:rPr>
                <w:rFonts w:cs="Arial"/>
                <w:bCs/>
                <w:i/>
                <w:iCs/>
                <w:color w:val="000000"/>
              </w:rPr>
              <w:t>. Podręcznik praktycznego pisania reportażu</w:t>
            </w:r>
            <w:r w:rsidRPr="008F39EE">
              <w:rPr>
                <w:rFonts w:cs="Arial"/>
                <w:bCs/>
                <w:color w:val="000000"/>
              </w:rPr>
              <w:t>, Wrocław 2012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>.</w:t>
            </w:r>
          </w:p>
          <w:p w:rsidR="008F39EE" w:rsidRPr="008F39EE" w:rsidRDefault="008F39EE" w:rsidP="008F39E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200" w:line="276" w:lineRule="auto"/>
              <w:ind w:right="170"/>
              <w:contextualSpacing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 xml:space="preserve">Maciej </w:t>
            </w:r>
            <w:proofErr w:type="spellStart"/>
            <w:r w:rsidRPr="008F39EE">
              <w:rPr>
                <w:rFonts w:cs="Arial"/>
                <w:bCs/>
                <w:color w:val="000000"/>
              </w:rPr>
              <w:t>Siembida</w:t>
            </w:r>
            <w:proofErr w:type="spellEnd"/>
            <w:r w:rsidRPr="008F39EE">
              <w:rPr>
                <w:rFonts w:cs="Arial"/>
                <w:bCs/>
                <w:iCs/>
                <w:color w:val="000000"/>
              </w:rPr>
              <w:t xml:space="preserve">, 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>Reportaż po polsku</w:t>
            </w:r>
            <w:r w:rsidRPr="008F39EE">
              <w:rPr>
                <w:rFonts w:cs="Arial"/>
                <w:bCs/>
                <w:color w:val="000000"/>
              </w:rPr>
              <w:t>, Poznań 2003.</w:t>
            </w:r>
          </w:p>
          <w:p w:rsidR="008F39EE" w:rsidRPr="008F39EE" w:rsidRDefault="008F39EE" w:rsidP="008F39E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200" w:line="276" w:lineRule="auto"/>
              <w:ind w:right="170"/>
              <w:contextualSpacing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Bernadetta Darska,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 xml:space="preserve"> Czas reportażu. O tym, co działo się wokół gatunku po 2010 roku</w:t>
            </w:r>
            <w:r w:rsidRPr="008F39EE">
              <w:rPr>
                <w:rFonts w:cs="Arial"/>
                <w:bCs/>
                <w:color w:val="000000"/>
              </w:rPr>
              <w:t>, Olsztyn 2023.</w:t>
            </w:r>
          </w:p>
          <w:p w:rsidR="008F39EE" w:rsidRPr="008F39EE" w:rsidRDefault="008F39EE" w:rsidP="008F39E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200" w:line="276" w:lineRule="auto"/>
              <w:ind w:right="170"/>
              <w:contextualSpacing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Bernadetta Darska</w:t>
            </w:r>
            <w:r w:rsidRPr="008F39EE">
              <w:rPr>
                <w:rFonts w:cs="Arial"/>
                <w:bCs/>
                <w:iCs/>
                <w:color w:val="000000"/>
              </w:rPr>
              <w:t xml:space="preserve">, 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>Młodzi i fakty. Notatki o reportażach roczników osiemdziesiątych</w:t>
            </w:r>
            <w:r w:rsidRPr="008F39EE">
              <w:rPr>
                <w:rFonts w:cs="Arial"/>
                <w:bCs/>
                <w:color w:val="000000"/>
              </w:rPr>
              <w:t>, Olsztyn 2017.</w:t>
            </w:r>
          </w:p>
          <w:p w:rsidR="008F39EE" w:rsidRPr="008F39EE" w:rsidRDefault="008F39EE" w:rsidP="008F39E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200" w:line="276" w:lineRule="auto"/>
              <w:ind w:right="170"/>
              <w:contextualSpacing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 xml:space="preserve">Katarzyna </w:t>
            </w:r>
            <w:proofErr w:type="spellStart"/>
            <w:r w:rsidRPr="008F39EE">
              <w:rPr>
                <w:rFonts w:cs="Arial"/>
                <w:bCs/>
                <w:color w:val="000000"/>
              </w:rPr>
              <w:t>Frukacz</w:t>
            </w:r>
            <w:proofErr w:type="spellEnd"/>
            <w:r w:rsidRPr="008F39EE">
              <w:rPr>
                <w:rFonts w:cs="Arial"/>
                <w:bCs/>
                <w:iCs/>
                <w:color w:val="000000"/>
              </w:rPr>
              <w:t xml:space="preserve">, 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>Polski reportaż książkowy. Przemiany i adaptacje</w:t>
            </w:r>
            <w:r w:rsidRPr="008F39EE">
              <w:rPr>
                <w:rFonts w:cs="Arial"/>
                <w:bCs/>
                <w:color w:val="000000"/>
              </w:rPr>
              <w:t>, Katowice 2019.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8F39EE" w:rsidRPr="008F39EE" w:rsidTr="00D27AF1">
        <w:trPr>
          <w:trHeight w:val="573"/>
          <w:jc w:val="center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160" w:line="276" w:lineRule="auto"/>
              <w:ind w:right="170"/>
              <w:contextualSpacing/>
              <w:rPr>
                <w:rFonts w:cs="Arial"/>
                <w:color w:val="000000"/>
              </w:rPr>
            </w:pPr>
            <w:r w:rsidRPr="008F39EE">
              <w:rPr>
                <w:rFonts w:cs="Arial"/>
                <w:i/>
                <w:iCs/>
                <w:color w:val="000000"/>
              </w:rPr>
              <w:t>Gatunki dziennikarskie w erze cyfryzacji : teoria, etyka, prawo, praktyka</w:t>
            </w:r>
            <w:r w:rsidRPr="008F39EE">
              <w:rPr>
                <w:rFonts w:cs="Arial"/>
                <w:color w:val="000000"/>
              </w:rPr>
              <w:t xml:space="preserve">, red. Kazimierz </w:t>
            </w:r>
            <w:proofErr w:type="spellStart"/>
            <w:r w:rsidRPr="008F39EE">
              <w:rPr>
                <w:rFonts w:cs="Arial"/>
                <w:color w:val="000000"/>
              </w:rPr>
              <w:t>Wolny-Zmorzyński</w:t>
            </w:r>
            <w:proofErr w:type="spellEnd"/>
            <w:r w:rsidRPr="008F39EE">
              <w:rPr>
                <w:rFonts w:cs="Arial"/>
                <w:color w:val="000000"/>
              </w:rPr>
              <w:t xml:space="preserve">, Toruń 2021. </w:t>
            </w:r>
          </w:p>
          <w:p w:rsidR="008F39EE" w:rsidRPr="008F39EE" w:rsidRDefault="008F39EE" w:rsidP="008F39E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160" w:line="276" w:lineRule="auto"/>
              <w:ind w:right="170"/>
              <w:contextualSpacing/>
              <w:rPr>
                <w:rFonts w:cs="Arial"/>
                <w:color w:val="000000"/>
              </w:rPr>
            </w:pPr>
            <w:r w:rsidRPr="008F39EE">
              <w:rPr>
                <w:rFonts w:cs="Arial"/>
                <w:i/>
                <w:iCs/>
                <w:color w:val="000000"/>
              </w:rPr>
              <w:t>Gatunki dziennikarskie w Europie: wstęp do genologii porównawczej</w:t>
            </w:r>
            <w:r w:rsidRPr="008F39EE">
              <w:rPr>
                <w:rFonts w:cs="Arial"/>
                <w:color w:val="000000"/>
              </w:rPr>
              <w:t xml:space="preserve">, red. Kazimierz </w:t>
            </w:r>
            <w:proofErr w:type="spellStart"/>
            <w:r w:rsidRPr="008F39EE">
              <w:rPr>
                <w:rFonts w:cs="Arial"/>
                <w:color w:val="000000"/>
              </w:rPr>
              <w:t>Wolny-Zmorzyński</w:t>
            </w:r>
            <w:proofErr w:type="spellEnd"/>
            <w:r w:rsidRPr="008F39EE">
              <w:rPr>
                <w:rFonts w:cs="Arial"/>
                <w:color w:val="000000"/>
              </w:rPr>
              <w:t xml:space="preserve">, Jędrzej Morawiecki, Paweł Urbaniak, Wrocław 2017. </w:t>
            </w:r>
          </w:p>
          <w:p w:rsidR="008F39EE" w:rsidRPr="008F39EE" w:rsidRDefault="008F39EE" w:rsidP="008F39E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160" w:line="276" w:lineRule="auto"/>
              <w:ind w:right="170"/>
              <w:contextualSpacing/>
              <w:rPr>
                <w:rFonts w:cs="Arial"/>
                <w:color w:val="000000"/>
              </w:rPr>
            </w:pPr>
            <w:r w:rsidRPr="008F39EE">
              <w:rPr>
                <w:rFonts w:cs="Arial"/>
                <w:i/>
                <w:iCs/>
                <w:color w:val="000000"/>
              </w:rPr>
              <w:t>Warmia i Mazury w reportażu polskim 1945-1980: o tożsamości bohaterów, miejsc i zdarzeń</w:t>
            </w:r>
            <w:r w:rsidRPr="008F39EE">
              <w:rPr>
                <w:rFonts w:cs="Arial"/>
                <w:color w:val="000000"/>
              </w:rPr>
              <w:t xml:space="preserve"> , red. Joanna Szydłowska, Olsztyn 2001. </w:t>
            </w:r>
          </w:p>
          <w:p w:rsidR="008F39EE" w:rsidRPr="008F39EE" w:rsidRDefault="008F39EE" w:rsidP="008F39E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160" w:line="276" w:lineRule="auto"/>
              <w:ind w:right="170"/>
              <w:contextualSpacing/>
              <w:rPr>
                <w:rFonts w:cs="Arial"/>
                <w:color w:val="000000"/>
              </w:rPr>
            </w:pPr>
            <w:r w:rsidRPr="008F39EE">
              <w:rPr>
                <w:rFonts w:cs="Arial"/>
                <w:i/>
                <w:iCs/>
                <w:color w:val="000000"/>
              </w:rPr>
              <w:t>Reportaż w dwudziestoleciu międzywojennym</w:t>
            </w:r>
            <w:r w:rsidRPr="008F39EE">
              <w:rPr>
                <w:rFonts w:cs="Arial"/>
                <w:color w:val="000000"/>
              </w:rPr>
              <w:t xml:space="preserve">, red. Krzysztof </w:t>
            </w:r>
            <w:proofErr w:type="spellStart"/>
            <w:r w:rsidRPr="008F39EE">
              <w:rPr>
                <w:rFonts w:cs="Arial"/>
                <w:color w:val="000000"/>
              </w:rPr>
              <w:t>Stępnik</w:t>
            </w:r>
            <w:proofErr w:type="spellEnd"/>
            <w:r w:rsidRPr="008F39EE">
              <w:rPr>
                <w:rFonts w:cs="Arial"/>
                <w:color w:val="000000"/>
              </w:rPr>
              <w:t>, Magdalena Piechoty, Lublin 2004.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8F39EE" w:rsidRPr="008F39EE" w:rsidTr="00D27AF1">
        <w:trPr>
          <w:trHeight w:val="449"/>
          <w:jc w:val="center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Zespołowe i indywidualne rozwiązywanie zadań problemowych, dyskusja, prezentacja, analiza tekstów literackich, analiza literatury przedmiotu.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Symbol efektu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 w:rsidR="008F39EE" w:rsidRPr="008F39EE" w:rsidTr="00D27AF1">
        <w:trPr>
          <w:trHeight w:val="408"/>
          <w:jc w:val="center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</w:rPr>
              <w:t>S_W01, S_W02</w:t>
            </w:r>
          </w:p>
        </w:tc>
        <w:tc>
          <w:tcPr>
            <w:tcW w:w="8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Efekty z wiedzy będą weryfikowane na podstawie pisemnych odpowiedzi udzielonych na pytania sprawdzające podczas testu sprawdzającego stopień opanowania przez studentów materiału z zajęć oraz znajomości wskazanych pozycji literatury.</w:t>
            </w:r>
          </w:p>
        </w:tc>
      </w:tr>
      <w:tr w:rsidR="008F39EE" w:rsidRPr="008F39EE" w:rsidTr="00D27AF1">
        <w:trPr>
          <w:trHeight w:val="408"/>
          <w:jc w:val="center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</w:rPr>
              <w:t>S_U01, S_U02, S_U03</w:t>
            </w:r>
          </w:p>
        </w:tc>
        <w:tc>
          <w:tcPr>
            <w:tcW w:w="8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 xml:space="preserve">Efekty z umiejętności i kompetencji będą weryfikowane poprzez przygotowanie pracy pisemnej (autorskiego reportażu), zaangażowanie w dyskusji </w:t>
            </w:r>
            <w:r w:rsidRPr="008F39EE">
              <w:rPr>
                <w:rFonts w:cs="Arial"/>
                <w:bCs/>
                <w:color w:val="000000"/>
              </w:rPr>
              <w:lastRenderedPageBreak/>
              <w:t>pozwalającego ocenić umiejętności praktyczne studenta, rozwiązywania zadań problemowych, w trakcie których student jest obserwowany przez nauczyciela oraz oceniany pod kątem systematyczności, aktywności i gotowości do wykorzystania zdobytej wiedzy .</w:t>
            </w:r>
          </w:p>
        </w:tc>
      </w:tr>
      <w:tr w:rsidR="008F39EE" w:rsidRPr="008F39EE" w:rsidTr="00D27AF1">
        <w:trPr>
          <w:trHeight w:val="408"/>
          <w:jc w:val="center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</w:rPr>
              <w:lastRenderedPageBreak/>
              <w:t>S_K01, S_K02</w:t>
            </w:r>
          </w:p>
        </w:tc>
        <w:tc>
          <w:tcPr>
            <w:tcW w:w="8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Efekty z umiejętności i kompetencji będą weryfikowane poprzez przygotowanie pracy pisemnej (autorskiego reportażu), zaangażowanie w dyskusji pozwalającego ocenić umiejętności praktyczne studenta, rozwiązywania zadań problemowych, w trakcie których student jest obserwowany przez nauczyciela oraz oceniany pod kątem systematyczności, aktywności i gotowości do wykorzystania zdobytej wiedzy.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8F39EE" w:rsidRPr="008F39EE" w:rsidTr="00D27AF1">
        <w:trPr>
          <w:trHeight w:val="844"/>
          <w:jc w:val="center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Warunki zaliczenia ćwiczeń: uzyskanie minimum oceny dostatecznej za przygotowanie i prezentację projektu indywidualnego oraz pisemnego kolokwium.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Kryteria oceny projektu zaliczeniowego: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1) struktura projektu – maksymalnie 3 punkty,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2) poprawność merytoryczna – maksymalnie 6 punktów,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3) innowacyjność projektu – maksymalnie 3 punkty,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4) sposób prezentacji projektu – maksymalnie 4 punkty.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Ocena projektu: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16 – 15 punktów – ocena bardzo dobra,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14 punktów – ocena dobra plus,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13 – 12 punktów – ocena dobra,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11 – 10 punktów – ocena dostateczna plus,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9 – 8 – ocena dostateczna,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poniżej 8 punktów – ocena niedostateczna.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Ocena z kolokwium pisemnego przeprowadzanego w formie testu: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91 – 100% – bardzo dobra,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81 – 90% – dobra plus,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71 – 80% – dobra,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61 – 70% – dostateczna plus,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51 – 60% – dostateczna,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50 – 0% – niedostateczna.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Ocena końcowa z przedmiotu stanowi ocenę średnią uzyskaną z projektu indywidualnego i z kolokwium pisemnego.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30 godzin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lastRenderedPageBreak/>
              <w:t>Przygotowanie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50 godzin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Przygotowanie do testu pisemnego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18 godzin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Przygotowanie pracy (reportażu)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50 godzin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 xml:space="preserve">Konsultacje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2 godziny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F39EE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E14B66">
            <w:pPr>
              <w:spacing w:line="276" w:lineRule="auto"/>
              <w:ind w:left="0" w:right="170" w:firstLine="116"/>
              <w:rPr>
                <w:rFonts w:cs="Arial"/>
              </w:rPr>
            </w:pPr>
            <w:r w:rsidRPr="008F39EE">
              <w:rPr>
                <w:rFonts w:cs="Arial"/>
              </w:rPr>
              <w:t>150 godzin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F39EE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E14B66">
            <w:pPr>
              <w:spacing w:line="276" w:lineRule="auto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  <w:bCs/>
              </w:rPr>
              <w:t>6 ECTS</w:t>
            </w:r>
          </w:p>
        </w:tc>
      </w:tr>
    </w:tbl>
    <w:p w:rsidR="008F39EE" w:rsidRDefault="008F39EE" w:rsidP="008F39EE">
      <w:r>
        <w:br w:type="page"/>
      </w:r>
    </w:p>
    <w:tbl>
      <w:tblPr>
        <w:tblW w:w="1043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411"/>
        <w:gridCol w:w="2072"/>
      </w:tblGrid>
      <w:tr w:rsidR="008F39EE" w:rsidRPr="008F39EE" w:rsidTr="00D27AF1">
        <w:trPr>
          <w:trHeight w:val="509"/>
          <w:jc w:val="center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39EE">
              <w:rPr>
                <w:rFonts w:cs="Arial"/>
                <w:sz w:val="20"/>
                <w:szCs w:val="20"/>
              </w:rPr>
              <w:lastRenderedPageBreak/>
              <w:br w:type="page"/>
            </w:r>
            <w:r w:rsidRPr="008F39EE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>Nazwa przedmiotu/modułu kształcenia:</w:t>
            </w:r>
            <w:r w:rsidRPr="008F39EE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AB0187">
            <w:pPr>
              <w:pStyle w:val="Nagwek1"/>
            </w:pPr>
            <w:bookmarkStart w:id="10" w:name="_Toc210049488"/>
            <w:r w:rsidRPr="008F39EE">
              <w:t>Typografia tekstu w mediach</w:t>
            </w:r>
            <w:bookmarkEnd w:id="10"/>
          </w:p>
        </w:tc>
      </w:tr>
      <w:tr w:rsidR="008F39EE" w:rsidRPr="00595D78" w:rsidTr="00D27AF1">
        <w:trPr>
          <w:trHeight w:val="454"/>
          <w:jc w:val="center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F39EE">
              <w:rPr>
                <w:rFonts w:cs="Arial"/>
                <w:b/>
                <w:lang w:val="en-US"/>
              </w:rPr>
              <w:t>Nazwa</w:t>
            </w:r>
            <w:proofErr w:type="spellEnd"/>
            <w:r w:rsidRPr="008F39EE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F39EE">
              <w:rPr>
                <w:rFonts w:cs="Arial"/>
                <w:b/>
                <w:lang w:val="en-US"/>
              </w:rPr>
              <w:t>języku</w:t>
            </w:r>
            <w:proofErr w:type="spellEnd"/>
            <w:r w:rsidRPr="008F39EE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F39EE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F39EE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F39EE">
              <w:rPr>
                <w:rFonts w:cs="Arial"/>
                <w:lang w:val="en-US"/>
              </w:rPr>
              <w:t xml:space="preserve"> Typography of the text in the media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>Język wykładowy:</w:t>
            </w:r>
            <w:r w:rsidRPr="008F39EE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9EE" w:rsidRPr="008F39EE" w:rsidRDefault="008C54A5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8F39EE" w:rsidRPr="008F39EE">
              <w:rPr>
                <w:rFonts w:cs="Arial"/>
              </w:rPr>
              <w:t>olski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 filologia polska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 xml:space="preserve"> Wydział Nauk Humanistycznych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fakultatywny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drugiego stopnia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 drugi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czwarty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 xml:space="preserve"> </w:t>
            </w:r>
            <w:r w:rsidRPr="008F39EE">
              <w:rPr>
                <w:rFonts w:cs="Arial"/>
              </w:rPr>
              <w:t>3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mgr Maria Długołęcka-Pietrzak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dr Marcin Pliszka, dr hab. Barbara Stelingowska, mgr Maria Długołęcka-Pietrzak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4E77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Nabycie wiedzy z zakresu specyfiki zróżnicowania stylistycznego i funkcjonalnego tekstów reklamowych i użytkowych oraz zasad funkcjonowania mediów, metod i technik public relations w reklamie i </w:t>
            </w:r>
            <w:proofErr w:type="spellStart"/>
            <w:r w:rsidRPr="008F39EE">
              <w:rPr>
                <w:rFonts w:cs="Arial"/>
              </w:rPr>
              <w:t>copywritingu</w:t>
            </w:r>
            <w:proofErr w:type="spellEnd"/>
            <w:r w:rsidRPr="008F39EE">
              <w:rPr>
                <w:rFonts w:cs="Arial"/>
              </w:rPr>
              <w:t>, ze szczególnym uwzględnieniem znajomości słownictwa i frazeologii języka reklamy</w:t>
            </w:r>
            <w:r w:rsidRPr="008F39EE">
              <w:rPr>
                <w:rFonts w:ascii="Calibri" w:hAnsi="Calibri"/>
                <w:kern w:val="2"/>
              </w:rPr>
              <w:t xml:space="preserve"> oraz </w:t>
            </w:r>
            <w:r w:rsidRPr="008F39EE">
              <w:rPr>
                <w:rFonts w:cs="Arial"/>
              </w:rPr>
              <w:t>typografii tekstów w mediach (nagłówki, banery, reklamy). Opanowanie umiejętności analizy i interpretacji tekstów reklamowych i krytycznych, w uwzględnieniu kontekstu społecznego i kulturowego oraz sprawności warsztatowych (kreowanie tekstów reklamowych, tekstów użytkowych na potrzeby mediów). Nabycie gotowości do użytkowania swoich umiejętności komunikacyjnych, społecznych, interpersonalnych i interkulturowych, które predysponują do pracy w sektorze mediów.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Symbol efektu</w:t>
            </w:r>
          </w:p>
        </w:tc>
        <w:tc>
          <w:tcPr>
            <w:tcW w:w="6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Efekty uczenia się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Symbol efektu kierunkowego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6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</w:pPr>
            <w:r w:rsidRPr="008F39EE">
              <w:rPr>
                <w:rFonts w:cs="Arial"/>
                <w:b/>
              </w:rPr>
              <w:t>WIEDZA</w:t>
            </w:r>
            <w:r w:rsidRPr="008F39EE">
              <w:t xml:space="preserve"> 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Student zna i rozumie: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ind w:right="170"/>
              <w:rPr>
                <w:rFonts w:cs="Arial"/>
                <w:b/>
              </w:rPr>
            </w:pPr>
          </w:p>
        </w:tc>
      </w:tr>
      <w:tr w:rsidR="008F39EE" w:rsidRPr="008F39EE" w:rsidTr="00D27AF1">
        <w:trPr>
          <w:trHeight w:val="290"/>
          <w:jc w:val="center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lastRenderedPageBreak/>
              <w:t>S_W01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specyfikę zróżnicowania stylistycznego i funkcjonalnego tekstów reklamowych i użytkowych;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 xml:space="preserve">K_W03, K_W09, K_W05 </w:t>
            </w:r>
          </w:p>
        </w:tc>
      </w:tr>
      <w:tr w:rsidR="008F39EE" w:rsidRPr="008F39EE" w:rsidTr="00D27AF1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S_W02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zasady funkcjonowania mediów, metod i technik public relations w reklamie i </w:t>
            </w:r>
            <w:proofErr w:type="spellStart"/>
            <w:r w:rsidRPr="008F39EE">
              <w:rPr>
                <w:rFonts w:cs="Arial"/>
              </w:rPr>
              <w:t>copywritingu</w:t>
            </w:r>
            <w:proofErr w:type="spellEnd"/>
            <w:r w:rsidRPr="008F39EE">
              <w:rPr>
                <w:rFonts w:cs="Arial"/>
              </w:rPr>
              <w:t>, ze szczególnym uwzględnieniem znajomości słownictwa i frazeologii języka reklamy;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K_W02, K_W09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Symbol efektu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UMIEJĘTNOŚCI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Student potrafi: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Symbol efektu kierunkowego</w:t>
            </w:r>
          </w:p>
        </w:tc>
      </w:tr>
      <w:tr w:rsidR="008F39EE" w:rsidRPr="008F39EE" w:rsidTr="00D27AF1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S_U01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analizować i interpretować teksty reklamowe i krytyczne, uwzględniając przy tym kontekst społeczny i kulturowy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K_U05, K_U06, K_U07</w:t>
            </w:r>
          </w:p>
        </w:tc>
      </w:tr>
      <w:tr w:rsidR="008F39EE" w:rsidRPr="008F39EE" w:rsidTr="00D27AF1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S_U02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łączyć wiedzę teoretyczną z zakresu nauki o mediach w kontekście literatury ze sprawnościami laboratoryjnymi - posiada szczegółowe sprawności warsztatowe (kreowanie tekstów reklamowych, tekstów użytkowych na potrzeby mediów);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K_U06, K_U10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Symbol efektu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KOMPETENCJE SPOŁECZNE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Student jest gotów do: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Symbol efektu kierunkowego</w:t>
            </w:r>
          </w:p>
        </w:tc>
      </w:tr>
      <w:tr w:rsidR="008F39EE" w:rsidRPr="008F39EE" w:rsidTr="00D27AF1">
        <w:trPr>
          <w:trHeight w:val="290"/>
          <w:jc w:val="center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S_K01</w:t>
            </w:r>
          </w:p>
        </w:tc>
        <w:tc>
          <w:tcPr>
            <w:tcW w:w="691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użytkowania swoich umiejętności komunikacyjnych, społecznych, interpersonalnych i interkulturowych, które predysponują do pracy w sektorze mediów;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K_K01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 xml:space="preserve"> Ćwiczenia audytoryjne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br w:type="page"/>
            </w:r>
            <w:r w:rsidRPr="008F39EE">
              <w:rPr>
                <w:rFonts w:cs="Arial"/>
                <w:b/>
              </w:rPr>
              <w:t>Wymagania wstępne i dodatkowe:</w:t>
            </w:r>
          </w:p>
        </w:tc>
      </w:tr>
      <w:tr w:rsidR="008F39EE" w:rsidRPr="008F39EE" w:rsidTr="00D27AF1">
        <w:trPr>
          <w:trHeight w:val="320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  <w:bCs/>
              </w:rPr>
              <w:t>Znajomość pakietu Microsoft Office wynikająca z realizacji przedmiotu Technologia informacyjna na wcześniejszym etapie studiów.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Treści modułu kształcenia:</w:t>
            </w:r>
          </w:p>
        </w:tc>
      </w:tr>
      <w:tr w:rsidR="008F39EE" w:rsidRPr="008F39EE" w:rsidTr="00D27AF1">
        <w:trPr>
          <w:trHeight w:val="1787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numPr>
                <w:ilvl w:val="0"/>
                <w:numId w:val="42"/>
              </w:numPr>
              <w:tabs>
                <w:tab w:val="left" w:pos="1125"/>
              </w:tabs>
              <w:spacing w:before="0" w:after="160" w:line="259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Zajęcia organizacyjne i organizacja pracy. Wprowadzenie do tematu. Wstępna praca przy komputerze.</w:t>
            </w:r>
          </w:p>
          <w:p w:rsidR="008F39EE" w:rsidRPr="008F39EE" w:rsidRDefault="008F39EE" w:rsidP="008F39EE">
            <w:pPr>
              <w:numPr>
                <w:ilvl w:val="0"/>
                <w:numId w:val="42"/>
              </w:numPr>
              <w:tabs>
                <w:tab w:val="left" w:pos="1125"/>
              </w:tabs>
              <w:spacing w:before="0" w:after="160" w:line="259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Estetyka cyfrowa: analiza estetyki stron www i tekstów reklamowych. Układ, typografia, schemat, format, liternictwo.</w:t>
            </w:r>
          </w:p>
          <w:p w:rsidR="008F39EE" w:rsidRPr="008F39EE" w:rsidRDefault="008F39EE" w:rsidP="008F39EE">
            <w:pPr>
              <w:numPr>
                <w:ilvl w:val="0"/>
                <w:numId w:val="42"/>
              </w:numPr>
              <w:tabs>
                <w:tab w:val="left" w:pos="1125"/>
              </w:tabs>
              <w:spacing w:before="0" w:after="160" w:line="259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Typografia tekstu w publikacji cyfrowej. Typy i rodzaje czcionek oraz możliwości modulowania tekstu. Podstawowe czcionki. Typografia tekstu na stronie www. Samodzielne przygotowywanie materiału roboczego.</w:t>
            </w:r>
          </w:p>
          <w:p w:rsidR="008F39EE" w:rsidRPr="008F39EE" w:rsidRDefault="008F39EE" w:rsidP="008F39EE">
            <w:pPr>
              <w:numPr>
                <w:ilvl w:val="0"/>
                <w:numId w:val="42"/>
              </w:numPr>
              <w:tabs>
                <w:tab w:val="left" w:pos="1125"/>
              </w:tabs>
              <w:spacing w:before="0" w:after="160" w:line="259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Wykorzystanie fotografii. Zdjęcia cyfrowe: przygotowanie i obróbka. Możliwości pozyskiwania ilustracji (np. skanowanie materiałów).</w:t>
            </w:r>
          </w:p>
          <w:p w:rsidR="008F39EE" w:rsidRPr="008F39EE" w:rsidRDefault="008F39EE" w:rsidP="008F39EE">
            <w:pPr>
              <w:numPr>
                <w:ilvl w:val="0"/>
                <w:numId w:val="42"/>
              </w:numPr>
              <w:tabs>
                <w:tab w:val="left" w:pos="1125"/>
              </w:tabs>
              <w:spacing w:before="0" w:after="160" w:line="259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Tekst i obraz; wykorzystanie narzędzi pozwalających na łączenie słowa i obrazu. Kreacja nagłówków. Ogłoszenia, plakaty informacyjne – estetyka, typografia. Wymogi czytelności publikacji.</w:t>
            </w:r>
          </w:p>
          <w:p w:rsidR="008F39EE" w:rsidRPr="008F39EE" w:rsidRDefault="008F39EE" w:rsidP="008F39EE">
            <w:pPr>
              <w:numPr>
                <w:ilvl w:val="0"/>
                <w:numId w:val="42"/>
              </w:numPr>
              <w:tabs>
                <w:tab w:val="left" w:pos="1125"/>
              </w:tabs>
              <w:spacing w:before="0" w:after="160" w:line="259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>6-8.Zajęcia praktyczne; przygotowywanie typograficzne tekstów informacyjnych. Projektowanie ogłoszeń, plakatów informacyjnych, notek, wzmianek, banerów reklamowych, nagłówków itp.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>Literatura podstawowa:</w:t>
            </w:r>
          </w:p>
        </w:tc>
      </w:tr>
      <w:tr w:rsidR="008F39EE" w:rsidRPr="008F39EE" w:rsidTr="00D27AF1">
        <w:trPr>
          <w:trHeight w:val="1132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numPr>
                <w:ilvl w:val="0"/>
                <w:numId w:val="41"/>
              </w:numPr>
              <w:spacing w:before="0" w:after="160" w:line="259" w:lineRule="auto"/>
              <w:contextualSpacing/>
              <w:rPr>
                <w:rFonts w:cs="Arial"/>
                <w:kern w:val="2"/>
              </w:rPr>
            </w:pPr>
            <w:proofErr w:type="spellStart"/>
            <w:r w:rsidRPr="008F39EE">
              <w:rPr>
                <w:rFonts w:cs="Arial"/>
                <w:kern w:val="2"/>
              </w:rPr>
              <w:t>Lakshmi</w:t>
            </w:r>
            <w:proofErr w:type="spellEnd"/>
            <w:r w:rsidRPr="008F39EE">
              <w:rPr>
                <w:rFonts w:cs="Arial"/>
                <w:kern w:val="2"/>
              </w:rPr>
              <w:t xml:space="preserve"> </w:t>
            </w:r>
            <w:proofErr w:type="spellStart"/>
            <w:r w:rsidRPr="008F39EE">
              <w:rPr>
                <w:rFonts w:cs="Arial"/>
                <w:kern w:val="2"/>
              </w:rPr>
              <w:t>Bhaskaran</w:t>
            </w:r>
            <w:proofErr w:type="spellEnd"/>
            <w:r w:rsidRPr="008F39EE">
              <w:rPr>
                <w:rFonts w:cs="Arial"/>
                <w:kern w:val="2"/>
              </w:rPr>
              <w:t xml:space="preserve">, </w:t>
            </w:r>
            <w:r w:rsidRPr="008F39EE">
              <w:rPr>
                <w:rFonts w:cs="Arial"/>
                <w:i/>
                <w:iCs/>
                <w:kern w:val="2"/>
              </w:rPr>
              <w:t>Czym jest projektowanie publikacji?,</w:t>
            </w:r>
            <w:r w:rsidRPr="008F39EE">
              <w:rPr>
                <w:rFonts w:cs="Arial"/>
                <w:kern w:val="2"/>
              </w:rPr>
              <w:t xml:space="preserve"> tłum. Katarzyna Więcek, Warszawa 2007.</w:t>
            </w:r>
          </w:p>
          <w:p w:rsidR="008F39EE" w:rsidRPr="008F39EE" w:rsidRDefault="008F39EE" w:rsidP="008F39EE">
            <w:pPr>
              <w:numPr>
                <w:ilvl w:val="0"/>
                <w:numId w:val="41"/>
              </w:numPr>
              <w:spacing w:before="0" w:after="160" w:line="259" w:lineRule="auto"/>
              <w:contextualSpacing/>
              <w:rPr>
                <w:rFonts w:cs="Arial"/>
                <w:kern w:val="2"/>
              </w:rPr>
            </w:pPr>
            <w:r w:rsidRPr="008F39EE">
              <w:rPr>
                <w:rFonts w:cs="Arial"/>
                <w:kern w:val="2"/>
              </w:rPr>
              <w:t xml:space="preserve">Robin Williams, </w:t>
            </w:r>
            <w:r w:rsidRPr="008F39EE">
              <w:rPr>
                <w:rFonts w:cs="Arial"/>
                <w:i/>
                <w:iCs/>
                <w:kern w:val="2"/>
              </w:rPr>
              <w:t>Mistrzowskie stosowanie czcionek</w:t>
            </w:r>
            <w:r w:rsidRPr="008F39EE">
              <w:rPr>
                <w:rFonts w:cs="Arial"/>
                <w:kern w:val="2"/>
              </w:rPr>
              <w:t xml:space="preserve">, tłum. Anna </w:t>
            </w:r>
            <w:proofErr w:type="spellStart"/>
            <w:r w:rsidRPr="008F39EE">
              <w:rPr>
                <w:rFonts w:cs="Arial"/>
                <w:kern w:val="2"/>
              </w:rPr>
              <w:t>Witerkowska</w:t>
            </w:r>
            <w:proofErr w:type="spellEnd"/>
            <w:r w:rsidRPr="008F39EE">
              <w:rPr>
                <w:rFonts w:cs="Arial"/>
                <w:kern w:val="2"/>
              </w:rPr>
              <w:t>, Gliwice 2003.</w:t>
            </w:r>
          </w:p>
          <w:p w:rsidR="008F39EE" w:rsidRPr="008F39EE" w:rsidRDefault="008F39EE" w:rsidP="008F39EE">
            <w:pPr>
              <w:numPr>
                <w:ilvl w:val="0"/>
                <w:numId w:val="41"/>
              </w:numPr>
              <w:spacing w:before="0" w:after="160" w:line="259" w:lineRule="auto"/>
              <w:contextualSpacing/>
              <w:rPr>
                <w:rFonts w:cs="Arial"/>
                <w:kern w:val="2"/>
              </w:rPr>
            </w:pPr>
            <w:r w:rsidRPr="008F39EE">
              <w:rPr>
                <w:rFonts w:cs="Arial"/>
                <w:kern w:val="2"/>
              </w:rPr>
              <w:t xml:space="preserve">Adam Wolański, </w:t>
            </w:r>
            <w:r w:rsidRPr="008F39EE">
              <w:rPr>
                <w:rFonts w:cs="Arial"/>
                <w:i/>
                <w:iCs/>
                <w:kern w:val="2"/>
              </w:rPr>
              <w:t>Edycja tekstów. Praktyczny poradnik,</w:t>
            </w:r>
            <w:r w:rsidRPr="008F39EE">
              <w:rPr>
                <w:rFonts w:cs="Arial"/>
                <w:kern w:val="2"/>
              </w:rPr>
              <w:t xml:space="preserve"> Warszawa 2008.</w:t>
            </w:r>
          </w:p>
          <w:p w:rsidR="008F39EE" w:rsidRPr="008F39EE" w:rsidRDefault="008F39EE" w:rsidP="008F39EE">
            <w:pPr>
              <w:numPr>
                <w:ilvl w:val="0"/>
                <w:numId w:val="41"/>
              </w:numPr>
              <w:spacing w:before="0" w:after="160" w:line="259" w:lineRule="auto"/>
              <w:contextualSpacing/>
              <w:rPr>
                <w:rFonts w:cs="Arial"/>
                <w:kern w:val="2"/>
              </w:rPr>
            </w:pPr>
            <w:r w:rsidRPr="008F39EE">
              <w:rPr>
                <w:rFonts w:cs="Arial"/>
                <w:bCs/>
                <w:color w:val="000000"/>
              </w:rPr>
              <w:lastRenderedPageBreak/>
              <w:t xml:space="preserve">James </w:t>
            </w:r>
            <w:proofErr w:type="spellStart"/>
            <w:r w:rsidRPr="008F39EE">
              <w:rPr>
                <w:rFonts w:cs="Arial"/>
                <w:bCs/>
                <w:color w:val="000000"/>
              </w:rPr>
              <w:t>Felici</w:t>
            </w:r>
            <w:proofErr w:type="spellEnd"/>
            <w:r w:rsidRPr="008F39EE">
              <w:rPr>
                <w:rFonts w:cs="Arial"/>
                <w:bCs/>
                <w:color w:val="000000"/>
              </w:rPr>
              <w:t xml:space="preserve">, 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>Kompletny przewodnik po typografii. Zasady doskonałego składania tekstu</w:t>
            </w:r>
            <w:r w:rsidRPr="008F39EE">
              <w:rPr>
                <w:rFonts w:cs="Arial"/>
                <w:bCs/>
                <w:color w:val="000000"/>
              </w:rPr>
              <w:t>, słowo/obraz terytoria, Gdańsk 2006;</w:t>
            </w:r>
          </w:p>
          <w:p w:rsidR="008F39EE" w:rsidRPr="008F39EE" w:rsidRDefault="008F39EE" w:rsidP="008F39EE">
            <w:pPr>
              <w:numPr>
                <w:ilvl w:val="0"/>
                <w:numId w:val="41"/>
              </w:numPr>
              <w:spacing w:before="0" w:after="160" w:line="259" w:lineRule="auto"/>
              <w:contextualSpacing/>
              <w:rPr>
                <w:rFonts w:cs="Arial"/>
                <w:kern w:val="2"/>
              </w:rPr>
            </w:pPr>
            <w:r w:rsidRPr="008F39EE">
              <w:rPr>
                <w:rFonts w:cs="Arial"/>
                <w:bCs/>
                <w:color w:val="000000"/>
              </w:rPr>
              <w:t xml:space="preserve">Robert </w:t>
            </w:r>
            <w:proofErr w:type="spellStart"/>
            <w:r w:rsidRPr="008F39EE">
              <w:rPr>
                <w:rFonts w:cs="Arial"/>
                <w:bCs/>
                <w:color w:val="000000"/>
              </w:rPr>
              <w:t>Bringhurst</w:t>
            </w:r>
            <w:proofErr w:type="spellEnd"/>
            <w:r w:rsidRPr="008F39EE">
              <w:rPr>
                <w:rFonts w:cs="Arial"/>
                <w:bCs/>
                <w:color w:val="000000"/>
              </w:rPr>
              <w:t xml:space="preserve">, 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>Elementarz stylu w typografii</w:t>
            </w:r>
            <w:r w:rsidRPr="008F39EE">
              <w:rPr>
                <w:rFonts w:cs="Arial"/>
                <w:bCs/>
                <w:color w:val="000000"/>
              </w:rPr>
              <w:t>, Kraków 2018;</w:t>
            </w:r>
          </w:p>
          <w:p w:rsidR="008F39EE" w:rsidRPr="008F39EE" w:rsidRDefault="008F39EE" w:rsidP="008F39EE">
            <w:pPr>
              <w:numPr>
                <w:ilvl w:val="0"/>
                <w:numId w:val="41"/>
              </w:numPr>
              <w:spacing w:before="0" w:after="160" w:line="259" w:lineRule="auto"/>
              <w:contextualSpacing/>
              <w:rPr>
                <w:rFonts w:cs="Arial"/>
                <w:kern w:val="2"/>
              </w:rPr>
            </w:pPr>
            <w:r w:rsidRPr="008F39EE">
              <w:rPr>
                <w:rFonts w:cs="Arial"/>
                <w:bCs/>
                <w:color w:val="000000"/>
              </w:rPr>
              <w:t xml:space="preserve">Phil </w:t>
            </w:r>
            <w:proofErr w:type="spellStart"/>
            <w:r w:rsidRPr="008F39EE">
              <w:rPr>
                <w:rFonts w:cs="Arial"/>
                <w:bCs/>
                <w:color w:val="000000"/>
              </w:rPr>
              <w:t>Baines</w:t>
            </w:r>
            <w:proofErr w:type="spellEnd"/>
            <w:r w:rsidRPr="008F39EE">
              <w:rPr>
                <w:rFonts w:cs="Arial"/>
                <w:bCs/>
                <w:color w:val="000000"/>
              </w:rPr>
              <w:t xml:space="preserve">, Andrew </w:t>
            </w:r>
            <w:proofErr w:type="spellStart"/>
            <w:r w:rsidRPr="008F39EE">
              <w:rPr>
                <w:rFonts w:cs="Arial"/>
                <w:bCs/>
                <w:color w:val="000000"/>
              </w:rPr>
              <w:t>Haslam</w:t>
            </w:r>
            <w:proofErr w:type="spellEnd"/>
            <w:r w:rsidRPr="008F39EE">
              <w:rPr>
                <w:rFonts w:cs="Arial"/>
                <w:bCs/>
                <w:color w:val="000000"/>
              </w:rPr>
              <w:t xml:space="preserve">, 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>Pismo i typografia</w:t>
            </w:r>
            <w:r w:rsidRPr="008F39EE">
              <w:rPr>
                <w:rFonts w:cs="Arial"/>
                <w:bCs/>
                <w:color w:val="000000"/>
              </w:rPr>
              <w:t>, Warszawa 2010;</w:t>
            </w:r>
          </w:p>
          <w:p w:rsidR="008F39EE" w:rsidRPr="008F39EE" w:rsidRDefault="008F39EE" w:rsidP="008F39EE">
            <w:pPr>
              <w:numPr>
                <w:ilvl w:val="0"/>
                <w:numId w:val="41"/>
              </w:numPr>
              <w:spacing w:before="0" w:after="160" w:line="259" w:lineRule="auto"/>
              <w:contextualSpacing/>
              <w:rPr>
                <w:rFonts w:cs="Arial"/>
                <w:kern w:val="2"/>
              </w:rPr>
            </w:pPr>
            <w:r w:rsidRPr="008F39EE">
              <w:rPr>
                <w:rFonts w:cs="Arial"/>
                <w:bCs/>
                <w:color w:val="000000"/>
                <w:lang w:val="en-GB"/>
              </w:rPr>
              <w:t xml:space="preserve">Michael Mitchell, Susan Wightman, </w:t>
            </w:r>
            <w:proofErr w:type="spellStart"/>
            <w:r w:rsidRPr="008F39EE">
              <w:rPr>
                <w:rFonts w:cs="Arial"/>
                <w:bCs/>
                <w:i/>
                <w:iCs/>
                <w:color w:val="000000"/>
                <w:lang w:val="en-GB"/>
              </w:rPr>
              <w:t>Typografia</w:t>
            </w:r>
            <w:proofErr w:type="spellEnd"/>
            <w:r w:rsidRPr="008F39EE">
              <w:rPr>
                <w:rFonts w:cs="Arial"/>
                <w:bCs/>
                <w:i/>
                <w:iCs/>
                <w:color w:val="000000"/>
                <w:lang w:val="en-GB"/>
              </w:rPr>
              <w:t xml:space="preserve"> </w:t>
            </w:r>
            <w:proofErr w:type="spellStart"/>
            <w:r w:rsidRPr="008F39EE">
              <w:rPr>
                <w:rFonts w:cs="Arial"/>
                <w:bCs/>
                <w:i/>
                <w:iCs/>
                <w:color w:val="000000"/>
                <w:lang w:val="en-GB"/>
              </w:rPr>
              <w:t>książki</w:t>
            </w:r>
            <w:proofErr w:type="spellEnd"/>
            <w:r w:rsidRPr="008F39EE">
              <w:rPr>
                <w:rFonts w:cs="Arial"/>
                <w:bCs/>
                <w:i/>
                <w:iCs/>
                <w:color w:val="000000"/>
                <w:lang w:val="en-GB"/>
              </w:rPr>
              <w:t xml:space="preserve">. 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>Podręcznik projektanta</w:t>
            </w:r>
            <w:r w:rsidRPr="008F39EE">
              <w:rPr>
                <w:rFonts w:cs="Arial"/>
                <w:bCs/>
                <w:color w:val="000000"/>
              </w:rPr>
              <w:t>, Kraków 2022.</w:t>
            </w:r>
          </w:p>
          <w:p w:rsidR="008F39EE" w:rsidRPr="008F39EE" w:rsidRDefault="008F39EE" w:rsidP="008F39EE">
            <w:pPr>
              <w:numPr>
                <w:ilvl w:val="0"/>
                <w:numId w:val="41"/>
              </w:numPr>
              <w:spacing w:before="0" w:after="160" w:line="259" w:lineRule="auto"/>
              <w:contextualSpacing/>
              <w:rPr>
                <w:rFonts w:cs="Arial"/>
                <w:kern w:val="2"/>
              </w:rPr>
            </w:pPr>
            <w:r w:rsidRPr="008F39EE">
              <w:rPr>
                <w:rFonts w:cs="Arial"/>
                <w:bCs/>
                <w:color w:val="000000"/>
              </w:rPr>
              <w:t xml:space="preserve">David Jury, 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>Co to jest typografia?</w:t>
            </w:r>
            <w:r w:rsidRPr="008F39EE">
              <w:rPr>
                <w:rFonts w:cs="Arial"/>
                <w:bCs/>
                <w:color w:val="000000"/>
              </w:rPr>
              <w:t xml:space="preserve"> Warszawa 2021.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left="0" w:right="170" w:firstLine="112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8F39EE" w:rsidRPr="008F39EE" w:rsidTr="00D27AF1">
        <w:trPr>
          <w:trHeight w:val="573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160" w:line="259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</w:rPr>
              <w:t xml:space="preserve">Roland Barthes, </w:t>
            </w:r>
            <w:r w:rsidRPr="008F39EE">
              <w:rPr>
                <w:rFonts w:cs="Arial"/>
                <w:i/>
                <w:iCs/>
              </w:rPr>
              <w:t>Światło obrazu. Uwagi o fotografii</w:t>
            </w:r>
            <w:r w:rsidRPr="008F39EE">
              <w:rPr>
                <w:rFonts w:cs="Arial"/>
              </w:rPr>
              <w:t>, tłum. Jacek Trznadel, Warszawa 1996 (i wyd. następne)</w:t>
            </w:r>
          </w:p>
          <w:p w:rsidR="008F39EE" w:rsidRPr="008F39EE" w:rsidRDefault="008F39EE" w:rsidP="008F39E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160" w:line="259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  <w:color w:val="000000"/>
              </w:rPr>
              <w:t xml:space="preserve">Kimberly Elam, </w:t>
            </w:r>
            <w:r w:rsidRPr="008F39EE">
              <w:rPr>
                <w:rFonts w:cs="Arial"/>
                <w:i/>
                <w:iCs/>
                <w:color w:val="000000"/>
              </w:rPr>
              <w:t>Siatki, czyli zasady kompozycji typograficznej</w:t>
            </w:r>
            <w:r w:rsidRPr="008F39EE">
              <w:rPr>
                <w:rFonts w:cs="Arial"/>
                <w:color w:val="000000"/>
              </w:rPr>
              <w:t>, Kraków 2019;</w:t>
            </w:r>
          </w:p>
          <w:p w:rsidR="008F39EE" w:rsidRPr="008F39EE" w:rsidRDefault="008F39EE" w:rsidP="008F39E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160" w:line="259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  <w:bCs/>
                <w:color w:val="000000"/>
              </w:rPr>
              <w:t xml:space="preserve">Maria Długołęcka-Pietrzak, 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 xml:space="preserve">Przestrzeń we współczesnej literaturze dziecięcej: książka ilustrowana, książka typograficzna, książka </w:t>
            </w:r>
            <w:proofErr w:type="spellStart"/>
            <w:r w:rsidRPr="008F39EE">
              <w:rPr>
                <w:rFonts w:cs="Arial"/>
                <w:bCs/>
                <w:i/>
                <w:iCs/>
                <w:color w:val="000000"/>
              </w:rPr>
              <w:t>konwergencyjna</w:t>
            </w:r>
            <w:proofErr w:type="spellEnd"/>
            <w:r w:rsidRPr="008F39EE">
              <w:rPr>
                <w:rFonts w:cs="Arial"/>
                <w:bCs/>
                <w:i/>
                <w:iCs/>
                <w:color w:val="000000"/>
              </w:rPr>
              <w:t>. Zarys problematyki</w:t>
            </w:r>
            <w:r w:rsidRPr="008F39EE">
              <w:rPr>
                <w:rFonts w:cs="Arial"/>
                <w:bCs/>
                <w:color w:val="000000"/>
              </w:rPr>
              <w:t xml:space="preserve">, w: </w:t>
            </w:r>
            <w:r w:rsidRPr="008F39EE">
              <w:rPr>
                <w:rFonts w:cs="Arial"/>
                <w:bCs/>
                <w:i/>
                <w:iCs/>
                <w:color w:val="000000"/>
              </w:rPr>
              <w:t>Pejzaż / krajobraz / przestrzeń. Język i tekst</w:t>
            </w:r>
            <w:r w:rsidRPr="008F39EE">
              <w:rPr>
                <w:rFonts w:cs="Arial"/>
                <w:bCs/>
                <w:color w:val="000000"/>
              </w:rPr>
              <w:t>, Siedlce 2018;</w:t>
            </w:r>
          </w:p>
          <w:p w:rsidR="008F39EE" w:rsidRPr="008F39EE" w:rsidRDefault="008F39EE" w:rsidP="008F39E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160" w:line="259" w:lineRule="auto"/>
              <w:ind w:right="170"/>
              <w:contextualSpacing/>
              <w:rPr>
                <w:rFonts w:cs="Arial"/>
              </w:rPr>
            </w:pPr>
            <w:r w:rsidRPr="008F39EE">
              <w:rPr>
                <w:rFonts w:cs="Arial"/>
                <w:color w:val="000000"/>
              </w:rPr>
              <w:t xml:space="preserve">Patryk Mogilnicki, </w:t>
            </w:r>
            <w:r w:rsidRPr="008F39EE">
              <w:rPr>
                <w:rFonts w:cs="Arial"/>
                <w:i/>
                <w:iCs/>
                <w:color w:val="000000"/>
              </w:rPr>
              <w:t>Książka po okładce. O współczesnym polskim projektowaniu okładek książkowych</w:t>
            </w:r>
            <w:r w:rsidRPr="008F39EE">
              <w:rPr>
                <w:rFonts w:cs="Arial"/>
                <w:color w:val="000000"/>
              </w:rPr>
              <w:t>, Kraków 2021.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>Planowane formy/działania/metody dydaktyczne:</w:t>
            </w:r>
          </w:p>
        </w:tc>
      </w:tr>
      <w:tr w:rsidR="008F39EE" w:rsidRPr="008F39EE" w:rsidTr="00D27AF1">
        <w:trPr>
          <w:trHeight w:val="496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  <w:bCs/>
              </w:rPr>
              <w:t>Zespołowe i indywidualne rozwiązywanie zadań problemowych, prezentacja, praca przy komputerze: studium przypadku, pokaz, dyskusja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t>Metody weryfikacji efektów uczenia się</w:t>
            </w:r>
          </w:p>
        </w:tc>
      </w:tr>
      <w:tr w:rsidR="008F39EE" w:rsidRPr="008F39EE" w:rsidTr="00D27AF1">
        <w:trPr>
          <w:trHeight w:val="547"/>
          <w:jc w:val="center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</w:rPr>
              <w:t>S_W01, S_W02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  <w:bCs/>
              </w:rPr>
              <w:t>Efekty z wiedzy będą weryfikowane na podstawie końcowej pracy zaliczeniowej, tj. indywidualnego projektu studenta (przygotowanego portfolio z pracami typograficznymi).</w:t>
            </w:r>
          </w:p>
        </w:tc>
      </w:tr>
      <w:tr w:rsidR="008F39EE" w:rsidRPr="008F39EE" w:rsidTr="00D27AF1">
        <w:trPr>
          <w:trHeight w:val="547"/>
          <w:jc w:val="center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</w:rPr>
              <w:t>S_U01, S_U02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  <w:bCs/>
              </w:rPr>
              <w:t>Efekty z zakresu umiejętności będą weryfikowane poprzez obserwację pracy studenta przy komputerze, zaangażowania w dyskusję pozwalającego ocenić umiejętności praktyczne studenta, rozwiązywania zadań problemowych, w trakcie których student jest obserwowany przez nauczyciela oraz oceniany pod kątem systematyczności, aktywności i gotowości do wykorzystania zdobytej wiedzy.</w:t>
            </w:r>
          </w:p>
        </w:tc>
      </w:tr>
      <w:tr w:rsidR="008F39EE" w:rsidRPr="008F39EE" w:rsidTr="00D27AF1">
        <w:trPr>
          <w:trHeight w:val="408"/>
          <w:jc w:val="center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</w:rPr>
              <w:t>S_K01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  <w:bCs/>
              </w:rPr>
              <w:t>Efekty z zakresu kompetencji będą weryfikowane poprzez obserwację pracy studenta przy komputerze, zaangażowania w dyskusję pozwalającego ocenić umiejętności praktyczne studenta, rozwiązywania zadań problemowych, w trakcie których student jest obserwowany przez nauczyciela oraz oceniany pod kątem systematyczności, aktywności i gotowości do wykorzystania zdobytej wiedzy.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F39EE">
              <w:rPr>
                <w:rFonts w:cs="Arial"/>
                <w:b/>
              </w:rPr>
              <w:t>Forma i warunki zaliczenia:</w:t>
            </w:r>
          </w:p>
        </w:tc>
      </w:tr>
      <w:tr w:rsidR="008F39EE" w:rsidRPr="008F39EE" w:rsidTr="00D27AF1">
        <w:trPr>
          <w:trHeight w:val="84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Warunki zaliczenia ćwiczeń: uzyskanie minimum oceny dostatecznej za przygotowanie i prezentację projektu indywidualnego (portfolio z pracami typograficznymi).</w:t>
            </w:r>
          </w:p>
          <w:p w:rsidR="008F39EE" w:rsidRPr="008F39EE" w:rsidRDefault="008F39EE" w:rsidP="008F39E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Kryteria oceny projektu zaliczeniowego:</w:t>
            </w:r>
          </w:p>
          <w:p w:rsidR="008F39EE" w:rsidRPr="008F39EE" w:rsidRDefault="008F39EE" w:rsidP="008F39E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1) struktura projektu – maksymalnie 3 punkty,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2) poprawność merytoryczna – maksymalnie 6 punktów,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3) innowacyjność projektu – maksymalnie 3 punkty,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4) sposób prezentacji projektu – maksymalnie 4 punkty.</w:t>
            </w:r>
          </w:p>
          <w:p w:rsidR="008F39EE" w:rsidRPr="008F39EE" w:rsidRDefault="008F39EE" w:rsidP="008F39E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Ocena projektu:</w:t>
            </w:r>
          </w:p>
          <w:p w:rsidR="008F39EE" w:rsidRPr="008F39EE" w:rsidRDefault="008F39EE" w:rsidP="008F39E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lastRenderedPageBreak/>
              <w:t>16 – 15 punktów – ocena bardzo dobra,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14 punktów – ocena dobra plus,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13 – 12 punktów – ocena dobra,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11 – 10 punktów – ocena dostateczna plus,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9 – 8 – ocena dostateczna,</w:t>
            </w:r>
          </w:p>
          <w:p w:rsidR="008F39EE" w:rsidRPr="008F39EE" w:rsidRDefault="008F39EE" w:rsidP="008F39E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poniżej 8 punktów – ocena niedostateczna.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  <w:b/>
              </w:rPr>
              <w:lastRenderedPageBreak/>
              <w:t>Bilans punktów ECTS: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  <w:bCs/>
              </w:rPr>
              <w:t>Studia stacjonarne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  <w:bCs/>
              </w:rPr>
              <w:t>Obciążenie studenta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15 godzin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35 godzin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Samodzielne przygotowanie się do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24 godziny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1 godzina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F39EE">
              <w:rPr>
                <w:rFonts w:cs="Arial"/>
              </w:rPr>
              <w:t>75 godzin</w:t>
            </w:r>
          </w:p>
        </w:tc>
      </w:tr>
      <w:tr w:rsidR="008F39EE" w:rsidRPr="008F39EE" w:rsidTr="00D27AF1">
        <w:trPr>
          <w:trHeight w:val="454"/>
          <w:jc w:val="center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8F39EE">
            <w:pPr>
              <w:ind w:right="170"/>
              <w:rPr>
                <w:rFonts w:cs="Arial"/>
                <w:b/>
                <w:bCs/>
              </w:rPr>
            </w:pPr>
            <w:r w:rsidRPr="008F39EE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E14B66">
            <w:pPr>
              <w:ind w:right="170"/>
              <w:rPr>
                <w:rFonts w:cs="Arial"/>
              </w:rPr>
            </w:pPr>
            <w:r w:rsidRPr="008F39EE">
              <w:rPr>
                <w:rFonts w:cs="Arial"/>
                <w:bCs/>
              </w:rPr>
              <w:t>3 ECTS</w:t>
            </w:r>
          </w:p>
        </w:tc>
      </w:tr>
    </w:tbl>
    <w:p w:rsidR="008F39EE" w:rsidRDefault="008F39EE" w:rsidP="008F39EE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F39EE" w:rsidRPr="008F39EE" w:rsidTr="00D27AF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cs="Arial"/>
                <w:sz w:val="20"/>
                <w:szCs w:val="20"/>
              </w:rPr>
            </w:pPr>
            <w:r w:rsidRPr="008F39EE"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8F39EE" w:rsidRPr="008F39EE" w:rsidTr="00D27AF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8F39EE">
              <w:rPr>
                <w:rFonts w:cs="Arial"/>
                <w:sz w:val="20"/>
                <w:szCs w:val="20"/>
              </w:rPr>
              <w:br w:type="page"/>
            </w:r>
            <w:r w:rsidRPr="008F39EE"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8F39EE" w:rsidRPr="008F39EE" w:rsidTr="00D27AF1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Nazwa przedmiotu/modułu kształcenia:</w:t>
            </w:r>
            <w:r w:rsidRPr="008F39EE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AB0187" w:rsidRDefault="008F39EE" w:rsidP="00AB0187">
            <w:pPr>
              <w:pStyle w:val="Nagwek1"/>
            </w:pPr>
            <w:bookmarkStart w:id="11" w:name="_Toc210049489"/>
            <w:r w:rsidRPr="00AB0187">
              <w:t>Rynek książki współczesnej</w:t>
            </w:r>
            <w:bookmarkEnd w:id="11"/>
          </w:p>
        </w:tc>
      </w:tr>
      <w:tr w:rsidR="008F39EE" w:rsidRPr="008F39EE" w:rsidTr="00D27AF1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  <w:lang w:val="en-US"/>
              </w:rPr>
            </w:pPr>
            <w:proofErr w:type="spellStart"/>
            <w:r w:rsidRPr="008F39EE">
              <w:rPr>
                <w:rFonts w:cs="Arial"/>
                <w:b/>
                <w:color w:val="000000"/>
                <w:lang w:val="en-US"/>
              </w:rPr>
              <w:t>Nazwa</w:t>
            </w:r>
            <w:proofErr w:type="spellEnd"/>
            <w:r w:rsidRPr="008F39EE">
              <w:rPr>
                <w:rFonts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8F39EE">
              <w:rPr>
                <w:rFonts w:cs="Arial"/>
                <w:b/>
                <w:color w:val="000000"/>
                <w:lang w:val="en-US"/>
              </w:rPr>
              <w:t>języku</w:t>
            </w:r>
            <w:proofErr w:type="spellEnd"/>
            <w:r w:rsidRPr="008F39EE">
              <w:rPr>
                <w:rFonts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8F39EE">
              <w:rPr>
                <w:rFonts w:cs="Arial"/>
                <w:b/>
                <w:color w:val="000000"/>
                <w:lang w:val="en-US"/>
              </w:rPr>
              <w:t>angielskim</w:t>
            </w:r>
            <w:proofErr w:type="spellEnd"/>
            <w:r w:rsidRPr="008F39EE">
              <w:rPr>
                <w:rFonts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  <w:lang w:val="en-US"/>
              </w:rPr>
            </w:pPr>
            <w:r w:rsidRPr="008F39EE">
              <w:rPr>
                <w:rFonts w:cs="Arial"/>
                <w:color w:val="000000"/>
                <w:lang w:val="en-US"/>
              </w:rPr>
              <w:t>Contemporary book market</w:t>
            </w:r>
          </w:p>
        </w:tc>
      </w:tr>
      <w:tr w:rsidR="008F39EE" w:rsidRPr="008F39EE" w:rsidTr="00D27AF1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Język wykładowy:</w:t>
            </w:r>
            <w:r w:rsidRPr="008F39EE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9EE" w:rsidRPr="008F39EE" w:rsidRDefault="008C54A5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="008F39EE" w:rsidRPr="008F39EE">
              <w:rPr>
                <w:rFonts w:cs="Arial"/>
                <w:color w:val="000000"/>
              </w:rPr>
              <w:t>olski</w:t>
            </w:r>
          </w:p>
        </w:tc>
      </w:tr>
      <w:tr w:rsidR="008F39EE" w:rsidRPr="008F39EE" w:rsidTr="00D27AF1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C54A5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</w:t>
            </w:r>
            <w:r w:rsidR="008F39EE" w:rsidRPr="008F39EE">
              <w:rPr>
                <w:rFonts w:cs="Arial"/>
                <w:color w:val="000000"/>
              </w:rPr>
              <w:t>ilologia polska</w:t>
            </w:r>
          </w:p>
        </w:tc>
      </w:tr>
      <w:tr w:rsidR="008F39EE" w:rsidRPr="008F39EE" w:rsidTr="00D27AF1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color w:val="000000"/>
              </w:rPr>
              <w:t>Wydział Nauk Humanistycznych</w:t>
            </w:r>
          </w:p>
        </w:tc>
      </w:tr>
      <w:tr w:rsidR="008F39EE" w:rsidRPr="008F39EE" w:rsidTr="00D27AF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fakultatywny</w:t>
            </w:r>
          </w:p>
        </w:tc>
      </w:tr>
      <w:tr w:rsidR="008F39EE" w:rsidRPr="008F39EE" w:rsidTr="00D27AF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drugiego stopnia</w:t>
            </w:r>
          </w:p>
        </w:tc>
      </w:tr>
      <w:tr w:rsidR="008F39EE" w:rsidRPr="008F39EE" w:rsidTr="00D27AF1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drugi</w:t>
            </w:r>
          </w:p>
        </w:tc>
      </w:tr>
      <w:tr w:rsidR="008F39EE" w:rsidRPr="008F39EE" w:rsidTr="00D27AF1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czwarty</w:t>
            </w:r>
          </w:p>
        </w:tc>
      </w:tr>
      <w:tr w:rsidR="008F39EE" w:rsidRPr="008F39EE" w:rsidTr="00D27AF1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3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dr hab. Andrzej Borkowski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proofErr w:type="spellStart"/>
            <w:r w:rsidRPr="008F39EE">
              <w:rPr>
                <w:rFonts w:cs="Arial"/>
                <w:color w:val="000000"/>
                <w:lang w:val="en-GB"/>
              </w:rPr>
              <w:t>dr</w:t>
            </w:r>
            <w:proofErr w:type="spellEnd"/>
            <w:r w:rsidRPr="008F39EE">
              <w:rPr>
                <w:rFonts w:cs="Arial"/>
                <w:color w:val="000000"/>
                <w:lang w:val="en-GB"/>
              </w:rPr>
              <w:t xml:space="preserve"> hab. Roman </w:t>
            </w:r>
            <w:proofErr w:type="spellStart"/>
            <w:r w:rsidRPr="008F39EE">
              <w:rPr>
                <w:rFonts w:cs="Arial"/>
                <w:color w:val="000000"/>
                <w:lang w:val="en-GB"/>
              </w:rPr>
              <w:t>Bobryk</w:t>
            </w:r>
            <w:proofErr w:type="spellEnd"/>
            <w:r w:rsidRPr="008F39EE">
              <w:rPr>
                <w:rFonts w:cs="Arial"/>
                <w:color w:val="000000"/>
                <w:lang w:val="en-GB"/>
              </w:rPr>
              <w:t xml:space="preserve">, </w:t>
            </w:r>
            <w:proofErr w:type="spellStart"/>
            <w:r w:rsidRPr="008F39EE">
              <w:rPr>
                <w:rFonts w:cs="Arial"/>
                <w:color w:val="000000"/>
                <w:lang w:val="en-GB"/>
              </w:rPr>
              <w:t>dr</w:t>
            </w:r>
            <w:proofErr w:type="spellEnd"/>
            <w:r w:rsidRPr="008F39EE">
              <w:rPr>
                <w:rFonts w:cs="Arial"/>
                <w:color w:val="000000"/>
                <w:lang w:val="en-GB"/>
              </w:rPr>
              <w:t xml:space="preserve"> hab. </w:t>
            </w:r>
            <w:r w:rsidRPr="008F39EE">
              <w:rPr>
                <w:rFonts w:cs="Arial"/>
                <w:color w:val="000000"/>
              </w:rPr>
              <w:t>Andrzej Borkowski, dr Marcin Pliszka, dr hab. Barbara Stelingowska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 Przedmiot ma na celu zapoznanie studentów ze współczesnym rynkiem książki.</w:t>
            </w:r>
          </w:p>
        </w:tc>
      </w:tr>
      <w:tr w:rsidR="008F39EE" w:rsidRPr="008F39EE" w:rsidTr="00D27AF1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8F39EE" w:rsidRPr="008F39EE" w:rsidTr="00D27AF1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ascii="Calibri" w:hAnsi="Calibri"/>
              </w:rPr>
            </w:pPr>
            <w:r w:rsidRPr="008F39EE">
              <w:rPr>
                <w:rFonts w:cs="Arial"/>
                <w:b/>
                <w:color w:val="000000"/>
              </w:rPr>
              <w:t>WIEDZA</w:t>
            </w:r>
            <w:r w:rsidRPr="008F39EE">
              <w:rPr>
                <w:rFonts w:ascii="Calibri" w:hAnsi="Calibri"/>
              </w:rPr>
              <w:t xml:space="preserve"> </w:t>
            </w:r>
          </w:p>
          <w:p w:rsidR="008F39EE" w:rsidRPr="008F39EE" w:rsidRDefault="008F39EE" w:rsidP="0085190A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color w:val="000000"/>
              </w:rPr>
            </w:pP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Zna zasady funkcjonowania mediów, metod i technik public relations w reklamie i </w:t>
            </w:r>
            <w:proofErr w:type="spellStart"/>
            <w:r w:rsidRPr="008F39EE">
              <w:rPr>
                <w:rFonts w:cs="Arial"/>
                <w:color w:val="000000"/>
              </w:rPr>
              <w:t>copywritingu</w:t>
            </w:r>
            <w:proofErr w:type="spellEnd"/>
            <w:r w:rsidRPr="008F39EE">
              <w:rPr>
                <w:rFonts w:cs="Arial"/>
                <w:color w:val="000000"/>
              </w:rPr>
              <w:t>, ze szczególnym uwzględnieniem znajomości słownictwa i frazeologii języka reklamy.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K_W02, K_W09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zna istotę i rodzaje instytucji kultury oraz posiada podstawową  orientację we współczesnym życiu kulturalnym i medialnym w Polsce.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K_W03, K_W09, K_W05</w:t>
            </w:r>
          </w:p>
        </w:tc>
      </w:tr>
      <w:tr w:rsidR="008F39EE" w:rsidRPr="008F39EE" w:rsidTr="00D27AF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UMIEJĘTNOŚCI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potrafi łączyć wiedzę teoretyczną z zakresu nauki o mediach w kontekście literatury ze sprawnościami laboratoryjnymi – posiada szczegółowe sprawności warsztatowe (kreowanie tekstów reklamowych, tekstów użytkowych na potrzeby mediów).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</w:rPr>
              <w:t>K_U06, K_U10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lastRenderedPageBreak/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potrafi podejmować działania o charakterze pisarskim, jak też potrafi posługiwać się nowoczesnymi mediami do kreacji różnego typu tekstów (teksty użytkowe, literackie, reklamowe).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254254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K_U03, K_U06,K_U07</w:t>
            </w:r>
          </w:p>
        </w:tc>
      </w:tr>
      <w:tr w:rsidR="008F39EE" w:rsidRPr="008F39EE" w:rsidTr="00D27AF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KOMPETENCJE SPOŁECZNE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8F39EE" w:rsidRPr="008F39EE" w:rsidTr="00D27AF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jest gotów do aktywnego uczestnictwa w życiu kulturalnym, wykorzystując swoją wiedzę i umiejętności.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K_K01, K_K02,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color w:val="000000"/>
              </w:rPr>
              <w:t>K_K03</w:t>
            </w:r>
          </w:p>
        </w:tc>
      </w:tr>
      <w:tr w:rsidR="008F39EE" w:rsidRPr="008F39EE" w:rsidTr="00D27AF1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Ćwiczenia audytoryjne 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ascii="Calibri" w:hAnsi="Calibri"/>
              </w:rPr>
              <w:br w:type="page"/>
            </w:r>
            <w:r w:rsidRPr="008F39EE"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 w:rsidR="008F39EE" w:rsidRPr="008F39EE" w:rsidTr="00D27AF1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5190A" w:rsidP="0085190A">
            <w:pPr>
              <w:spacing w:line="276" w:lineRule="auto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Ogólna w</w:t>
            </w:r>
            <w:r w:rsidR="00254254">
              <w:rPr>
                <w:rFonts w:cs="Arial"/>
                <w:color w:val="000000"/>
              </w:rPr>
              <w:t>iedza</w:t>
            </w:r>
            <w:r w:rsidR="008F39EE" w:rsidRPr="008F39EE">
              <w:rPr>
                <w:rFonts w:cs="Arial"/>
                <w:color w:val="000000"/>
              </w:rPr>
              <w:t xml:space="preserve"> z zakresu współczesnych trendów czytelniczych oraz funkcjonowania książki w środowisku cyfrowym</w:t>
            </w:r>
            <w:r w:rsidR="008F4E77">
              <w:rPr>
                <w:rFonts w:cs="Arial"/>
                <w:color w:val="000000"/>
              </w:rPr>
              <w:t>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8F39EE" w:rsidRPr="008F39EE" w:rsidTr="00D27AF1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EE" w:rsidRPr="00254254" w:rsidRDefault="008F39EE" w:rsidP="00254254">
            <w:pPr>
              <w:pStyle w:val="Akapitzlist"/>
              <w:numPr>
                <w:ilvl w:val="0"/>
                <w:numId w:val="45"/>
              </w:numPr>
              <w:spacing w:line="276" w:lineRule="auto"/>
              <w:ind w:right="170"/>
              <w:rPr>
                <w:rFonts w:cs="Arial"/>
              </w:rPr>
            </w:pPr>
            <w:r w:rsidRPr="00254254">
              <w:rPr>
                <w:rFonts w:cs="Arial"/>
              </w:rPr>
              <w:t>Rynek książki w Polsce i na świecie (zjawiska i trendy).</w:t>
            </w:r>
          </w:p>
          <w:p w:rsidR="008F39EE" w:rsidRPr="00254254" w:rsidRDefault="008F39EE" w:rsidP="00254254">
            <w:pPr>
              <w:pStyle w:val="Akapitzlist"/>
              <w:numPr>
                <w:ilvl w:val="0"/>
                <w:numId w:val="45"/>
              </w:num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254254">
              <w:rPr>
                <w:rFonts w:cs="Arial"/>
              </w:rPr>
              <w:t>Nakłady książek w Polsce, ich sprzedaż i sposoby promocji.</w:t>
            </w:r>
          </w:p>
          <w:p w:rsidR="008F39EE" w:rsidRPr="00254254" w:rsidRDefault="008F39EE" w:rsidP="00254254">
            <w:pPr>
              <w:pStyle w:val="Akapitzlist"/>
              <w:numPr>
                <w:ilvl w:val="0"/>
                <w:numId w:val="45"/>
              </w:num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254254">
              <w:rPr>
                <w:rFonts w:cs="Arial"/>
              </w:rPr>
              <w:t xml:space="preserve">Książka w kontekście generacyjnym (segmenty rynku książki). </w:t>
            </w:r>
          </w:p>
          <w:p w:rsidR="008F39EE" w:rsidRPr="00254254" w:rsidRDefault="008F39EE" w:rsidP="00254254">
            <w:pPr>
              <w:pStyle w:val="Akapitzlist"/>
              <w:numPr>
                <w:ilvl w:val="0"/>
                <w:numId w:val="45"/>
              </w:num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254254">
              <w:rPr>
                <w:rFonts w:cs="Arial"/>
              </w:rPr>
              <w:t xml:space="preserve">Książka tradycyjna a rynek e-booków i audiobooków w Polsce. </w:t>
            </w:r>
          </w:p>
          <w:p w:rsidR="008F39EE" w:rsidRPr="00254254" w:rsidRDefault="008F39EE" w:rsidP="00254254">
            <w:pPr>
              <w:pStyle w:val="Akapitzlist"/>
              <w:numPr>
                <w:ilvl w:val="0"/>
                <w:numId w:val="45"/>
              </w:num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254254">
              <w:rPr>
                <w:rFonts w:cs="Arial"/>
              </w:rPr>
              <w:t xml:space="preserve">Czytelnik współczesny (próba charakterystyki). </w:t>
            </w:r>
          </w:p>
          <w:p w:rsidR="008F39EE" w:rsidRPr="00254254" w:rsidRDefault="008F39EE" w:rsidP="00254254">
            <w:pPr>
              <w:pStyle w:val="Akapitzlist"/>
              <w:numPr>
                <w:ilvl w:val="0"/>
                <w:numId w:val="45"/>
              </w:num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254254">
              <w:rPr>
                <w:rFonts w:cs="Arial"/>
              </w:rPr>
              <w:t>Bestsellery i książki poczytne.</w:t>
            </w:r>
          </w:p>
          <w:p w:rsidR="008F39EE" w:rsidRPr="00254254" w:rsidRDefault="008F39EE" w:rsidP="00254254">
            <w:pPr>
              <w:pStyle w:val="Akapitzlist"/>
              <w:numPr>
                <w:ilvl w:val="0"/>
                <w:numId w:val="45"/>
              </w:num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254254">
              <w:rPr>
                <w:rFonts w:cs="Arial"/>
              </w:rPr>
              <w:t>Kariera kryminału, biografii i autobiografii (wybrane przykłady).</w:t>
            </w:r>
          </w:p>
          <w:p w:rsidR="008F39EE" w:rsidRPr="00254254" w:rsidRDefault="008F39EE" w:rsidP="00254254">
            <w:pPr>
              <w:pStyle w:val="Akapitzlist"/>
              <w:numPr>
                <w:ilvl w:val="0"/>
                <w:numId w:val="45"/>
              </w:numPr>
              <w:tabs>
                <w:tab w:val="left" w:pos="1125"/>
              </w:tabs>
              <w:spacing w:line="276" w:lineRule="auto"/>
              <w:ind w:right="170"/>
              <w:rPr>
                <w:rFonts w:cs="Arial"/>
              </w:rPr>
            </w:pPr>
            <w:r w:rsidRPr="00254254">
              <w:rPr>
                <w:rFonts w:cs="Arial"/>
              </w:rPr>
              <w:t>Współczesne poradniki (wybrane przykłady).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8F39EE" w:rsidRPr="008F39EE" w:rsidTr="00D27AF1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1. </w:t>
            </w:r>
            <w:r w:rsidRPr="008F39EE">
              <w:rPr>
                <w:rFonts w:cs="Arial"/>
                <w:i/>
                <w:color w:val="000000"/>
              </w:rPr>
              <w:t xml:space="preserve">Rozmowy o rynku książki </w:t>
            </w:r>
            <w:r w:rsidRPr="008F39EE">
              <w:rPr>
                <w:rFonts w:cs="Arial"/>
                <w:color w:val="000000"/>
              </w:rPr>
              <w:t xml:space="preserve">(15), rozmowy przeprowadzili: P. Dobrołęcki, Ł. Gołębiewski, P. </w:t>
            </w:r>
            <w:proofErr w:type="spellStart"/>
            <w:r w:rsidRPr="008F39EE">
              <w:rPr>
                <w:rFonts w:cs="Arial"/>
                <w:color w:val="000000"/>
              </w:rPr>
              <w:t>Waszczyk</w:t>
            </w:r>
            <w:proofErr w:type="spellEnd"/>
            <w:r w:rsidRPr="008F39EE">
              <w:rPr>
                <w:rFonts w:cs="Arial"/>
                <w:color w:val="000000"/>
              </w:rPr>
              <w:t>, Warszawa 2016.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2. </w:t>
            </w:r>
            <w:r w:rsidRPr="008F39EE">
              <w:rPr>
                <w:rFonts w:cs="Arial"/>
                <w:i/>
                <w:color w:val="000000"/>
              </w:rPr>
              <w:t>Rozmowy o rynku książki</w:t>
            </w:r>
            <w:r w:rsidRPr="008F39EE">
              <w:rPr>
                <w:rFonts w:cs="Arial"/>
                <w:color w:val="000000"/>
              </w:rPr>
              <w:t xml:space="preserve"> (16), E. </w:t>
            </w:r>
            <w:proofErr w:type="spellStart"/>
            <w:r w:rsidRPr="008F39EE">
              <w:rPr>
                <w:rFonts w:cs="Arial"/>
                <w:color w:val="000000"/>
              </w:rPr>
              <w:t>Tenderenda</w:t>
            </w:r>
            <w:proofErr w:type="spellEnd"/>
            <w:r w:rsidRPr="008F39EE">
              <w:rPr>
                <w:rFonts w:cs="Arial"/>
                <w:color w:val="000000"/>
              </w:rPr>
              <w:t xml:space="preserve">-Ożóg i inni, Warszawa 2020. 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3. https://rynek-ksiazki.pl/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color w:val="000000"/>
              </w:rPr>
              <w:t>4. https://www.bn.org.pl/raporty-bn/ruch-wydawniczy-w-liczbach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8F39EE" w:rsidRPr="008F39EE" w:rsidTr="00D27AF1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1. P. </w:t>
            </w:r>
            <w:proofErr w:type="spellStart"/>
            <w:r w:rsidRPr="008F39EE">
              <w:rPr>
                <w:rFonts w:cs="Arial"/>
                <w:color w:val="000000"/>
              </w:rPr>
              <w:t>Kitrasiewicz</w:t>
            </w:r>
            <w:proofErr w:type="spellEnd"/>
            <w:r w:rsidRPr="008F39EE">
              <w:rPr>
                <w:rFonts w:cs="Arial"/>
                <w:color w:val="000000"/>
              </w:rPr>
              <w:t xml:space="preserve">, Ł. Gołębiewski, </w:t>
            </w:r>
            <w:r w:rsidRPr="008F39EE">
              <w:rPr>
                <w:rFonts w:cs="Arial"/>
                <w:i/>
                <w:color w:val="000000"/>
              </w:rPr>
              <w:t>Rynek książki w Polsce 1944-1989</w:t>
            </w:r>
            <w:r w:rsidRPr="008F39EE">
              <w:rPr>
                <w:rFonts w:cs="Arial"/>
                <w:color w:val="000000"/>
              </w:rPr>
              <w:t xml:space="preserve">, Warszawa 2005. 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2. A. </w:t>
            </w:r>
            <w:proofErr w:type="spellStart"/>
            <w:r w:rsidRPr="008F39EE">
              <w:rPr>
                <w:rFonts w:cs="Arial"/>
                <w:color w:val="000000"/>
              </w:rPr>
              <w:t>Drapińska</w:t>
            </w:r>
            <w:proofErr w:type="spellEnd"/>
            <w:r w:rsidRPr="008F39EE">
              <w:rPr>
                <w:rFonts w:cs="Arial"/>
                <w:color w:val="000000"/>
              </w:rPr>
              <w:t xml:space="preserve">, B. Liberadzka, </w:t>
            </w:r>
            <w:r w:rsidRPr="008F39EE">
              <w:rPr>
                <w:rFonts w:cs="Arial"/>
                <w:i/>
                <w:color w:val="000000"/>
              </w:rPr>
              <w:t>Trendy na rynku książki w Polsce – wybrane aspekty</w:t>
            </w:r>
            <w:r w:rsidRPr="008F39EE">
              <w:rPr>
                <w:rFonts w:cs="Arial"/>
                <w:color w:val="000000"/>
              </w:rPr>
              <w:t xml:space="preserve">, „Handel Wewnętrzny” 2017, 5, s. 111-120. 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3. </w:t>
            </w:r>
            <w:r w:rsidRPr="008F39EE">
              <w:rPr>
                <w:rFonts w:cs="Arial"/>
                <w:i/>
                <w:color w:val="000000"/>
              </w:rPr>
              <w:t>Biała księga. Raport na temat wydawnictw naukowych w Polsce w 2021 roku,</w:t>
            </w:r>
            <w:r w:rsidRPr="008F39EE">
              <w:rPr>
                <w:rFonts w:cs="Arial"/>
                <w:color w:val="000000"/>
              </w:rPr>
              <w:t xml:space="preserve"> 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https://www.pik.org.pl/konferencja-publikacje-naukowe/documents/Biala-Ksiega_Raport_PIK.pdf</w:t>
            </w:r>
          </w:p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4. </w:t>
            </w:r>
            <w:r w:rsidRPr="008F39EE">
              <w:rPr>
                <w:rFonts w:cs="Arial"/>
                <w:i/>
                <w:color w:val="000000"/>
              </w:rPr>
              <w:t>Rynek książki w Polsce</w:t>
            </w:r>
            <w:r w:rsidRPr="008F39EE">
              <w:rPr>
                <w:rFonts w:cs="Arial"/>
                <w:color w:val="000000"/>
              </w:rPr>
              <w:t>, file:///C:/Users/Admin/Downloads/rynek_ksiazki_2015.pdf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8F39EE" w:rsidRPr="008F39EE" w:rsidTr="00D27AF1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Dyskusja, prezentacja, analiza tekstów, pokaz, „burza mózgów” i inne.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lastRenderedPageBreak/>
              <w:t>Sposoby weryfikacji efektów uczenia się osiąganych przez studenta:</w:t>
            </w:r>
          </w:p>
        </w:tc>
      </w:tr>
      <w:tr w:rsidR="008F39EE" w:rsidRPr="008F39EE" w:rsidTr="00D27AF1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 w:rsidR="008F39EE" w:rsidRPr="008F39EE" w:rsidTr="00D27AF1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S_W01, S_W02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Efekty kształcenia będą sprawdzane na bieżąco w trakcie zajęć oraz na podstawie kończącego zajęcia testu pisemnego</w:t>
            </w:r>
          </w:p>
        </w:tc>
      </w:tr>
      <w:tr w:rsidR="008F39EE" w:rsidRPr="008F39EE" w:rsidTr="00D27AF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S_U01, S_U02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Efekty z zakresu umiejętności sprawdzane będą podczas </w:t>
            </w:r>
            <w:r w:rsidRPr="008F39EE">
              <w:rPr>
                <w:rFonts w:cs="Arial"/>
              </w:rPr>
              <w:t>samodzielnego wykonywania prostych analiz marketingowych, promocyjnych i sprzedażowych związanych z produktami książkowymi, dyskusji, zaangażowania i pracy w grupie</w:t>
            </w:r>
          </w:p>
        </w:tc>
      </w:tr>
      <w:tr w:rsidR="008F39EE" w:rsidRPr="008F39EE" w:rsidTr="00D27AF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S_K01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Efekty z zakresu kompetencji społecznych sprawdzane na podstawie </w:t>
            </w:r>
            <w:r w:rsidRPr="008F39EE">
              <w:rPr>
                <w:rFonts w:cs="Arial"/>
              </w:rPr>
              <w:t>umiejętności współpracy w grupie podczas zajęć  i dyskusji dotyczących rynku książki, zaangażowania i obecności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8F39EE" w:rsidRPr="008F39EE" w:rsidTr="00D27AF1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Przedmiot kończy się zaliczeniem. Warunkiem uzyskania zaliczenia jest obecność, zaangażowanie, aktywny udział w zajęciach oraz zaliczenie testu pisemnego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Ocena z testu pisemnego: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91 – 100% – bardzo dobra,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81 – 90% – dobra plus,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71 – 80% – dobra,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61 – 70% – dostateczna plus,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 xml:space="preserve">51 – 60% – dostateczna, </w:t>
            </w:r>
          </w:p>
          <w:p w:rsidR="008F39EE" w:rsidRPr="008F39EE" w:rsidRDefault="008F39EE" w:rsidP="008F39EE">
            <w:pPr>
              <w:tabs>
                <w:tab w:val="left" w:pos="2010"/>
              </w:tabs>
              <w:spacing w:line="276" w:lineRule="auto"/>
              <w:ind w:right="170"/>
              <w:rPr>
                <w:rFonts w:cs="Arial"/>
              </w:rPr>
            </w:pPr>
            <w:r w:rsidRPr="008F39EE">
              <w:rPr>
                <w:rFonts w:cs="Arial"/>
              </w:rPr>
              <w:t>50 – 0% – niedostateczna.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8F39EE" w:rsidRPr="008F39EE" w:rsidTr="00D27AF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  <w:color w:val="000000"/>
              </w:rPr>
            </w:pPr>
            <w:r w:rsidRPr="008F39EE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15 godzin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 xml:space="preserve">Udział w konsultacjach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C54A5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  <w:r w:rsidR="008F39EE" w:rsidRPr="008F39EE">
              <w:rPr>
                <w:rFonts w:cs="Arial"/>
                <w:color w:val="000000"/>
              </w:rPr>
              <w:t xml:space="preserve"> godzina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Samodzielne przygotowanie się do zajęć oraz zaliczenia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C54A5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39</w:t>
            </w:r>
            <w:r w:rsidR="008F39EE" w:rsidRPr="008F39EE">
              <w:rPr>
                <w:rFonts w:cs="Arial"/>
                <w:color w:val="000000"/>
              </w:rPr>
              <w:t xml:space="preserve"> godziny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8F39EE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/>
                <w:color w:val="000000"/>
              </w:rPr>
            </w:pPr>
            <w:r w:rsidRPr="008F39EE">
              <w:rPr>
                <w:rFonts w:cs="Arial"/>
              </w:rPr>
              <w:t>Przygotowanie do testu pisemnego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39EE" w:rsidRPr="008F39EE" w:rsidRDefault="008F39EE" w:rsidP="00E14B66">
            <w:p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color w:val="000000"/>
              </w:rPr>
            </w:pPr>
            <w:r w:rsidRPr="008F39EE">
              <w:rPr>
                <w:rFonts w:cs="Arial"/>
                <w:color w:val="000000"/>
              </w:rPr>
              <w:t>6 godzin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F39EE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C54A5" w:rsidP="00E14B66">
            <w:pPr>
              <w:spacing w:line="276" w:lineRule="auto"/>
              <w:ind w:right="170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8F39EE" w:rsidRPr="008F39EE">
              <w:rPr>
                <w:rFonts w:cs="Arial"/>
              </w:rPr>
              <w:t>0 godzin</w:t>
            </w:r>
          </w:p>
        </w:tc>
      </w:tr>
      <w:tr w:rsidR="008F39EE" w:rsidRPr="008F39EE" w:rsidTr="00D27AF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8F39EE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 w:rsidRPr="008F39EE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9EE" w:rsidRPr="008F39EE" w:rsidRDefault="008F39EE" w:rsidP="00E14B66">
            <w:pPr>
              <w:spacing w:line="276" w:lineRule="auto"/>
              <w:ind w:right="170"/>
              <w:rPr>
                <w:rFonts w:cs="Arial"/>
                <w:bCs/>
              </w:rPr>
            </w:pPr>
            <w:r w:rsidRPr="008F39EE">
              <w:rPr>
                <w:rFonts w:cs="Arial"/>
                <w:bCs/>
              </w:rPr>
              <w:t>3 ECTS</w:t>
            </w:r>
          </w:p>
        </w:tc>
      </w:tr>
    </w:tbl>
    <w:p w:rsidR="00254254" w:rsidRDefault="00254254" w:rsidP="00254254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54254" w:rsidTr="00254254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54254" w:rsidRPr="007A2C94" w:rsidRDefault="00254254" w:rsidP="00254254">
            <w:pPr>
              <w:autoSpaceDE w:val="0"/>
              <w:autoSpaceDN w:val="0"/>
              <w:adjustRightInd w:val="0"/>
              <w:ind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254254" w:rsidTr="00254254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54254" w:rsidRPr="007A2C94" w:rsidRDefault="00254254" w:rsidP="00254254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7A2C94">
              <w:rPr>
                <w:rFonts w:cs="Arial"/>
                <w:sz w:val="20"/>
                <w:szCs w:val="20"/>
              </w:rPr>
              <w:br w:type="page"/>
            </w:r>
            <w:r w:rsidRPr="007A2C94"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254254" w:rsidRPr="008C38C1" w:rsidTr="00254254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Nazwa przedmiotu/modułu kształcenia:</w:t>
            </w:r>
            <w:r w:rsidRPr="008C38C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AB0187">
            <w:pPr>
              <w:pStyle w:val="Nagwek1"/>
              <w:rPr>
                <w:b/>
              </w:rPr>
            </w:pPr>
            <w:bookmarkStart w:id="12" w:name="_Toc210049490"/>
            <w:r w:rsidRPr="003A7BF3">
              <w:t>Projektowanie, skład książki, typografia</w:t>
            </w:r>
            <w:bookmarkEnd w:id="12"/>
          </w:p>
        </w:tc>
      </w:tr>
      <w:tr w:rsidR="00254254" w:rsidRPr="008C38C1" w:rsidTr="00254254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  <w:lang w:val="en-US"/>
              </w:rPr>
            </w:pPr>
            <w:proofErr w:type="spellStart"/>
            <w:r w:rsidRPr="008C38C1">
              <w:rPr>
                <w:rFonts w:cs="Arial"/>
                <w:b/>
                <w:color w:val="000000"/>
                <w:lang w:val="en-US"/>
              </w:rPr>
              <w:t>Nazwa</w:t>
            </w:r>
            <w:proofErr w:type="spellEnd"/>
            <w:r w:rsidRPr="008C38C1">
              <w:rPr>
                <w:rFonts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8C38C1">
              <w:rPr>
                <w:rFonts w:cs="Arial"/>
                <w:b/>
                <w:color w:val="000000"/>
                <w:lang w:val="en-US"/>
              </w:rPr>
              <w:t>języku</w:t>
            </w:r>
            <w:proofErr w:type="spellEnd"/>
            <w:r w:rsidRPr="008C38C1">
              <w:rPr>
                <w:rFonts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8C38C1">
              <w:rPr>
                <w:rFonts w:cs="Arial"/>
                <w:b/>
                <w:color w:val="000000"/>
                <w:lang w:val="en-US"/>
              </w:rPr>
              <w:t>angielskim</w:t>
            </w:r>
            <w:proofErr w:type="spellEnd"/>
            <w:r w:rsidRPr="008C38C1">
              <w:rPr>
                <w:rFonts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  <w:lang w:val="en-US"/>
              </w:rPr>
            </w:pPr>
            <w:r w:rsidRPr="003A7BF3">
              <w:rPr>
                <w:rFonts w:cs="Arial"/>
                <w:color w:val="000000"/>
                <w:lang w:val="en-US"/>
              </w:rPr>
              <w:t>Design, book layout, typography</w:t>
            </w:r>
          </w:p>
        </w:tc>
      </w:tr>
      <w:tr w:rsidR="00254254" w:rsidRPr="008C38C1" w:rsidTr="00254254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Język wykładowy:</w:t>
            </w:r>
            <w:r w:rsidRPr="008C38C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</w:t>
            </w:r>
          </w:p>
        </w:tc>
      </w:tr>
      <w:tr w:rsidR="00254254" w:rsidRPr="008C38C1" w:rsidTr="00254254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polska</w:t>
            </w:r>
          </w:p>
        </w:tc>
      </w:tr>
      <w:tr w:rsidR="00254254" w:rsidRPr="008C38C1" w:rsidTr="00254254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 w:rsidR="00254254" w:rsidRPr="008C38C1" w:rsidTr="0025425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 w:rsidR="00254254" w:rsidRPr="008C38C1" w:rsidTr="0025425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drugiego stopnia</w:t>
            </w:r>
          </w:p>
        </w:tc>
      </w:tr>
      <w:tr w:rsidR="00254254" w:rsidRPr="008C38C1" w:rsidTr="00254254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</w:t>
            </w:r>
          </w:p>
        </w:tc>
      </w:tr>
      <w:tr w:rsidR="00254254" w:rsidRPr="008C38C1" w:rsidTr="00254254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czwarty</w:t>
            </w:r>
          </w:p>
        </w:tc>
      </w:tr>
      <w:tr w:rsidR="00254254" w:rsidRPr="008C38C1" w:rsidTr="00254254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4009DC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4009DC">
              <w:rPr>
                <w:rFonts w:cs="Arial"/>
                <w:color w:val="000000"/>
              </w:rPr>
              <w:t xml:space="preserve"> 6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mgr Maria </w:t>
            </w:r>
            <w:proofErr w:type="spellStart"/>
            <w:r>
              <w:rPr>
                <w:rFonts w:cs="Arial"/>
                <w:color w:val="000000"/>
              </w:rPr>
              <w:t>Długołęcka-Pietrzak</w:t>
            </w:r>
            <w:proofErr w:type="spellEnd"/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dr hab. Barbara </w:t>
            </w:r>
            <w:proofErr w:type="spellStart"/>
            <w:r>
              <w:rPr>
                <w:rFonts w:cs="Arial"/>
                <w:color w:val="000000"/>
              </w:rPr>
              <w:t>Stelingowska</w:t>
            </w:r>
            <w:proofErr w:type="spellEnd"/>
            <w:r>
              <w:rPr>
                <w:rFonts w:cs="Arial"/>
                <w:color w:val="000000"/>
              </w:rPr>
              <w:t xml:space="preserve">, prof. ucz, dr Marcin Pliszka, mgr Maria </w:t>
            </w:r>
            <w:proofErr w:type="spellStart"/>
            <w:r>
              <w:rPr>
                <w:rFonts w:cs="Arial"/>
                <w:color w:val="000000"/>
              </w:rPr>
              <w:t>Długołęcka-Pietrzak</w:t>
            </w:r>
            <w:proofErr w:type="spellEnd"/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3A7BF3">
              <w:rPr>
                <w:rFonts w:cs="Arial"/>
                <w:color w:val="000000"/>
              </w:rPr>
              <w:t>Zdobycie praktycznych umiejętności projektowania i składu książki</w:t>
            </w:r>
            <w:r>
              <w:rPr>
                <w:rFonts w:cs="Arial"/>
                <w:color w:val="000000"/>
              </w:rPr>
              <w:t xml:space="preserve"> oraz o</w:t>
            </w:r>
            <w:r w:rsidRPr="003A7BF3">
              <w:rPr>
                <w:rFonts w:cs="Arial"/>
                <w:color w:val="000000"/>
              </w:rPr>
              <w:t>panowanie zasad typografii i ich zastosowania w publikacjach drukowanych i cyfrowych.</w:t>
            </w:r>
          </w:p>
        </w:tc>
      </w:tr>
      <w:tr w:rsidR="00254254" w:rsidRPr="008C38C1" w:rsidTr="00254254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54254" w:rsidRPr="008C38C1" w:rsidTr="00254254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ind w:right="170"/>
              <w:rPr>
                <w:rFonts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Default="00254254" w:rsidP="00254254">
            <w:pPr>
              <w:autoSpaceDE w:val="0"/>
              <w:autoSpaceDN w:val="0"/>
              <w:adjustRightInd w:val="0"/>
              <w:ind w:right="170"/>
            </w:pPr>
            <w:r w:rsidRPr="008C38C1">
              <w:rPr>
                <w:rFonts w:cs="Arial"/>
                <w:b/>
                <w:color w:val="000000"/>
              </w:rPr>
              <w:t>WIEDZA</w:t>
            </w:r>
            <w:r>
              <w:t xml:space="preserve"> </w:t>
            </w:r>
          </w:p>
          <w:p w:rsidR="00254254" w:rsidRPr="008C38C1" w:rsidRDefault="00254254" w:rsidP="00AB018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ind w:right="170"/>
              <w:rPr>
                <w:rFonts w:cs="Arial"/>
                <w:b/>
                <w:color w:val="000000"/>
              </w:rPr>
            </w:pPr>
          </w:p>
        </w:tc>
      </w:tr>
      <w:tr w:rsidR="00254254" w:rsidRPr="008C38C1" w:rsidTr="00254254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C43137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43137">
              <w:rPr>
                <w:rFonts w:cs="Arial"/>
              </w:rPr>
              <w:t>S_W0</w:t>
            </w:r>
            <w:r>
              <w:rPr>
                <w:rFonts w:cs="Arial"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C43137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43137">
              <w:rPr>
                <w:rFonts w:cs="Arial"/>
              </w:rPr>
              <w:t xml:space="preserve">poszczególne etapy procesu wydawniczego (adiustacja tekstu, korekta, skład, projektowanie graficzne, druk, dystrybucja, promocja),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C43137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43137">
              <w:rPr>
                <w:rFonts w:cs="Arial"/>
              </w:rPr>
              <w:t>K_W03, K_W09</w:t>
            </w:r>
          </w:p>
        </w:tc>
      </w:tr>
      <w:tr w:rsidR="00254254" w:rsidRPr="008C38C1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C43137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43137">
              <w:rPr>
                <w:rFonts w:cs="Arial"/>
              </w:rPr>
              <w:t>S_W0</w:t>
            </w:r>
            <w:r>
              <w:rPr>
                <w:rFonts w:cs="Arial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C43137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43137">
              <w:rPr>
                <w:rFonts w:cs="Arial"/>
              </w:rPr>
              <w:t>narzędzia służące projektowaniu graficznemu książki oraz przygotowywaniu materiałów informacyjno-promocyjnych,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C43137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43137">
              <w:rPr>
                <w:rFonts w:cs="Arial"/>
              </w:rPr>
              <w:t xml:space="preserve">K_W03, K_W04 </w:t>
            </w:r>
          </w:p>
        </w:tc>
      </w:tr>
      <w:tr w:rsidR="00254254" w:rsidRPr="008C38C1" w:rsidTr="0025425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UMIEJĘTNOŚCI</w:t>
            </w:r>
          </w:p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54254" w:rsidRPr="008C38C1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B55AC0">
              <w:rPr>
                <w:rFonts w:cs="Arial"/>
              </w:rPr>
              <w:t>S_U0</w:t>
            </w:r>
            <w:r>
              <w:rPr>
                <w:rFonts w:cs="Arial"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B55AC0">
              <w:rPr>
                <w:rFonts w:cs="Arial"/>
              </w:rPr>
              <w:t>posługiwać się profesjonalnymi programami komputerowymi do edycji tekstu i obróbki grafiki,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B55AC0">
              <w:rPr>
                <w:rFonts w:cs="Arial"/>
              </w:rPr>
              <w:t>K_U03, K_U10</w:t>
            </w:r>
          </w:p>
        </w:tc>
      </w:tr>
      <w:tr w:rsidR="00254254" w:rsidRPr="008C38C1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B55AC0">
              <w:rPr>
                <w:rFonts w:cs="Arial"/>
              </w:rPr>
              <w:lastRenderedPageBreak/>
              <w:t>S_U0</w:t>
            </w:r>
            <w:r>
              <w:rPr>
                <w:rFonts w:cs="Arial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B55AC0">
              <w:rPr>
                <w:rFonts w:cs="Arial"/>
              </w:rPr>
              <w:t>elastycznie dostosowywać się do zmieniających się trendów rynkowych oraz przygotowywać publikacje w różnych formatach (książki drukowane, e-</w:t>
            </w:r>
            <w:proofErr w:type="spellStart"/>
            <w:r w:rsidRPr="00B55AC0">
              <w:rPr>
                <w:rFonts w:cs="Arial"/>
              </w:rPr>
              <w:t>booki</w:t>
            </w:r>
            <w:proofErr w:type="spellEnd"/>
            <w:r w:rsidRPr="00B55AC0">
              <w:rPr>
                <w:rFonts w:cs="Arial"/>
              </w:rPr>
              <w:t>, edycje cyfrowe).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B55AC0">
              <w:rPr>
                <w:rFonts w:cs="Arial"/>
              </w:rPr>
              <w:t>K_U03, K_U10</w:t>
            </w:r>
          </w:p>
        </w:tc>
      </w:tr>
      <w:tr w:rsidR="00254254" w:rsidRPr="008C38C1" w:rsidTr="0025425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KOMPETENCJE SPOŁECZNE</w:t>
            </w:r>
          </w:p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54254" w:rsidRPr="008C38C1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B55AC0">
              <w:rPr>
                <w:rFonts w:cs="Arial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B55AC0">
              <w:rPr>
                <w:rFonts w:cs="Arial"/>
              </w:rPr>
              <w:t>podnoszenia poziomu swojej wiedzy i umiejętności w zakresie edytorstwa oraz samodzielnego tworzenia rzetelnych edycji naukowych i komercyjnych; jest gotów do podejmowania w tym zakresie wyzwań zawodowych związanych ze zmieniającym się rynkiem pracy,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B55AC0">
              <w:rPr>
                <w:rFonts w:cs="Arial"/>
              </w:rPr>
              <w:t>K_K02</w:t>
            </w:r>
          </w:p>
        </w:tc>
      </w:tr>
      <w:tr w:rsidR="00254254" w:rsidRPr="008C38C1" w:rsidTr="00254254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Ćwiczenia audytoryjne (45 godzin)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br w:type="page"/>
            </w:r>
            <w:r w:rsidRPr="008C38C1"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 w:rsidR="00254254" w:rsidRPr="008C38C1" w:rsidTr="00254254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254" w:rsidRPr="00B55AC0" w:rsidRDefault="00254254" w:rsidP="00254254">
            <w:pPr>
              <w:ind w:right="170"/>
              <w:rPr>
                <w:rFonts w:cs="Arial"/>
                <w:bCs/>
                <w:color w:val="000000"/>
              </w:rPr>
            </w:pPr>
            <w:r w:rsidRPr="00B55AC0">
              <w:rPr>
                <w:rFonts w:cs="Arial"/>
                <w:bCs/>
                <w:color w:val="000000"/>
              </w:rPr>
              <w:t>Znajomość programu Microsoft Word</w:t>
            </w:r>
            <w:r>
              <w:rPr>
                <w:rFonts w:cs="Arial"/>
                <w:bCs/>
                <w:color w:val="000000"/>
              </w:rPr>
              <w:t xml:space="preserve">; dodatkowo: wstępna znajomość programu Adobe </w:t>
            </w:r>
            <w:proofErr w:type="spellStart"/>
            <w:r>
              <w:rPr>
                <w:rFonts w:cs="Arial"/>
                <w:bCs/>
                <w:color w:val="000000"/>
              </w:rPr>
              <w:t>InDesign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i/lub Adobe </w:t>
            </w:r>
            <w:proofErr w:type="spellStart"/>
            <w:r>
              <w:rPr>
                <w:rFonts w:cs="Arial"/>
                <w:bCs/>
                <w:color w:val="000000"/>
              </w:rPr>
              <w:t>Photoshop</w:t>
            </w:r>
            <w:proofErr w:type="spellEnd"/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254254" w:rsidRPr="008C38C1" w:rsidTr="00254254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54" w:rsidRDefault="00254254" w:rsidP="00254254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FB475E">
              <w:rPr>
                <w:rFonts w:cs="Arial"/>
              </w:rPr>
              <w:t>Zajęcia organizacyjne i organizacja pracy, wstępna praca przy komputerze.</w:t>
            </w:r>
          </w:p>
          <w:p w:rsidR="00254254" w:rsidRDefault="00254254" w:rsidP="00254254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FB475E">
              <w:rPr>
                <w:rFonts w:cs="Arial"/>
              </w:rPr>
              <w:t>Wprowadzenie do projektowania książki – omówienie procesu edytorskiego od koncepcji do publikacji.</w:t>
            </w:r>
            <w:r>
              <w:rPr>
                <w:rFonts w:cs="Arial"/>
              </w:rPr>
              <w:t xml:space="preserve"> </w:t>
            </w:r>
          </w:p>
          <w:p w:rsidR="00254254" w:rsidRDefault="00254254" w:rsidP="00254254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Design książki: </w:t>
            </w:r>
            <w:r w:rsidRPr="00FB475E">
              <w:rPr>
                <w:rFonts w:cs="Arial"/>
              </w:rPr>
              <w:t>zrozumienie roli projektanta książki w procesie wydawniczym.</w:t>
            </w:r>
            <w:r>
              <w:rPr>
                <w:rFonts w:cs="Arial"/>
              </w:rPr>
              <w:t xml:space="preserve"> Przykłady dobrego i złego projektowania.</w:t>
            </w:r>
          </w:p>
          <w:p w:rsidR="00254254" w:rsidRDefault="00254254" w:rsidP="00254254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285B98">
              <w:rPr>
                <w:rFonts w:cs="Arial"/>
              </w:rPr>
              <w:t>Zasady projektowania książki – koncepcja ogólnego wyglądu książki, od okładki po układ wewnętrzny.</w:t>
            </w:r>
          </w:p>
          <w:p w:rsidR="00254254" w:rsidRDefault="00254254" w:rsidP="00254254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285B98">
              <w:rPr>
                <w:rFonts w:cs="Arial"/>
              </w:rPr>
              <w:t xml:space="preserve">Projektowanie okładki książki – analiza </w:t>
            </w:r>
            <w:r>
              <w:rPr>
                <w:rFonts w:cs="Arial"/>
              </w:rPr>
              <w:t xml:space="preserve">typograficznych </w:t>
            </w:r>
            <w:r w:rsidRPr="00285B98">
              <w:rPr>
                <w:rFonts w:cs="Arial"/>
              </w:rPr>
              <w:t>elementów okładki (tytuł, autor, grafika) i ich wpływ na sprzedaż i odbiór książki.</w:t>
            </w:r>
          </w:p>
          <w:p w:rsidR="00254254" w:rsidRDefault="00254254" w:rsidP="00254254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FB475E">
              <w:rPr>
                <w:rFonts w:cs="Arial"/>
              </w:rPr>
              <w:t>Normy i standardy typograficzne – wytyczne dla książek literackich, akademickich, technicznych.</w:t>
            </w:r>
          </w:p>
          <w:p w:rsidR="00254254" w:rsidRDefault="00254254" w:rsidP="00254254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FB475E">
              <w:rPr>
                <w:rFonts w:cs="Arial"/>
              </w:rPr>
              <w:t>Estetyka i czytelność tekstu – wpływ typografii na odbiór treści, balans między formą a funkcją.</w:t>
            </w:r>
            <w:r>
              <w:rPr>
                <w:rFonts w:cs="Arial"/>
              </w:rPr>
              <w:t xml:space="preserve"> Z</w:t>
            </w:r>
            <w:r w:rsidRPr="00FB475E">
              <w:rPr>
                <w:rFonts w:cs="Arial"/>
              </w:rPr>
              <w:t>naczenie typografii w książkach i jej wpływ na odbiór treści.</w:t>
            </w:r>
            <w:r>
              <w:t xml:space="preserve"> </w:t>
            </w:r>
            <w:r>
              <w:rPr>
                <w:rFonts w:cs="Arial"/>
              </w:rPr>
              <w:t>P</w:t>
            </w:r>
            <w:r w:rsidRPr="00285B98">
              <w:rPr>
                <w:rFonts w:cs="Arial"/>
              </w:rPr>
              <w:t>rojektowanie w kontekście stylu literackiego, tematu i grupy docelowej.</w:t>
            </w:r>
          </w:p>
          <w:p w:rsidR="00254254" w:rsidRDefault="00254254" w:rsidP="00254254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FB475E">
              <w:rPr>
                <w:rFonts w:cs="Arial"/>
              </w:rPr>
              <w:t>Dobór krojów pisma – analiza stylów typograficznych, czytelność, funkcjonalność i estetyka czcionek.</w:t>
            </w:r>
          </w:p>
          <w:p w:rsidR="00254254" w:rsidRDefault="00254254" w:rsidP="00254254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Font czy czcionka? Różnice między typografią cyfrową a tradycyjną.</w:t>
            </w:r>
          </w:p>
          <w:p w:rsidR="00254254" w:rsidRDefault="00254254" w:rsidP="00254254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FB475E">
              <w:rPr>
                <w:rFonts w:cs="Arial"/>
              </w:rPr>
              <w:t xml:space="preserve">Podstawy typografii w książkach – </w:t>
            </w:r>
            <w:r>
              <w:rPr>
                <w:rFonts w:cs="Arial"/>
              </w:rPr>
              <w:t>kompozycja tekstu</w:t>
            </w:r>
            <w:r w:rsidRPr="00FB475E">
              <w:rPr>
                <w:rFonts w:cs="Arial"/>
              </w:rPr>
              <w:t>, interlinia, światło międzyliterowe</w:t>
            </w:r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kerning</w:t>
            </w:r>
            <w:proofErr w:type="spellEnd"/>
            <w:r>
              <w:rPr>
                <w:rFonts w:cs="Arial"/>
              </w:rPr>
              <w:t>)</w:t>
            </w:r>
            <w:r w:rsidRPr="00FB475E">
              <w:rPr>
                <w:rFonts w:cs="Arial"/>
              </w:rPr>
              <w:t>, hierarchia nagłówków.</w:t>
            </w:r>
          </w:p>
          <w:p w:rsidR="00254254" w:rsidRDefault="00254254" w:rsidP="00254254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FB475E">
              <w:rPr>
                <w:rFonts w:cs="Arial"/>
              </w:rPr>
              <w:t xml:space="preserve">Błędy typograficzne i ich unikanie – wdowy, bękarty, </w:t>
            </w:r>
            <w:proofErr w:type="spellStart"/>
            <w:r w:rsidRPr="00FB475E">
              <w:rPr>
                <w:rFonts w:cs="Arial"/>
              </w:rPr>
              <w:t>szewce</w:t>
            </w:r>
            <w:proofErr w:type="spellEnd"/>
            <w:r w:rsidRPr="00FB475E">
              <w:rPr>
                <w:rFonts w:cs="Arial"/>
              </w:rPr>
              <w:t>, literówki, złe dzielenie wyrazów.</w:t>
            </w:r>
          </w:p>
          <w:p w:rsidR="00254254" w:rsidRDefault="00254254" w:rsidP="00254254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FB475E">
              <w:rPr>
                <w:rFonts w:cs="Arial"/>
              </w:rPr>
              <w:t xml:space="preserve">Przygotowanie książki do druku – profile kolorystyczne, spady, separacja kolorów, </w:t>
            </w:r>
            <w:proofErr w:type="spellStart"/>
            <w:r w:rsidRPr="00FB475E">
              <w:rPr>
                <w:rFonts w:cs="Arial"/>
              </w:rPr>
              <w:t>proofing</w:t>
            </w:r>
            <w:proofErr w:type="spellEnd"/>
            <w:r w:rsidRPr="00FB475E">
              <w:rPr>
                <w:rFonts w:cs="Arial"/>
              </w:rPr>
              <w:t>.</w:t>
            </w:r>
          </w:p>
          <w:p w:rsidR="00254254" w:rsidRPr="008C38C1" w:rsidRDefault="00254254" w:rsidP="00254254">
            <w:pPr>
              <w:tabs>
                <w:tab w:val="left" w:pos="1125"/>
              </w:tabs>
              <w:ind w:right="170"/>
              <w:rPr>
                <w:rFonts w:cs="Arial"/>
              </w:rPr>
            </w:pPr>
            <w:r w:rsidRPr="00285B98">
              <w:rPr>
                <w:rFonts w:cs="Arial"/>
              </w:rPr>
              <w:t>Zajęcia praktyczne</w:t>
            </w:r>
            <w:r>
              <w:rPr>
                <w:rFonts w:cs="Arial"/>
              </w:rPr>
              <w:t>:</w:t>
            </w:r>
            <w:r w:rsidRPr="00285B98">
              <w:rPr>
                <w:rFonts w:cs="Arial"/>
              </w:rPr>
              <w:t xml:space="preserve"> przygotowywanie typograficzne </w:t>
            </w:r>
            <w:r>
              <w:rPr>
                <w:rFonts w:cs="Arial"/>
              </w:rPr>
              <w:t xml:space="preserve">projektu okładki, książki ilustrowanej, książki typograficznej, plakatu, autorskiej kompozycji literniczej (Microsoft Word, Adobe </w:t>
            </w:r>
            <w:proofErr w:type="spellStart"/>
            <w:r>
              <w:rPr>
                <w:rFonts w:cs="Arial"/>
              </w:rPr>
              <w:t>InDesign</w:t>
            </w:r>
            <w:proofErr w:type="spellEnd"/>
            <w:r>
              <w:rPr>
                <w:rFonts w:cs="Arial"/>
              </w:rPr>
              <w:t xml:space="preserve">, Adobe </w:t>
            </w:r>
            <w:proofErr w:type="spellStart"/>
            <w:r>
              <w:rPr>
                <w:rFonts w:cs="Arial"/>
              </w:rPr>
              <w:t>Photoshop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Canva</w:t>
            </w:r>
            <w:proofErr w:type="spellEnd"/>
            <w:r>
              <w:rPr>
                <w:rFonts w:cs="Arial"/>
              </w:rPr>
              <w:t>).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254254" w:rsidRPr="008C38C1" w:rsidTr="00254254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lastRenderedPageBreak/>
              <w:t xml:space="preserve">James </w:t>
            </w:r>
            <w:proofErr w:type="spellStart"/>
            <w:r>
              <w:rPr>
                <w:rFonts w:cs="Arial"/>
                <w:bCs/>
                <w:color w:val="000000"/>
              </w:rPr>
              <w:t>Felici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, </w:t>
            </w:r>
            <w:r w:rsidRPr="00C43137">
              <w:rPr>
                <w:rFonts w:cs="Arial"/>
                <w:bCs/>
                <w:i/>
                <w:iCs/>
                <w:color w:val="000000"/>
              </w:rPr>
              <w:t>Kompletny przewodnik po typografii. Zasady doskonałego składania tekstu</w:t>
            </w:r>
            <w:r>
              <w:rPr>
                <w:rFonts w:cs="Arial"/>
                <w:bCs/>
                <w:color w:val="000000"/>
              </w:rPr>
              <w:t>, słowo/obraz terytoria, Gdańsk 2006;</w:t>
            </w:r>
          </w:p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Robert </w:t>
            </w:r>
            <w:proofErr w:type="spellStart"/>
            <w:r>
              <w:rPr>
                <w:rFonts w:cs="Arial"/>
                <w:bCs/>
                <w:color w:val="000000"/>
              </w:rPr>
              <w:t>Bringhurst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, </w:t>
            </w:r>
            <w:r w:rsidRPr="00285B98">
              <w:rPr>
                <w:rFonts w:cs="Arial"/>
                <w:bCs/>
                <w:i/>
                <w:iCs/>
                <w:color w:val="000000"/>
              </w:rPr>
              <w:t>Elementarz stylu w typografii</w:t>
            </w:r>
            <w:r>
              <w:rPr>
                <w:rFonts w:cs="Arial"/>
                <w:bCs/>
                <w:color w:val="000000"/>
              </w:rPr>
              <w:t>, Wydawnictwo D2D, Kraków 2018;</w:t>
            </w:r>
          </w:p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Phil </w:t>
            </w:r>
            <w:proofErr w:type="spellStart"/>
            <w:r>
              <w:rPr>
                <w:rFonts w:cs="Arial"/>
                <w:bCs/>
                <w:color w:val="000000"/>
              </w:rPr>
              <w:t>Baines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, Andrew </w:t>
            </w:r>
            <w:proofErr w:type="spellStart"/>
            <w:r>
              <w:rPr>
                <w:rFonts w:cs="Arial"/>
                <w:bCs/>
                <w:color w:val="000000"/>
              </w:rPr>
              <w:t>Haslam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, </w:t>
            </w:r>
            <w:r w:rsidRPr="00BD490B">
              <w:rPr>
                <w:rFonts w:cs="Arial"/>
                <w:bCs/>
                <w:i/>
                <w:iCs/>
                <w:color w:val="000000"/>
              </w:rPr>
              <w:t>Pismo i typografia</w:t>
            </w:r>
            <w:r>
              <w:rPr>
                <w:rFonts w:cs="Arial"/>
                <w:bCs/>
                <w:color w:val="000000"/>
              </w:rPr>
              <w:t>, Wydawnictwo Naukowe PWN, Warszawa 2010;</w:t>
            </w:r>
          </w:p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4009DC">
              <w:rPr>
                <w:rFonts w:cs="Arial"/>
                <w:bCs/>
                <w:color w:val="000000"/>
                <w:lang w:val="en-GB"/>
              </w:rPr>
              <w:t xml:space="preserve">Michael Mitchell, Susan Wightman, </w:t>
            </w:r>
            <w:proofErr w:type="spellStart"/>
            <w:r w:rsidRPr="004009DC">
              <w:rPr>
                <w:rFonts w:cs="Arial"/>
                <w:bCs/>
                <w:i/>
                <w:iCs/>
                <w:color w:val="000000"/>
                <w:lang w:val="en-GB"/>
              </w:rPr>
              <w:t>Typografia</w:t>
            </w:r>
            <w:proofErr w:type="spellEnd"/>
            <w:r w:rsidRPr="004009DC">
              <w:rPr>
                <w:rFonts w:cs="Arial"/>
                <w:bCs/>
                <w:i/>
                <w:iCs/>
                <w:color w:val="000000"/>
                <w:lang w:val="en-GB"/>
              </w:rPr>
              <w:t xml:space="preserve"> </w:t>
            </w:r>
            <w:proofErr w:type="spellStart"/>
            <w:r w:rsidRPr="004009DC">
              <w:rPr>
                <w:rFonts w:cs="Arial"/>
                <w:bCs/>
                <w:i/>
                <w:iCs/>
                <w:color w:val="000000"/>
                <w:lang w:val="en-GB"/>
              </w:rPr>
              <w:t>książki</w:t>
            </w:r>
            <w:proofErr w:type="spellEnd"/>
            <w:r w:rsidRPr="004009DC">
              <w:rPr>
                <w:rFonts w:cs="Arial"/>
                <w:bCs/>
                <w:i/>
                <w:iCs/>
                <w:color w:val="000000"/>
                <w:lang w:val="en-GB"/>
              </w:rPr>
              <w:t xml:space="preserve">. </w:t>
            </w:r>
            <w:r w:rsidRPr="00BD490B">
              <w:rPr>
                <w:rFonts w:cs="Arial"/>
                <w:bCs/>
                <w:i/>
                <w:iCs/>
                <w:color w:val="000000"/>
              </w:rPr>
              <w:t>Podręcznik projektanta</w:t>
            </w:r>
            <w:r w:rsidRPr="00BD490B">
              <w:rPr>
                <w:rFonts w:cs="Arial"/>
                <w:bCs/>
                <w:color w:val="000000"/>
              </w:rPr>
              <w:t>, Wydawnictwo D2D, Kraków 2022.</w:t>
            </w:r>
          </w:p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285B98">
              <w:rPr>
                <w:rFonts w:cs="Arial"/>
                <w:bCs/>
                <w:color w:val="000000"/>
              </w:rPr>
              <w:t xml:space="preserve">Maria </w:t>
            </w:r>
            <w:proofErr w:type="spellStart"/>
            <w:r w:rsidRPr="00285B98">
              <w:rPr>
                <w:rFonts w:cs="Arial"/>
                <w:bCs/>
                <w:color w:val="000000"/>
              </w:rPr>
              <w:t>Długołęcka-Pietrzak</w:t>
            </w:r>
            <w:proofErr w:type="spellEnd"/>
            <w:r w:rsidRPr="00285B98">
              <w:rPr>
                <w:rFonts w:cs="Arial"/>
                <w:bCs/>
                <w:color w:val="000000"/>
              </w:rPr>
              <w:t xml:space="preserve">, </w:t>
            </w:r>
            <w:r w:rsidRPr="00285B98">
              <w:rPr>
                <w:rFonts w:cs="Arial"/>
                <w:bCs/>
                <w:i/>
                <w:iCs/>
                <w:color w:val="000000"/>
              </w:rPr>
              <w:t xml:space="preserve">Przestrzeń we współczesnej literaturze dziecięcej: książka ilustrowana, książka typograficzna, książka </w:t>
            </w:r>
            <w:proofErr w:type="spellStart"/>
            <w:r w:rsidRPr="00285B98">
              <w:rPr>
                <w:rFonts w:cs="Arial"/>
                <w:bCs/>
                <w:i/>
                <w:iCs/>
                <w:color w:val="000000"/>
              </w:rPr>
              <w:t>konwergencyjna</w:t>
            </w:r>
            <w:proofErr w:type="spellEnd"/>
            <w:r w:rsidRPr="00285B98">
              <w:rPr>
                <w:rFonts w:cs="Arial"/>
                <w:bCs/>
                <w:i/>
                <w:iCs/>
                <w:color w:val="000000"/>
              </w:rPr>
              <w:t>. Zarys problematyki</w:t>
            </w:r>
            <w:r w:rsidRPr="00285B98">
              <w:rPr>
                <w:rFonts w:cs="Arial"/>
                <w:bCs/>
                <w:color w:val="000000"/>
              </w:rPr>
              <w:t xml:space="preserve">, w: </w:t>
            </w:r>
            <w:r w:rsidRPr="00285B98">
              <w:rPr>
                <w:rFonts w:cs="Arial"/>
                <w:bCs/>
                <w:i/>
                <w:iCs/>
                <w:color w:val="000000"/>
              </w:rPr>
              <w:t>Pejzaż / krajobraz / przestrzeń. Język i tekst</w:t>
            </w:r>
            <w:r w:rsidRPr="00285B98">
              <w:rPr>
                <w:rFonts w:cs="Arial"/>
                <w:bCs/>
                <w:color w:val="000000"/>
              </w:rPr>
              <w:t xml:space="preserve">, WN </w:t>
            </w:r>
            <w:proofErr w:type="spellStart"/>
            <w:r w:rsidRPr="00285B98">
              <w:rPr>
                <w:rFonts w:cs="Arial"/>
                <w:bCs/>
                <w:color w:val="000000"/>
              </w:rPr>
              <w:t>IKRiBL</w:t>
            </w:r>
            <w:proofErr w:type="spellEnd"/>
            <w:r w:rsidRPr="00285B98">
              <w:rPr>
                <w:rFonts w:cs="Arial"/>
                <w:bCs/>
                <w:color w:val="000000"/>
              </w:rPr>
              <w:t>, Siedlce 2018</w:t>
            </w:r>
            <w:r>
              <w:rPr>
                <w:rFonts w:cs="Arial"/>
                <w:bCs/>
                <w:color w:val="000000"/>
              </w:rPr>
              <w:t>;</w:t>
            </w:r>
          </w:p>
          <w:p w:rsidR="00254254" w:rsidRPr="00285B98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David Jury, </w:t>
            </w:r>
            <w:r w:rsidRPr="00BD490B">
              <w:rPr>
                <w:rFonts w:cs="Arial"/>
                <w:bCs/>
                <w:i/>
                <w:iCs/>
                <w:color w:val="000000"/>
              </w:rPr>
              <w:t>Co to jest typografia?</w:t>
            </w:r>
            <w:r>
              <w:rPr>
                <w:rFonts w:cs="Arial"/>
                <w:bCs/>
                <w:color w:val="000000"/>
              </w:rPr>
              <w:t xml:space="preserve"> Wydawnictwo Arkady, Warszawa 2021.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254254" w:rsidRPr="008C38C1" w:rsidTr="00254254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Kimberly Elam, </w:t>
            </w:r>
            <w:r w:rsidRPr="00C43137">
              <w:rPr>
                <w:rFonts w:cs="Arial"/>
                <w:i/>
                <w:iCs/>
                <w:color w:val="000000"/>
              </w:rPr>
              <w:t>Siatki, czyli zasady kompozycji typograficznej</w:t>
            </w:r>
            <w:r>
              <w:rPr>
                <w:rFonts w:cs="Arial"/>
                <w:color w:val="000000"/>
              </w:rPr>
              <w:t xml:space="preserve">, </w:t>
            </w:r>
            <w:r w:rsidRPr="00BD490B">
              <w:rPr>
                <w:rFonts w:cs="Arial"/>
                <w:color w:val="000000"/>
              </w:rPr>
              <w:t>Wydawnictwo D2D, Kraków</w:t>
            </w:r>
            <w:r>
              <w:rPr>
                <w:rFonts w:cs="Arial"/>
                <w:color w:val="000000"/>
              </w:rPr>
              <w:t xml:space="preserve"> 2019;</w:t>
            </w:r>
          </w:p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43137">
              <w:rPr>
                <w:rFonts w:cs="Arial"/>
                <w:color w:val="000000"/>
              </w:rPr>
              <w:t xml:space="preserve">Patryk Mogilnicki: </w:t>
            </w:r>
            <w:r w:rsidRPr="00C43137">
              <w:rPr>
                <w:rFonts w:cs="Arial"/>
                <w:i/>
                <w:iCs/>
                <w:color w:val="000000"/>
              </w:rPr>
              <w:t>Książka po okładce. O współczesnym polskim projektowaniu okładek książkowych</w:t>
            </w:r>
            <w:r w:rsidRPr="00C43137">
              <w:rPr>
                <w:rFonts w:cs="Arial"/>
                <w:color w:val="000000"/>
              </w:rPr>
              <w:t xml:space="preserve">, </w:t>
            </w:r>
            <w:r>
              <w:rPr>
                <w:rFonts w:cs="Arial"/>
                <w:color w:val="000000"/>
              </w:rPr>
              <w:t xml:space="preserve">Wydawnictwo </w:t>
            </w:r>
            <w:proofErr w:type="spellStart"/>
            <w:r>
              <w:rPr>
                <w:rFonts w:cs="Arial"/>
                <w:color w:val="000000"/>
              </w:rPr>
              <w:t>Karakter</w:t>
            </w:r>
            <w:proofErr w:type="spellEnd"/>
            <w:r>
              <w:rPr>
                <w:rFonts w:cs="Arial"/>
                <w:color w:val="000000"/>
              </w:rPr>
              <w:t xml:space="preserve">, </w:t>
            </w:r>
            <w:r w:rsidRPr="00C43137">
              <w:rPr>
                <w:rFonts w:cs="Arial"/>
                <w:color w:val="000000"/>
              </w:rPr>
              <w:t>Kraków 2021.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254254" w:rsidRPr="008C38C1" w:rsidTr="00254254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4254" w:rsidRPr="00C43137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C43137">
              <w:rPr>
                <w:rFonts w:cs="Arial"/>
                <w:bCs/>
                <w:color w:val="000000"/>
              </w:rPr>
              <w:t>Praca przy komputerze, elementy wykładu z prezentacją multimedialną, ćwiczenia praktyczne z tekstem.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254254" w:rsidRPr="008C38C1" w:rsidTr="00254254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AB3022">
              <w:rPr>
                <w:rFonts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 w:rsidR="00254254" w:rsidRPr="008C38C1" w:rsidTr="00254254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>
              <w:rPr>
                <w:rFonts w:cs="Arial"/>
              </w:rPr>
              <w:t xml:space="preserve">S_W01, </w:t>
            </w:r>
            <w:r w:rsidRPr="00C43137">
              <w:rPr>
                <w:rFonts w:cs="Arial"/>
              </w:rPr>
              <w:t>S_W0</w:t>
            </w:r>
            <w:r>
              <w:rPr>
                <w:rFonts w:cs="Arial"/>
              </w:rPr>
              <w:t>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B55AC0">
              <w:rPr>
                <w:rFonts w:cs="Arial"/>
                <w:bCs/>
                <w:color w:val="000000"/>
              </w:rPr>
              <w:t>Weryfikacja na podstawie pracy przy komputerze z tekstem / grafiką na zajęciach oraz przygotowanej typograficzno-edytorskiej pracy końcowej.</w:t>
            </w:r>
          </w:p>
        </w:tc>
      </w:tr>
      <w:tr w:rsidR="00254254" w:rsidRPr="008C38C1" w:rsidTr="00254254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>
              <w:rPr>
                <w:rFonts w:cs="Arial"/>
              </w:rPr>
              <w:t xml:space="preserve">S_U01, </w:t>
            </w:r>
            <w:r w:rsidRPr="00B55AC0">
              <w:rPr>
                <w:rFonts w:cs="Arial"/>
              </w:rPr>
              <w:t>S_U0</w:t>
            </w:r>
            <w:r>
              <w:rPr>
                <w:rFonts w:cs="Arial"/>
              </w:rPr>
              <w:t>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B55AC0">
              <w:rPr>
                <w:rFonts w:cs="Arial"/>
                <w:bCs/>
                <w:color w:val="000000"/>
              </w:rPr>
              <w:t>Weryfikacja na podstawie pracy przy komputerze z tekstem / grafiką na zajęciach oraz przygotowanej typograficzno-edytorskiej pracy końcowej.</w:t>
            </w:r>
          </w:p>
        </w:tc>
      </w:tr>
      <w:tr w:rsidR="00254254" w:rsidRPr="008C38C1" w:rsidTr="00254254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</w:t>
            </w:r>
            <w:r w:rsidRPr="00B55AC0">
              <w:rPr>
                <w:rFonts w:cs="Arial"/>
                <w:bCs/>
                <w:color w:val="000000"/>
              </w:rPr>
              <w:t>_K0</w:t>
            </w:r>
            <w:r>
              <w:rPr>
                <w:rFonts w:cs="Arial"/>
                <w:bCs/>
                <w:color w:val="000000"/>
              </w:rPr>
              <w:t>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B55AC0">
              <w:rPr>
                <w:rFonts w:cs="Arial"/>
                <w:bCs/>
                <w:color w:val="000000"/>
              </w:rPr>
              <w:t>Weryfikacja na podstawie pracy przy komputerze z tekstem / grafiką na zajęciach oraz przygotowanej typograficzno-edytorskiej pracy końcowej.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254254" w:rsidRPr="008C38C1" w:rsidTr="00254254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54" w:rsidRPr="00FB475E" w:rsidRDefault="00254254" w:rsidP="00254254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B475E">
              <w:rPr>
                <w:rFonts w:cs="Arial"/>
              </w:rPr>
              <w:t xml:space="preserve">Warunek uzyskania zaliczenia przedmiotu: zaliczenie na ocenę na podstawie przewidzianych prac bieżących (w trakcie zajęć) i końcowej pracy </w:t>
            </w:r>
            <w:r>
              <w:rPr>
                <w:rFonts w:cs="Arial"/>
              </w:rPr>
              <w:t>typograficzno-edytorskiej</w:t>
            </w:r>
            <w:r w:rsidRPr="00FB475E">
              <w:rPr>
                <w:rFonts w:cs="Arial"/>
              </w:rPr>
              <w:t>.</w:t>
            </w:r>
          </w:p>
          <w:p w:rsidR="00254254" w:rsidRPr="008C38C1" w:rsidRDefault="00254254" w:rsidP="00254254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B475E">
              <w:rPr>
                <w:rFonts w:cs="Arial"/>
              </w:rPr>
              <w:t>Poprawy: jednorazowa poprawa semestralnych zaliczeń poza zajęciami w semestrze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54254" w:rsidRPr="004009DC" w:rsidRDefault="00254254" w:rsidP="00254254">
            <w:pPr>
              <w:pStyle w:val="Tytukomrki"/>
              <w:spacing w:line="276" w:lineRule="auto"/>
              <w:ind w:right="170"/>
            </w:pPr>
            <w:r w:rsidRPr="004009DC">
              <w:t>Bilans punktów ECTS: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54254" w:rsidRPr="004009DC" w:rsidRDefault="00254254" w:rsidP="00254254">
            <w:pPr>
              <w:pStyle w:val="Tytukomrki"/>
              <w:spacing w:line="276" w:lineRule="auto"/>
              <w:ind w:right="170"/>
              <w:rPr>
                <w:b w:val="0"/>
                <w:bCs/>
              </w:rPr>
            </w:pPr>
            <w:r w:rsidRPr="004009DC">
              <w:rPr>
                <w:b w:val="0"/>
                <w:bCs/>
              </w:rPr>
              <w:t>Studia stacjonarne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4009DC" w:rsidRDefault="00254254" w:rsidP="00254254">
            <w:pPr>
              <w:pStyle w:val="Tytukomrki"/>
              <w:spacing w:line="276" w:lineRule="auto"/>
              <w:ind w:right="170"/>
              <w:rPr>
                <w:b w:val="0"/>
                <w:bCs/>
              </w:rPr>
            </w:pPr>
            <w:r w:rsidRPr="004009DC">
              <w:rPr>
                <w:b w:val="0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4009DC" w:rsidRDefault="00254254" w:rsidP="00254254">
            <w:pPr>
              <w:pStyle w:val="Tytukomrki"/>
              <w:spacing w:line="276" w:lineRule="auto"/>
              <w:ind w:right="170"/>
              <w:rPr>
                <w:b w:val="0"/>
                <w:bCs/>
              </w:rPr>
            </w:pPr>
            <w:r w:rsidRPr="004009DC">
              <w:rPr>
                <w:b w:val="0"/>
                <w:bCs/>
              </w:rPr>
              <w:t>Obciążenie studenta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B55AC0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4</w:t>
            </w:r>
            <w:r w:rsidRPr="00B55AC0">
              <w:rPr>
                <w:rFonts w:cs="Arial"/>
              </w:rPr>
              <w:t>5 godzin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B55AC0">
              <w:rPr>
                <w:rFonts w:cs="Arial"/>
              </w:rPr>
              <w:t>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15</w:t>
            </w:r>
            <w:r w:rsidRPr="00B55AC0">
              <w:rPr>
                <w:rFonts w:cs="Arial"/>
              </w:rPr>
              <w:t xml:space="preserve"> godzin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B55AC0">
              <w:rPr>
                <w:rFonts w:cs="Arial"/>
              </w:rPr>
              <w:lastRenderedPageBreak/>
              <w:t>Przygotowanie pracy zaliczeniowej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B55AC0">
              <w:rPr>
                <w:rFonts w:cs="Arial"/>
              </w:rPr>
              <w:t>1</w:t>
            </w:r>
            <w:r>
              <w:rPr>
                <w:rFonts w:cs="Arial"/>
              </w:rPr>
              <w:t>8</w:t>
            </w:r>
            <w:r w:rsidRPr="00B55AC0">
              <w:rPr>
                <w:rFonts w:cs="Arial"/>
              </w:rPr>
              <w:t xml:space="preserve"> godzin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B55AC0"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2</w:t>
            </w:r>
            <w:r w:rsidRPr="00B55AC0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B55AC0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4254" w:rsidRPr="00B55AC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80</w:t>
            </w:r>
            <w:r w:rsidRPr="00B55AC0">
              <w:rPr>
                <w:rFonts w:cs="Arial"/>
              </w:rPr>
              <w:t xml:space="preserve"> godzin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4254" w:rsidRPr="008C38C1" w:rsidRDefault="00254254" w:rsidP="00254254">
            <w:pPr>
              <w:ind w:right="170"/>
              <w:rPr>
                <w:rFonts w:cs="Arial"/>
                <w:b/>
                <w:bCs/>
              </w:rPr>
            </w:pPr>
            <w:r w:rsidRPr="008C38C1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4254" w:rsidRPr="004009DC" w:rsidRDefault="00254254" w:rsidP="00254254">
            <w:pPr>
              <w:ind w:right="170"/>
              <w:rPr>
                <w:rFonts w:cs="Arial"/>
                <w:bCs/>
              </w:rPr>
            </w:pPr>
            <w:r w:rsidRPr="004009DC">
              <w:rPr>
                <w:rFonts w:cs="Arial"/>
                <w:bCs/>
              </w:rPr>
              <w:t>6</w:t>
            </w:r>
          </w:p>
        </w:tc>
      </w:tr>
    </w:tbl>
    <w:p w:rsidR="00254254" w:rsidRDefault="00254254" w:rsidP="00254254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54254" w:rsidTr="00254254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sz w:val="20"/>
                <w:szCs w:val="20"/>
              </w:rPr>
            </w:pPr>
          </w:p>
        </w:tc>
      </w:tr>
      <w:tr w:rsidR="00254254" w:rsidTr="00254254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CC3281">
              <w:rPr>
                <w:rFonts w:cs="Arial"/>
                <w:sz w:val="20"/>
                <w:szCs w:val="20"/>
              </w:rPr>
              <w:br w:type="page"/>
            </w:r>
            <w:r w:rsidRPr="00CC3281"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254254" w:rsidTr="00254254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Nazwa przedmiotu/modułu kształcenia:</w:t>
            </w:r>
            <w:r w:rsidRPr="00CC328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020BFF" w:rsidRDefault="00254254" w:rsidP="00AB0187">
            <w:pPr>
              <w:pStyle w:val="Nagwek1"/>
            </w:pPr>
            <w:bookmarkStart w:id="13" w:name="_Toc210049491"/>
            <w:r w:rsidRPr="00020BFF">
              <w:t>Edycja tekstów na potrzeby mediów i publikacji internetowych</w:t>
            </w:r>
            <w:bookmarkEnd w:id="13"/>
          </w:p>
        </w:tc>
      </w:tr>
      <w:tr w:rsidR="00254254" w:rsidRPr="00595D78" w:rsidTr="00254254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  <w:lang w:val="en-US"/>
              </w:rPr>
            </w:pPr>
            <w:proofErr w:type="spellStart"/>
            <w:r w:rsidRPr="00CC3281">
              <w:rPr>
                <w:rFonts w:cs="Arial"/>
                <w:b/>
                <w:color w:val="000000"/>
                <w:lang w:val="en-US"/>
              </w:rPr>
              <w:t>Nazwa</w:t>
            </w:r>
            <w:proofErr w:type="spellEnd"/>
            <w:r w:rsidRPr="00CC3281">
              <w:rPr>
                <w:rFonts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CC3281">
              <w:rPr>
                <w:rFonts w:cs="Arial"/>
                <w:b/>
                <w:color w:val="000000"/>
                <w:lang w:val="en-US"/>
              </w:rPr>
              <w:t>języku</w:t>
            </w:r>
            <w:proofErr w:type="spellEnd"/>
            <w:r w:rsidRPr="00CC3281">
              <w:rPr>
                <w:rFonts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CC3281">
              <w:rPr>
                <w:rFonts w:cs="Arial"/>
                <w:b/>
                <w:color w:val="000000"/>
                <w:lang w:val="en-US"/>
              </w:rPr>
              <w:t>angielskim</w:t>
            </w:r>
            <w:proofErr w:type="spellEnd"/>
            <w:r w:rsidRPr="00CC3281">
              <w:rPr>
                <w:rFonts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  <w:lang w:val="en-US"/>
              </w:rPr>
            </w:pPr>
            <w:r w:rsidRPr="00C75354">
              <w:rPr>
                <w:rFonts w:cs="Arial"/>
                <w:color w:val="000000"/>
                <w:lang w:val="en-US"/>
              </w:rPr>
              <w:t>Text editing for media and online publications</w:t>
            </w:r>
          </w:p>
        </w:tc>
      </w:tr>
      <w:tr w:rsidR="00254254" w:rsidTr="00254254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Język wykładowy:</w:t>
            </w:r>
            <w:r w:rsidRPr="00CC328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Pr="00CC3281">
              <w:rPr>
                <w:rFonts w:cs="Arial"/>
                <w:color w:val="000000"/>
              </w:rPr>
              <w:t xml:space="preserve">olski </w:t>
            </w:r>
          </w:p>
        </w:tc>
      </w:tr>
      <w:tr w:rsidR="00254254" w:rsidTr="00254254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</w:t>
            </w:r>
            <w:r w:rsidRPr="00CC3281">
              <w:rPr>
                <w:rFonts w:cs="Arial"/>
                <w:color w:val="000000"/>
              </w:rPr>
              <w:t xml:space="preserve">ilologia polska </w:t>
            </w:r>
          </w:p>
        </w:tc>
      </w:tr>
      <w:tr w:rsidR="00254254" w:rsidTr="00254254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color w:val="000000"/>
              </w:rPr>
              <w:t>Wydział Nauk Humanistycznych</w:t>
            </w:r>
          </w:p>
        </w:tc>
      </w:tr>
      <w:tr w:rsidR="00254254" w:rsidTr="0025425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fakultatywny </w:t>
            </w:r>
          </w:p>
        </w:tc>
      </w:tr>
      <w:tr w:rsidR="00254254" w:rsidTr="0025425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drugiego </w:t>
            </w:r>
            <w:r w:rsidRPr="00CC3281">
              <w:rPr>
                <w:rFonts w:cs="Arial"/>
                <w:color w:val="000000"/>
              </w:rPr>
              <w:t xml:space="preserve">stopnia </w:t>
            </w:r>
          </w:p>
        </w:tc>
      </w:tr>
      <w:tr w:rsidR="00254254" w:rsidTr="00254254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</w:t>
            </w:r>
          </w:p>
        </w:tc>
      </w:tr>
      <w:tr w:rsidR="00254254" w:rsidTr="00254254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czwarty</w:t>
            </w:r>
          </w:p>
        </w:tc>
      </w:tr>
      <w:tr w:rsidR="00254254" w:rsidTr="00254254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254254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color w:val="000000"/>
              </w:rPr>
              <w:t xml:space="preserve">dr Piotr </w:t>
            </w:r>
            <w:proofErr w:type="spellStart"/>
            <w:r w:rsidRPr="00CC3281">
              <w:rPr>
                <w:rFonts w:cs="Arial"/>
                <w:color w:val="000000"/>
              </w:rPr>
              <w:t>Prachnio</w:t>
            </w:r>
            <w:proofErr w:type="spellEnd"/>
            <w:r w:rsidRPr="00CC3281">
              <w:rPr>
                <w:rFonts w:cs="Arial"/>
                <w:color w:val="000000"/>
              </w:rPr>
              <w:t xml:space="preserve"> </w:t>
            </w:r>
          </w:p>
        </w:tc>
      </w:tr>
      <w:tr w:rsidR="00254254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proofErr w:type="spellStart"/>
            <w:r w:rsidRPr="00CC3281">
              <w:rPr>
                <w:rFonts w:cs="Arial"/>
                <w:color w:val="000000"/>
                <w:lang w:val="en-GB"/>
              </w:rPr>
              <w:t>dr</w:t>
            </w:r>
            <w:proofErr w:type="spellEnd"/>
            <w:r w:rsidRPr="00CC3281">
              <w:rPr>
                <w:rFonts w:cs="Arial"/>
                <w:color w:val="000000"/>
                <w:lang w:val="en-GB"/>
              </w:rPr>
              <w:t xml:space="preserve"> hab. Roman </w:t>
            </w:r>
            <w:proofErr w:type="spellStart"/>
            <w:r w:rsidRPr="00CC3281">
              <w:rPr>
                <w:rFonts w:cs="Arial"/>
                <w:color w:val="000000"/>
                <w:lang w:val="en-GB"/>
              </w:rPr>
              <w:t>Bobryk</w:t>
            </w:r>
            <w:proofErr w:type="spellEnd"/>
            <w:r w:rsidRPr="00CC3281">
              <w:rPr>
                <w:rFonts w:cs="Arial"/>
                <w:color w:val="000000"/>
                <w:lang w:val="en-GB"/>
              </w:rPr>
              <w:t xml:space="preserve">, </w:t>
            </w:r>
            <w:proofErr w:type="spellStart"/>
            <w:r w:rsidRPr="00CC3281">
              <w:rPr>
                <w:rFonts w:cs="Arial"/>
                <w:color w:val="000000"/>
                <w:lang w:val="en-GB"/>
              </w:rPr>
              <w:t>dr</w:t>
            </w:r>
            <w:proofErr w:type="spellEnd"/>
            <w:r w:rsidRPr="00CC3281">
              <w:rPr>
                <w:rFonts w:cs="Arial"/>
                <w:color w:val="000000"/>
                <w:lang w:val="en-GB"/>
              </w:rPr>
              <w:t xml:space="preserve"> hab. </w:t>
            </w:r>
            <w:r w:rsidRPr="00CC3281">
              <w:rPr>
                <w:rFonts w:cs="Arial"/>
                <w:color w:val="000000"/>
              </w:rPr>
              <w:t xml:space="preserve">Andrzej Borkowski, dr hab. Sławomir </w:t>
            </w:r>
            <w:proofErr w:type="spellStart"/>
            <w:r w:rsidRPr="00CC3281">
              <w:rPr>
                <w:rFonts w:cs="Arial"/>
                <w:color w:val="000000"/>
              </w:rPr>
              <w:t>Sobieraj</w:t>
            </w:r>
            <w:proofErr w:type="spellEnd"/>
            <w:r w:rsidRPr="00CC3281">
              <w:rPr>
                <w:rFonts w:cs="Arial"/>
                <w:color w:val="000000"/>
              </w:rPr>
              <w:t xml:space="preserve">, dr hab. Barbara </w:t>
            </w:r>
            <w:proofErr w:type="spellStart"/>
            <w:r w:rsidRPr="00CC3281">
              <w:rPr>
                <w:rFonts w:cs="Arial"/>
                <w:color w:val="000000"/>
              </w:rPr>
              <w:t>Stelingowska</w:t>
            </w:r>
            <w:proofErr w:type="spellEnd"/>
            <w:r w:rsidRPr="00CC3281">
              <w:rPr>
                <w:rFonts w:cs="Arial"/>
                <w:color w:val="000000"/>
              </w:rPr>
              <w:t xml:space="preserve">, dr Piotr </w:t>
            </w:r>
            <w:proofErr w:type="spellStart"/>
            <w:r w:rsidRPr="00CC3281">
              <w:rPr>
                <w:rFonts w:cs="Arial"/>
                <w:color w:val="000000"/>
              </w:rPr>
              <w:t>Prachnio</w:t>
            </w:r>
            <w:proofErr w:type="spellEnd"/>
            <w:r>
              <w:rPr>
                <w:rFonts w:cs="Arial"/>
                <w:color w:val="000000"/>
              </w:rPr>
              <w:t>, dr Marcin Pliszka</w:t>
            </w:r>
          </w:p>
        </w:tc>
      </w:tr>
      <w:tr w:rsidR="00254254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64318C">
              <w:rPr>
                <w:rFonts w:cs="Arial"/>
                <w:color w:val="000000"/>
              </w:rPr>
              <w:t xml:space="preserve">Celem przedmiotu jest rozwijanie umiejętności edytorskich i redakcyjnych </w:t>
            </w:r>
            <w:r>
              <w:rPr>
                <w:rFonts w:cs="Arial"/>
                <w:color w:val="000000"/>
              </w:rPr>
              <w:t xml:space="preserve">studentów </w:t>
            </w:r>
            <w:r w:rsidRPr="0064318C">
              <w:rPr>
                <w:rFonts w:cs="Arial"/>
                <w:color w:val="000000"/>
              </w:rPr>
              <w:t>w zakresie tworzenia, dostosowywania i publikowania treści w mediach tradycyjnych oraz internetowych, z uwzględnieniem zasad SEO, dostępności, stylu komunikacji, narzędzi edyc</w:t>
            </w:r>
            <w:r>
              <w:rPr>
                <w:rFonts w:cs="Arial"/>
                <w:color w:val="000000"/>
              </w:rPr>
              <w:t>ji</w:t>
            </w:r>
            <w:r w:rsidRPr="0064318C">
              <w:rPr>
                <w:rFonts w:cs="Arial"/>
                <w:color w:val="000000"/>
              </w:rPr>
              <w:t xml:space="preserve"> oraz aspektów etycznych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254254" w:rsidTr="00254254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54254" w:rsidTr="00254254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ind w:right="170"/>
              <w:rPr>
                <w:rFonts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</w:pPr>
            <w:r w:rsidRPr="00CC3281">
              <w:rPr>
                <w:rFonts w:cs="Arial"/>
                <w:b/>
                <w:color w:val="000000"/>
              </w:rPr>
              <w:t>WIEDZA</w:t>
            </w:r>
            <w:r w:rsidRPr="00CC3281">
              <w:t xml:space="preserve"> </w:t>
            </w:r>
          </w:p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ind w:right="170"/>
              <w:rPr>
                <w:rFonts w:cs="Arial"/>
                <w:b/>
                <w:color w:val="000000"/>
              </w:rPr>
            </w:pPr>
          </w:p>
        </w:tc>
      </w:tr>
      <w:tr w:rsidR="00254254" w:rsidTr="00254254">
        <w:trPr>
          <w:trHeight w:val="426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S_</w:t>
            </w:r>
            <w:r w:rsidRPr="00CC3281">
              <w:rPr>
                <w:rFonts w:cs="Arial"/>
                <w:color w:val="000000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976332">
              <w:rPr>
                <w:rFonts w:cs="Arial"/>
                <w:color w:val="000000"/>
              </w:rPr>
              <w:t xml:space="preserve">zasady redakcji technicznej oraz językowej tekstów przeznaczonych do </w:t>
            </w:r>
            <w:r>
              <w:rPr>
                <w:rFonts w:cs="Arial"/>
                <w:color w:val="000000"/>
              </w:rPr>
              <w:t xml:space="preserve">publikacji w mediach i </w:t>
            </w:r>
            <w:proofErr w:type="spellStart"/>
            <w:r>
              <w:rPr>
                <w:rFonts w:cs="Arial"/>
                <w:color w:val="000000"/>
              </w:rPr>
              <w:t>internecie</w:t>
            </w:r>
            <w:proofErr w:type="spellEnd"/>
            <w:r>
              <w:rPr>
                <w:rFonts w:cs="Arial"/>
                <w:color w:val="000000"/>
              </w:rPr>
              <w:t xml:space="preserve"> oraz potrafi wykorzystać adekwatne do tego narzędzia,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K_W03, </w:t>
            </w:r>
            <w:r w:rsidRPr="009275E6">
              <w:rPr>
                <w:rFonts w:cs="Arial"/>
                <w:color w:val="000000"/>
              </w:rPr>
              <w:t>K_W09</w:t>
            </w:r>
          </w:p>
        </w:tc>
      </w:tr>
      <w:tr w:rsidR="00254254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S_</w:t>
            </w:r>
            <w:r w:rsidRPr="00CC3281">
              <w:rPr>
                <w:rFonts w:cs="Arial"/>
                <w:color w:val="000000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specyfikę tekstów publikowanych na </w:t>
            </w:r>
            <w:r w:rsidRPr="00976332">
              <w:rPr>
                <w:rFonts w:cs="Arial"/>
                <w:color w:val="000000"/>
              </w:rPr>
              <w:t>platform</w:t>
            </w:r>
            <w:r>
              <w:rPr>
                <w:rFonts w:cs="Arial"/>
                <w:color w:val="000000"/>
              </w:rPr>
              <w:t>ach</w:t>
            </w:r>
            <w:r w:rsidRPr="00976332">
              <w:rPr>
                <w:rFonts w:cs="Arial"/>
                <w:color w:val="000000"/>
              </w:rPr>
              <w:t xml:space="preserve"> </w:t>
            </w:r>
            <w:proofErr w:type="spellStart"/>
            <w:r w:rsidRPr="00976332">
              <w:rPr>
                <w:rFonts w:cs="Arial"/>
                <w:color w:val="000000"/>
              </w:rPr>
              <w:t>społecznościo</w:t>
            </w:r>
            <w:r>
              <w:rPr>
                <w:rFonts w:cs="Arial"/>
                <w:color w:val="000000"/>
              </w:rPr>
              <w:t>-</w:t>
            </w:r>
            <w:r w:rsidRPr="00976332">
              <w:rPr>
                <w:rFonts w:cs="Arial"/>
                <w:color w:val="000000"/>
              </w:rPr>
              <w:t>wych</w:t>
            </w:r>
            <w:proofErr w:type="spellEnd"/>
            <w:r>
              <w:rPr>
                <w:rFonts w:cs="Arial"/>
                <w:color w:val="000000"/>
              </w:rPr>
              <w:t xml:space="preserve"> i </w:t>
            </w:r>
            <w:r w:rsidRPr="00976332">
              <w:rPr>
                <w:rFonts w:cs="Arial"/>
                <w:color w:val="000000"/>
              </w:rPr>
              <w:t xml:space="preserve">potrafi dostosować </w:t>
            </w:r>
            <w:r>
              <w:rPr>
                <w:rFonts w:cs="Arial"/>
                <w:color w:val="000000"/>
              </w:rPr>
              <w:t>ich treść do wymagań SEO i</w:t>
            </w:r>
            <w:r w:rsidRPr="00976332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wymagań </w:t>
            </w:r>
            <w:r w:rsidRPr="00976332">
              <w:rPr>
                <w:rFonts w:cs="Arial"/>
                <w:color w:val="000000"/>
              </w:rPr>
              <w:t>dostępności (WCAG)</w:t>
            </w:r>
            <w:r>
              <w:rPr>
                <w:rFonts w:cs="Arial"/>
                <w:color w:val="000000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976332">
              <w:rPr>
                <w:rFonts w:cs="Arial"/>
                <w:color w:val="000000"/>
              </w:rPr>
              <w:t>K_W03, K_W04, K_W09</w:t>
            </w:r>
          </w:p>
        </w:tc>
      </w:tr>
      <w:tr w:rsidR="00254254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S_</w:t>
            </w:r>
            <w:r w:rsidRPr="00CC3281">
              <w:rPr>
                <w:rFonts w:cs="Arial"/>
                <w:color w:val="000000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aspekty prawne związane z publikowaniem w </w:t>
            </w:r>
            <w:proofErr w:type="spellStart"/>
            <w:r>
              <w:rPr>
                <w:rFonts w:cs="Arial"/>
                <w:color w:val="000000"/>
              </w:rPr>
              <w:t>internecie</w:t>
            </w:r>
            <w:proofErr w:type="spellEnd"/>
            <w:r>
              <w:rPr>
                <w:rFonts w:cs="Arial"/>
                <w:color w:val="000000"/>
              </w:rPr>
              <w:t xml:space="preserve"> i korzystaniem z dostępnych w nim narzędzi</w:t>
            </w:r>
            <w:r>
              <w:t xml:space="preserve">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5752EE">
              <w:rPr>
                <w:rFonts w:cs="Arial"/>
                <w:color w:val="000000"/>
              </w:rPr>
              <w:t>K_W04</w:t>
            </w:r>
          </w:p>
        </w:tc>
      </w:tr>
      <w:tr w:rsidR="00254254" w:rsidTr="0025425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UMIEJĘTNOŚCI</w:t>
            </w:r>
          </w:p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54254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S_</w:t>
            </w:r>
            <w:r w:rsidRPr="00CC3281">
              <w:rPr>
                <w:rFonts w:cs="Arial"/>
                <w:color w:val="000000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5752EE">
              <w:rPr>
                <w:rFonts w:cs="Arial"/>
                <w:color w:val="000000"/>
              </w:rPr>
              <w:t>analizować i rozwiązywać problemy związane z edycją tekstów online, takich jak różnice między artykułami prasowymi a internetowymi (struktura, styl, typografia), dostosowywanie tekstu do wymagań SEO, poprawianie czytelności treści, a także optymalizowanie formy publikacji</w:t>
            </w:r>
            <w:r>
              <w:rPr>
                <w:rFonts w:cs="Arial"/>
                <w:color w:val="000000"/>
              </w:rPr>
              <w:t xml:space="preserve">,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F33AE">
              <w:rPr>
                <w:rFonts w:cs="Arial"/>
                <w:color w:val="000000"/>
              </w:rPr>
              <w:t>K_U01, K_U02, K_U05</w:t>
            </w:r>
          </w:p>
        </w:tc>
      </w:tr>
      <w:tr w:rsidR="00254254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S_</w:t>
            </w:r>
            <w:r w:rsidRPr="00CC3281">
              <w:rPr>
                <w:rFonts w:cs="Arial"/>
                <w:color w:val="000000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F33AE">
              <w:rPr>
                <w:rFonts w:cs="Arial"/>
                <w:color w:val="000000"/>
              </w:rPr>
              <w:t xml:space="preserve">ocenić poprawność językową tekstów publikowanych w mediach internetowych, dokonać redakcji językowej, analizując m.in. </w:t>
            </w:r>
            <w:r>
              <w:rPr>
                <w:rFonts w:cs="Arial"/>
                <w:color w:val="000000"/>
              </w:rPr>
              <w:t xml:space="preserve">słownictwo i </w:t>
            </w:r>
            <w:r w:rsidRPr="000F33AE">
              <w:rPr>
                <w:rFonts w:cs="Arial"/>
                <w:color w:val="000000"/>
              </w:rPr>
              <w:t>styl</w:t>
            </w:r>
            <w:r>
              <w:rPr>
                <w:rFonts w:cs="Arial"/>
                <w:color w:val="000000"/>
              </w:rPr>
              <w:t xml:space="preserve"> </w:t>
            </w:r>
            <w:r w:rsidRPr="000F33AE">
              <w:rPr>
                <w:rFonts w:cs="Arial"/>
                <w:color w:val="000000"/>
              </w:rPr>
              <w:t>w zależności od specyfiki medium oraz dostosować teksty do norm wzorcowych i użytkowych,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F33AE">
              <w:rPr>
                <w:rFonts w:cs="Arial"/>
                <w:color w:val="000000"/>
              </w:rPr>
              <w:t>K_U03, K_U06, K_U10</w:t>
            </w:r>
          </w:p>
        </w:tc>
      </w:tr>
      <w:tr w:rsidR="00254254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S_</w:t>
            </w:r>
            <w:r w:rsidRPr="00CC3281">
              <w:rPr>
                <w:rFonts w:cs="Arial"/>
                <w:color w:val="000000"/>
              </w:rPr>
              <w:t>U0</w:t>
            </w: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F33AE">
              <w:rPr>
                <w:rFonts w:cs="Arial"/>
                <w:color w:val="000000"/>
              </w:rPr>
              <w:t>samodzielnie opracow</w:t>
            </w:r>
            <w:r>
              <w:rPr>
                <w:rFonts w:cs="Arial"/>
                <w:color w:val="000000"/>
              </w:rPr>
              <w:t>ywać</w:t>
            </w:r>
            <w:r w:rsidRPr="000F33AE">
              <w:rPr>
                <w:rFonts w:cs="Arial"/>
                <w:color w:val="000000"/>
              </w:rPr>
              <w:t xml:space="preserve"> treści przeznaczone do publikacji na stronach internetowych, portalach i blogach, dbając o ich odpowiednią strukturę, formatowanie, SEO oraz optymalizację pod kątem dostępności</w:t>
            </w:r>
            <w:r>
              <w:rPr>
                <w:rFonts w:cs="Arial"/>
                <w:color w:val="000000"/>
              </w:rPr>
              <w:t xml:space="preserve"> </w:t>
            </w:r>
            <w:r w:rsidRPr="005B234E">
              <w:rPr>
                <w:rFonts w:cs="Arial"/>
              </w:rPr>
              <w:t>(WCAG)</w:t>
            </w:r>
            <w:r w:rsidRPr="000F33AE">
              <w:rPr>
                <w:rFonts w:cs="Arial"/>
                <w:color w:val="000000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F33AE">
              <w:rPr>
                <w:rFonts w:cs="Arial"/>
                <w:color w:val="000000"/>
              </w:rPr>
              <w:t>K_U03, K_U06, K_U10</w:t>
            </w:r>
          </w:p>
        </w:tc>
      </w:tr>
      <w:tr w:rsidR="00254254" w:rsidTr="00254254">
        <w:trPr>
          <w:trHeight w:val="201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S_</w:t>
            </w:r>
            <w:r w:rsidRPr="00CC3281">
              <w:rPr>
                <w:rFonts w:cs="Arial"/>
                <w:color w:val="000000"/>
              </w:rPr>
              <w:t>U0</w:t>
            </w: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F33AE">
              <w:rPr>
                <w:rFonts w:cs="Arial"/>
                <w:color w:val="000000"/>
              </w:rPr>
              <w:t xml:space="preserve">efektywnie korzystać z narzędzi do edycji i publikacji treści (MS Word, Google </w:t>
            </w:r>
            <w:proofErr w:type="spellStart"/>
            <w:r w:rsidRPr="000F33AE">
              <w:rPr>
                <w:rFonts w:cs="Arial"/>
                <w:color w:val="000000"/>
              </w:rPr>
              <w:t>Docs</w:t>
            </w:r>
            <w:proofErr w:type="spellEnd"/>
            <w:r w:rsidRPr="000F33AE">
              <w:rPr>
                <w:rFonts w:cs="Arial"/>
                <w:color w:val="000000"/>
              </w:rPr>
              <w:t>),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F33AE">
              <w:rPr>
                <w:rFonts w:cs="Arial"/>
                <w:color w:val="000000"/>
              </w:rPr>
              <w:t>K_U03, K_U10</w:t>
            </w:r>
          </w:p>
        </w:tc>
      </w:tr>
      <w:tr w:rsidR="00254254" w:rsidTr="00254254">
        <w:trPr>
          <w:trHeight w:val="32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S_</w:t>
            </w:r>
            <w:r w:rsidRPr="00CC3281">
              <w:rPr>
                <w:rFonts w:cs="Arial"/>
                <w:color w:val="000000"/>
              </w:rPr>
              <w:t>U0</w:t>
            </w: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</w:t>
            </w:r>
            <w:r w:rsidRPr="000F33AE">
              <w:rPr>
                <w:rFonts w:cs="Arial"/>
                <w:color w:val="000000"/>
              </w:rPr>
              <w:t>tos</w:t>
            </w:r>
            <w:r>
              <w:rPr>
                <w:rFonts w:cs="Arial"/>
                <w:color w:val="000000"/>
              </w:rPr>
              <w:t xml:space="preserve">ować się do </w:t>
            </w:r>
            <w:r w:rsidRPr="000F33AE">
              <w:rPr>
                <w:rFonts w:cs="Arial"/>
                <w:color w:val="000000"/>
              </w:rPr>
              <w:t>przepis</w:t>
            </w:r>
            <w:r>
              <w:rPr>
                <w:rFonts w:cs="Arial"/>
                <w:color w:val="000000"/>
              </w:rPr>
              <w:t>ów</w:t>
            </w:r>
            <w:r w:rsidRPr="000F33AE">
              <w:rPr>
                <w:rFonts w:cs="Arial"/>
                <w:color w:val="000000"/>
              </w:rPr>
              <w:t xml:space="preserve"> prawa autorskiego, wydawniczego i prasowego przy tworzeniu treści </w:t>
            </w:r>
            <w:r>
              <w:rPr>
                <w:rFonts w:cs="Arial"/>
                <w:color w:val="000000"/>
              </w:rPr>
              <w:t xml:space="preserve">przeznaczonych </w:t>
            </w:r>
            <w:r w:rsidRPr="000F33AE">
              <w:rPr>
                <w:rFonts w:cs="Arial"/>
                <w:color w:val="000000"/>
              </w:rPr>
              <w:t xml:space="preserve">do publikacji </w:t>
            </w:r>
            <w:r>
              <w:rPr>
                <w:rFonts w:cs="Arial"/>
                <w:color w:val="000000"/>
              </w:rPr>
              <w:t xml:space="preserve">w mediach i </w:t>
            </w:r>
            <w:proofErr w:type="spellStart"/>
            <w:r w:rsidRPr="000F33AE">
              <w:rPr>
                <w:rFonts w:cs="Arial"/>
                <w:color w:val="000000"/>
              </w:rPr>
              <w:t>interne</w:t>
            </w:r>
            <w:r>
              <w:rPr>
                <w:rFonts w:cs="Arial"/>
                <w:color w:val="000000"/>
              </w:rPr>
              <w:t>cie</w:t>
            </w:r>
            <w:proofErr w:type="spellEnd"/>
            <w:r>
              <w:rPr>
                <w:rFonts w:cs="Arial"/>
                <w:color w:val="000000"/>
              </w:rPr>
              <w:t xml:space="preserve">.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F33AE">
              <w:rPr>
                <w:rFonts w:cs="Arial"/>
                <w:color w:val="000000"/>
              </w:rPr>
              <w:t>K_U04</w:t>
            </w:r>
          </w:p>
        </w:tc>
      </w:tr>
      <w:tr w:rsidR="00254254" w:rsidTr="0025425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KOMPETENCJE SPOŁECZNE</w:t>
            </w:r>
          </w:p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54254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S_</w:t>
            </w:r>
            <w:r w:rsidRPr="00CC3281">
              <w:rPr>
                <w:rFonts w:cs="Arial"/>
                <w:color w:val="000000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1104FE">
              <w:rPr>
                <w:rFonts w:cs="Arial"/>
                <w:color w:val="000000"/>
              </w:rPr>
              <w:t xml:space="preserve">podnoszenia poziomu swojej wiedzy i umiejętności w zakresie edytorstwa, w tym samodzielnego tworzenia rzetelnych edycji tekstów </w:t>
            </w:r>
            <w:r>
              <w:rPr>
                <w:rFonts w:cs="Arial"/>
                <w:color w:val="000000"/>
              </w:rPr>
              <w:t xml:space="preserve">przeznaczonych </w:t>
            </w:r>
            <w:r w:rsidRPr="001104FE">
              <w:rPr>
                <w:rFonts w:cs="Arial"/>
                <w:color w:val="000000"/>
              </w:rPr>
              <w:t xml:space="preserve">do mediów i </w:t>
            </w:r>
            <w:proofErr w:type="spellStart"/>
            <w:r w:rsidRPr="001104FE">
              <w:rPr>
                <w:rFonts w:cs="Arial"/>
                <w:color w:val="000000"/>
              </w:rPr>
              <w:t>internetu</w:t>
            </w:r>
            <w:proofErr w:type="spellEnd"/>
            <w:r w:rsidRPr="001104FE">
              <w:rPr>
                <w:rFonts w:cs="Arial"/>
                <w:color w:val="000000"/>
              </w:rPr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232600">
              <w:rPr>
                <w:rFonts w:cs="Arial"/>
                <w:color w:val="000000"/>
              </w:rPr>
              <w:t>K_K02</w:t>
            </w:r>
          </w:p>
        </w:tc>
      </w:tr>
      <w:tr w:rsidR="00254254" w:rsidTr="00254254">
        <w:trPr>
          <w:trHeight w:val="958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S_</w:t>
            </w:r>
            <w:r w:rsidRPr="00CC3281">
              <w:rPr>
                <w:rFonts w:cs="Arial"/>
                <w:color w:val="000000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1104FE">
              <w:rPr>
                <w:rFonts w:cs="Arial"/>
                <w:color w:val="000000"/>
              </w:rPr>
              <w:t xml:space="preserve">podejmowania wyzwań zawodowych związanych ze zmieniającym się rynkiem pracy, w tym dostosowywania </w:t>
            </w:r>
            <w:r>
              <w:rPr>
                <w:rFonts w:cs="Arial"/>
                <w:color w:val="000000"/>
              </w:rPr>
              <w:t>się</w:t>
            </w:r>
            <w:r w:rsidRPr="001104FE">
              <w:rPr>
                <w:rFonts w:cs="Arial"/>
                <w:color w:val="000000"/>
              </w:rPr>
              <w:t xml:space="preserve"> do specyfiki </w:t>
            </w:r>
            <w:r>
              <w:rPr>
                <w:rFonts w:cs="Arial"/>
                <w:color w:val="000000"/>
              </w:rPr>
              <w:t xml:space="preserve">przygotowywania publikacji </w:t>
            </w:r>
            <w:r w:rsidRPr="001104FE">
              <w:rPr>
                <w:rFonts w:cs="Arial"/>
                <w:color w:val="000000"/>
              </w:rPr>
              <w:t>online,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232600">
              <w:rPr>
                <w:rFonts w:cs="Arial"/>
                <w:color w:val="000000"/>
              </w:rPr>
              <w:t>K_K01, K_K02, K_K04</w:t>
            </w:r>
          </w:p>
        </w:tc>
      </w:tr>
      <w:tr w:rsidR="00254254" w:rsidTr="00254254">
        <w:trPr>
          <w:trHeight w:val="15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232600">
              <w:rPr>
                <w:rFonts w:cs="Arial"/>
                <w:color w:val="000000"/>
              </w:rPr>
              <w:t>S_K0</w:t>
            </w: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54254" w:rsidRPr="001104FE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232600">
              <w:rPr>
                <w:rFonts w:cs="Arial"/>
                <w:color w:val="000000"/>
              </w:rPr>
              <w:t>aktywnego uczestnictwa w życiu ku</w:t>
            </w:r>
            <w:r>
              <w:rPr>
                <w:rFonts w:cs="Arial"/>
                <w:color w:val="000000"/>
              </w:rPr>
              <w:t>lturalnym w zawodzie edytora, z</w:t>
            </w:r>
            <w:r w:rsidRPr="00232600">
              <w:rPr>
                <w:rFonts w:cs="Arial"/>
                <w:color w:val="000000"/>
              </w:rPr>
              <w:t xml:space="preserve"> uwzględnieniem netykiety oraz </w:t>
            </w:r>
            <w:r>
              <w:rPr>
                <w:rFonts w:cs="Arial"/>
                <w:color w:val="000000"/>
              </w:rPr>
              <w:t>aspektów prawnych i</w:t>
            </w:r>
            <w:r w:rsidRPr="00232600">
              <w:rPr>
                <w:rFonts w:cs="Arial"/>
                <w:color w:val="000000"/>
              </w:rPr>
              <w:t xml:space="preserve"> etycznych publikacji treści </w:t>
            </w:r>
            <w:r>
              <w:rPr>
                <w:rFonts w:cs="Arial"/>
                <w:color w:val="000000"/>
              </w:rPr>
              <w:t xml:space="preserve">w </w:t>
            </w:r>
            <w:proofErr w:type="spellStart"/>
            <w:r>
              <w:rPr>
                <w:rFonts w:cs="Arial"/>
                <w:color w:val="000000"/>
              </w:rPr>
              <w:t>internecie</w:t>
            </w:r>
            <w:proofErr w:type="spellEnd"/>
            <w:r w:rsidRPr="00232600">
              <w:rPr>
                <w:rFonts w:cs="Arial"/>
                <w:color w:val="000000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232600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232600">
              <w:rPr>
                <w:rFonts w:cs="Arial"/>
                <w:color w:val="000000"/>
              </w:rPr>
              <w:t>K_K01, K_K05</w:t>
            </w:r>
          </w:p>
        </w:tc>
      </w:tr>
      <w:tr w:rsidR="00254254" w:rsidTr="00254254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Ćwiczenia audytoryjne</w:t>
            </w:r>
            <w:r w:rsidRPr="00CC3281">
              <w:rPr>
                <w:rFonts w:cs="Arial"/>
                <w:color w:val="000000"/>
              </w:rPr>
              <w:t xml:space="preserve"> </w:t>
            </w:r>
          </w:p>
        </w:tc>
      </w:tr>
      <w:tr w:rsidR="00254254" w:rsidTr="0025425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br w:type="page"/>
            </w:r>
            <w:r w:rsidRPr="00CC3281"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 w:rsidR="00254254" w:rsidTr="00254254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254" w:rsidRPr="00CC3281" w:rsidRDefault="00254254" w:rsidP="00254254">
            <w:pPr>
              <w:ind w:left="142" w:right="170"/>
              <w:rPr>
                <w:rFonts w:cs="Arial"/>
              </w:rPr>
            </w:pPr>
            <w:r w:rsidRPr="00E422F9">
              <w:rPr>
                <w:rFonts w:cs="Arial"/>
              </w:rPr>
              <w:t xml:space="preserve">Znajomość języka polskiego oraz umiejętność pracy z tekstem w edytorach tekstu (np. MS Word, Google </w:t>
            </w:r>
            <w:proofErr w:type="spellStart"/>
            <w:r w:rsidRPr="00E422F9">
              <w:rPr>
                <w:rFonts w:cs="Arial"/>
              </w:rPr>
              <w:t>Docs</w:t>
            </w:r>
            <w:proofErr w:type="spellEnd"/>
            <w:r w:rsidRPr="00E422F9">
              <w:rPr>
                <w:rFonts w:cs="Arial"/>
              </w:rPr>
              <w:t>).</w:t>
            </w:r>
            <w:r>
              <w:rPr>
                <w:rFonts w:cs="Arial"/>
              </w:rPr>
              <w:t xml:space="preserve"> Ogólna orientacja w specyfice </w:t>
            </w:r>
            <w:r w:rsidRPr="00E422F9">
              <w:rPr>
                <w:rFonts w:cs="Arial"/>
              </w:rPr>
              <w:t>medi</w:t>
            </w:r>
            <w:r>
              <w:rPr>
                <w:rFonts w:cs="Arial"/>
              </w:rPr>
              <w:t>ów tradycyjnych i internetowych.</w:t>
            </w:r>
          </w:p>
        </w:tc>
      </w:tr>
      <w:tr w:rsidR="00254254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lastRenderedPageBreak/>
              <w:t>Treści modułu kształcenia:</w:t>
            </w:r>
          </w:p>
        </w:tc>
      </w:tr>
      <w:tr w:rsidR="00254254" w:rsidTr="00254254">
        <w:trPr>
          <w:trHeight w:val="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54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>
              <w:rPr>
                <w:rFonts w:cs="Arial"/>
              </w:rPr>
              <w:t xml:space="preserve">Zajęcia będą miały charakter teoretyczno-praktyczny. Każda jednostka będzie rozpoczynać się od krótkiego wprowadzenia, po którym studenci wykonywać będą określone czynności praktyczne pod nadzorem prowadzącego. </w:t>
            </w:r>
          </w:p>
          <w:p w:rsidR="00254254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>
              <w:rPr>
                <w:rFonts w:cs="Arial"/>
              </w:rPr>
              <w:t xml:space="preserve">Ćwiczenia (zagadnienia): </w:t>
            </w:r>
          </w:p>
          <w:p w:rsidR="00254254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 w:rsidRPr="005B234E">
              <w:rPr>
                <w:rFonts w:cs="Arial"/>
              </w:rPr>
              <w:t xml:space="preserve">1. Wprowadzenie do edycji tekstów </w:t>
            </w:r>
            <w:r>
              <w:rPr>
                <w:rFonts w:cs="Arial"/>
              </w:rPr>
              <w:t xml:space="preserve">w mediach i </w:t>
            </w:r>
            <w:proofErr w:type="spellStart"/>
            <w:r w:rsidRPr="005B234E">
              <w:rPr>
                <w:rFonts w:cs="Arial"/>
              </w:rPr>
              <w:t>interne</w:t>
            </w:r>
            <w:r>
              <w:rPr>
                <w:rFonts w:cs="Arial"/>
              </w:rPr>
              <w:t>cie</w:t>
            </w:r>
            <w:proofErr w:type="spellEnd"/>
            <w:r>
              <w:rPr>
                <w:rFonts w:cs="Arial"/>
              </w:rPr>
              <w:t xml:space="preserve">. </w:t>
            </w:r>
            <w:r w:rsidRPr="005B234E">
              <w:rPr>
                <w:rFonts w:cs="Arial"/>
              </w:rPr>
              <w:t>Analiza i porównanie artykułów prasowych i internetowych – identyfikacja kluczowych różnic (długość zdań, struktura, styl</w:t>
            </w:r>
            <w:r>
              <w:rPr>
                <w:rFonts w:cs="Arial"/>
              </w:rPr>
              <w:t>, typografia</w:t>
            </w:r>
            <w:r w:rsidRPr="005B234E">
              <w:rPr>
                <w:rFonts w:cs="Arial"/>
              </w:rPr>
              <w:t>).</w:t>
            </w:r>
          </w:p>
          <w:p w:rsidR="00254254" w:rsidRPr="005B234E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 w:rsidRPr="005B234E">
              <w:rPr>
                <w:rFonts w:cs="Arial"/>
              </w:rPr>
              <w:t xml:space="preserve">2. Czytelność i </w:t>
            </w:r>
            <w:proofErr w:type="spellStart"/>
            <w:r w:rsidRPr="005B234E">
              <w:rPr>
                <w:rFonts w:cs="Arial"/>
              </w:rPr>
              <w:t>skanowalność</w:t>
            </w:r>
            <w:proofErr w:type="spellEnd"/>
            <w:r w:rsidRPr="005B234E">
              <w:rPr>
                <w:rFonts w:cs="Arial"/>
              </w:rPr>
              <w:t xml:space="preserve"> tekstu online</w:t>
            </w:r>
            <w:r>
              <w:rPr>
                <w:rFonts w:cs="Arial"/>
              </w:rPr>
              <w:t xml:space="preserve">. </w:t>
            </w:r>
            <w:r w:rsidRPr="005B234E">
              <w:rPr>
                <w:rFonts w:cs="Arial"/>
              </w:rPr>
              <w:t>Przekształcenie długiego tekstu w formę przyjazną dla użytkownika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internetu</w:t>
            </w:r>
            <w:proofErr w:type="spellEnd"/>
            <w:r w:rsidRPr="005B234E"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edycja tekstu, </w:t>
            </w:r>
            <w:r w:rsidRPr="005B234E">
              <w:rPr>
                <w:rFonts w:cs="Arial"/>
              </w:rPr>
              <w:t>podział na akapity, dodanie nagłówków, wypunktowania</w:t>
            </w:r>
            <w:r>
              <w:rPr>
                <w:rFonts w:cs="Arial"/>
              </w:rPr>
              <w:t xml:space="preserve"> itd.</w:t>
            </w:r>
            <w:r w:rsidRPr="005B234E">
              <w:rPr>
                <w:rFonts w:cs="Arial"/>
              </w:rPr>
              <w:t>).</w:t>
            </w:r>
          </w:p>
          <w:p w:rsidR="00254254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 w:rsidRPr="005B234E">
              <w:rPr>
                <w:rFonts w:cs="Arial"/>
              </w:rPr>
              <w:t>3. Redakcja językowa tekstów</w:t>
            </w:r>
            <w:r>
              <w:rPr>
                <w:rFonts w:cs="Arial"/>
              </w:rPr>
              <w:t xml:space="preserve"> publikowanych w mediach i </w:t>
            </w:r>
            <w:proofErr w:type="spellStart"/>
            <w:r>
              <w:rPr>
                <w:rFonts w:cs="Arial"/>
              </w:rPr>
              <w:t>internecie</w:t>
            </w:r>
            <w:proofErr w:type="spellEnd"/>
            <w:r>
              <w:rPr>
                <w:rFonts w:cs="Arial"/>
              </w:rPr>
              <w:t xml:space="preserve">. Praca na tekstach. </w:t>
            </w:r>
          </w:p>
          <w:p w:rsidR="00254254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>
              <w:rPr>
                <w:rFonts w:cs="Arial"/>
              </w:rPr>
              <w:t xml:space="preserve">4. Korekta </w:t>
            </w:r>
            <w:r w:rsidRPr="005B234E">
              <w:rPr>
                <w:rFonts w:cs="Arial"/>
              </w:rPr>
              <w:t>językowa tekstów</w:t>
            </w:r>
            <w:r>
              <w:rPr>
                <w:rFonts w:cs="Arial"/>
              </w:rPr>
              <w:t xml:space="preserve"> publikowanych w mediach i </w:t>
            </w:r>
            <w:proofErr w:type="spellStart"/>
            <w:r>
              <w:rPr>
                <w:rFonts w:cs="Arial"/>
              </w:rPr>
              <w:t>internecie</w:t>
            </w:r>
            <w:proofErr w:type="spellEnd"/>
            <w:r>
              <w:rPr>
                <w:rFonts w:cs="Arial"/>
              </w:rPr>
              <w:t xml:space="preserve">. Praca na tekstach. </w:t>
            </w:r>
          </w:p>
          <w:p w:rsidR="00254254" w:rsidRPr="005B234E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>
              <w:rPr>
                <w:rFonts w:cs="Arial"/>
              </w:rPr>
              <w:t xml:space="preserve">5. </w:t>
            </w:r>
            <w:r w:rsidRPr="005B234E">
              <w:rPr>
                <w:rFonts w:cs="Arial"/>
              </w:rPr>
              <w:t>Styl</w:t>
            </w:r>
            <w:r>
              <w:rPr>
                <w:rFonts w:cs="Arial"/>
              </w:rPr>
              <w:t xml:space="preserve"> i ton</w:t>
            </w:r>
            <w:r w:rsidRPr="005B234E">
              <w:rPr>
                <w:rFonts w:cs="Arial"/>
              </w:rPr>
              <w:t xml:space="preserve"> komunikacji w tekstach online</w:t>
            </w:r>
            <w:r>
              <w:rPr>
                <w:rFonts w:cs="Arial"/>
              </w:rPr>
              <w:t xml:space="preserve">. </w:t>
            </w:r>
            <w:r w:rsidRPr="005B234E">
              <w:rPr>
                <w:rFonts w:cs="Arial"/>
              </w:rPr>
              <w:t>Dopasow</w:t>
            </w:r>
            <w:r>
              <w:rPr>
                <w:rFonts w:cs="Arial"/>
              </w:rPr>
              <w:t>yw</w:t>
            </w:r>
            <w:r w:rsidRPr="005B234E">
              <w:rPr>
                <w:rFonts w:cs="Arial"/>
              </w:rPr>
              <w:t xml:space="preserve">anie stylu </w:t>
            </w:r>
            <w:r>
              <w:rPr>
                <w:rFonts w:cs="Arial"/>
              </w:rPr>
              <w:t xml:space="preserve">publikacji </w:t>
            </w:r>
            <w:r w:rsidRPr="005B234E">
              <w:rPr>
                <w:rFonts w:cs="Arial"/>
              </w:rPr>
              <w:t>do grupy docelowej i specyfiki medium.</w:t>
            </w:r>
          </w:p>
          <w:p w:rsidR="00254254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>
              <w:rPr>
                <w:rFonts w:cs="Arial"/>
              </w:rPr>
              <w:t xml:space="preserve">6. </w:t>
            </w:r>
            <w:r w:rsidRPr="005B234E">
              <w:rPr>
                <w:rFonts w:cs="Arial"/>
              </w:rPr>
              <w:t>Optymalizacja treści pod SEO</w:t>
            </w:r>
            <w:r>
              <w:rPr>
                <w:rFonts w:cs="Arial"/>
              </w:rPr>
              <w:t xml:space="preserve">. </w:t>
            </w:r>
            <w:r w:rsidRPr="00005537">
              <w:rPr>
                <w:rFonts w:cs="Arial"/>
              </w:rPr>
              <w:t>Dobór i rozmieszczeni</w:t>
            </w:r>
            <w:r>
              <w:rPr>
                <w:rFonts w:cs="Arial"/>
              </w:rPr>
              <w:t>e słów kluczowych tekstu, tworzenie nagłówków, l</w:t>
            </w:r>
            <w:r w:rsidRPr="00005537">
              <w:rPr>
                <w:rFonts w:cs="Arial"/>
              </w:rPr>
              <w:t>inkowanie wewnętrzne i zewnętrzne</w:t>
            </w:r>
            <w:r>
              <w:rPr>
                <w:rFonts w:cs="Arial"/>
              </w:rPr>
              <w:t xml:space="preserve">. </w:t>
            </w:r>
          </w:p>
          <w:p w:rsidR="00254254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5B234E">
              <w:rPr>
                <w:rFonts w:cs="Arial"/>
              </w:rPr>
              <w:t>. Struktura i formatowanie treści</w:t>
            </w:r>
            <w:r>
              <w:rPr>
                <w:rFonts w:cs="Arial"/>
              </w:rPr>
              <w:t>. Tworzenie</w:t>
            </w:r>
            <w:r w:rsidRPr="005B234E">
              <w:rPr>
                <w:rFonts w:cs="Arial"/>
              </w:rPr>
              <w:t xml:space="preserve"> przejrzystej i uporządkowanej struktury tekstu.</w:t>
            </w:r>
          </w:p>
          <w:p w:rsidR="00254254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5B234E">
              <w:rPr>
                <w:rFonts w:cs="Arial"/>
              </w:rPr>
              <w:t>. Edycja tekstów pod kątem dostępności (WCAG)</w:t>
            </w:r>
            <w:r>
              <w:rPr>
                <w:rFonts w:cs="Arial"/>
              </w:rPr>
              <w:t xml:space="preserve">. </w:t>
            </w:r>
          </w:p>
          <w:p w:rsidR="00254254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>
              <w:rPr>
                <w:rFonts w:cs="Arial"/>
              </w:rPr>
              <w:t xml:space="preserve">9. Tworzenie chwytliwych tytułów, </w:t>
            </w:r>
            <w:r w:rsidRPr="005B234E">
              <w:rPr>
                <w:rFonts w:cs="Arial"/>
              </w:rPr>
              <w:t xml:space="preserve">nagłówków i </w:t>
            </w:r>
            <w:proofErr w:type="spellStart"/>
            <w:r w:rsidRPr="005B234E">
              <w:rPr>
                <w:rFonts w:cs="Arial"/>
              </w:rPr>
              <w:t>leadów</w:t>
            </w:r>
            <w:proofErr w:type="spellEnd"/>
            <w:r>
              <w:rPr>
                <w:rFonts w:cs="Arial"/>
              </w:rPr>
              <w:t xml:space="preserve">. </w:t>
            </w:r>
          </w:p>
          <w:p w:rsidR="00254254" w:rsidRPr="005B234E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5B234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Edycja</w:t>
            </w:r>
            <w:r w:rsidRPr="005B234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 dostosowywanie </w:t>
            </w:r>
            <w:r w:rsidRPr="005B234E">
              <w:rPr>
                <w:rFonts w:cs="Arial"/>
              </w:rPr>
              <w:t xml:space="preserve">treści </w:t>
            </w:r>
            <w:r>
              <w:rPr>
                <w:rFonts w:cs="Arial"/>
              </w:rPr>
              <w:t>przeznaczonych do publikacji w</w:t>
            </w:r>
            <w:r w:rsidRPr="005B234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różnych mediach </w:t>
            </w:r>
            <w:proofErr w:type="spellStart"/>
            <w:r>
              <w:rPr>
                <w:rFonts w:cs="Arial"/>
              </w:rPr>
              <w:t>społecznościowych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Facebook</w:t>
            </w:r>
            <w:proofErr w:type="spellEnd"/>
            <w:r w:rsidRPr="005B234E"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Instagram</w:t>
            </w:r>
            <w:proofErr w:type="spellEnd"/>
            <w:r>
              <w:rPr>
                <w:rFonts w:cs="Arial"/>
              </w:rPr>
              <w:t>, X)</w:t>
            </w:r>
            <w:r w:rsidRPr="005B234E">
              <w:rPr>
                <w:rFonts w:cs="Arial"/>
              </w:rPr>
              <w:t>.</w:t>
            </w:r>
          </w:p>
          <w:p w:rsidR="00254254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>
              <w:rPr>
                <w:rFonts w:cs="Arial"/>
              </w:rPr>
              <w:t xml:space="preserve">11. </w:t>
            </w:r>
            <w:r w:rsidRPr="005B234E">
              <w:rPr>
                <w:rFonts w:cs="Arial"/>
              </w:rPr>
              <w:t>Narzędzia do edycji i publikacji treści</w:t>
            </w:r>
            <w:r>
              <w:rPr>
                <w:rFonts w:cs="Arial"/>
              </w:rPr>
              <w:t xml:space="preserve">. </w:t>
            </w:r>
            <w:r w:rsidRPr="005B234E">
              <w:rPr>
                <w:rFonts w:cs="Arial"/>
              </w:rPr>
              <w:t xml:space="preserve">Edycja i publikacja tekstu w </w:t>
            </w:r>
            <w:r>
              <w:rPr>
                <w:rFonts w:cs="Arial"/>
              </w:rPr>
              <w:t xml:space="preserve">MS Wordzie i </w:t>
            </w:r>
            <w:r w:rsidRPr="005B234E">
              <w:rPr>
                <w:rFonts w:cs="Arial"/>
              </w:rPr>
              <w:t xml:space="preserve">Google </w:t>
            </w:r>
            <w:proofErr w:type="spellStart"/>
            <w:r w:rsidRPr="005B234E">
              <w:rPr>
                <w:rFonts w:cs="Arial"/>
              </w:rPr>
              <w:t>Docs</w:t>
            </w:r>
            <w:proofErr w:type="spellEnd"/>
            <w:r w:rsidRPr="005B234E">
              <w:rPr>
                <w:rFonts w:cs="Arial"/>
              </w:rPr>
              <w:t xml:space="preserve"> (dodanie </w:t>
            </w:r>
            <w:proofErr w:type="spellStart"/>
            <w:r w:rsidRPr="005B234E">
              <w:rPr>
                <w:rFonts w:cs="Arial"/>
              </w:rPr>
              <w:t>hiperłączy</w:t>
            </w:r>
            <w:proofErr w:type="spellEnd"/>
            <w:r w:rsidRPr="005B234E">
              <w:rPr>
                <w:rFonts w:cs="Arial"/>
              </w:rPr>
              <w:t>, formatowania, grafik).</w:t>
            </w:r>
          </w:p>
          <w:p w:rsidR="00254254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>
              <w:rPr>
                <w:rFonts w:cs="Arial"/>
              </w:rPr>
              <w:t xml:space="preserve">12. </w:t>
            </w:r>
            <w:r w:rsidRPr="005B234E">
              <w:rPr>
                <w:rFonts w:cs="Arial"/>
              </w:rPr>
              <w:t>Aspekty prawne i etyczne w publikacji treści online</w:t>
            </w:r>
            <w:r>
              <w:rPr>
                <w:rFonts w:cs="Arial"/>
              </w:rPr>
              <w:t xml:space="preserve">. Netykieta. Wykorzystanie czatu </w:t>
            </w:r>
            <w:proofErr w:type="spellStart"/>
            <w:r>
              <w:rPr>
                <w:rFonts w:cs="Arial"/>
              </w:rPr>
              <w:t>gpt</w:t>
            </w:r>
            <w:proofErr w:type="spellEnd"/>
            <w:r>
              <w:rPr>
                <w:rFonts w:cs="Arial"/>
              </w:rPr>
              <w:t xml:space="preserve"> w edycji tekstów. </w:t>
            </w:r>
          </w:p>
          <w:p w:rsidR="00254254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>
              <w:rPr>
                <w:rFonts w:cs="Arial"/>
              </w:rPr>
              <w:t>13. Samodzielna redakcja i korekta</w:t>
            </w:r>
            <w:r w:rsidRPr="005B234E">
              <w:rPr>
                <w:rFonts w:cs="Arial"/>
              </w:rPr>
              <w:t xml:space="preserve"> tekstu</w:t>
            </w:r>
            <w:r>
              <w:rPr>
                <w:rFonts w:cs="Arial"/>
              </w:rPr>
              <w:t xml:space="preserve"> </w:t>
            </w:r>
            <w:r w:rsidRPr="005B234E">
              <w:rPr>
                <w:rFonts w:cs="Arial"/>
              </w:rPr>
              <w:t>prz</w:t>
            </w:r>
            <w:r>
              <w:rPr>
                <w:rFonts w:cs="Arial"/>
              </w:rPr>
              <w:t>eznaczonego</w:t>
            </w:r>
            <w:r w:rsidRPr="005B234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do publikacji w prasie tradycyjnej</w:t>
            </w:r>
            <w:r w:rsidRPr="005B234E">
              <w:rPr>
                <w:rFonts w:cs="Arial"/>
              </w:rPr>
              <w:t>.</w:t>
            </w:r>
          </w:p>
          <w:p w:rsidR="00254254" w:rsidRPr="00CC3281" w:rsidRDefault="00254254" w:rsidP="00254254">
            <w:pPr>
              <w:spacing w:line="24" w:lineRule="atLeast"/>
              <w:ind w:right="167"/>
              <w:rPr>
                <w:rFonts w:cs="Arial"/>
              </w:rPr>
            </w:pPr>
            <w:r>
              <w:rPr>
                <w:rFonts w:cs="Arial"/>
              </w:rPr>
              <w:t xml:space="preserve">14. </w:t>
            </w:r>
            <w:r w:rsidRPr="005B234E">
              <w:rPr>
                <w:rFonts w:cs="Arial"/>
              </w:rPr>
              <w:t>Samodzielna edycja i przygotowanie tekstu</w:t>
            </w:r>
            <w:r>
              <w:rPr>
                <w:rFonts w:cs="Arial"/>
              </w:rPr>
              <w:t xml:space="preserve"> </w:t>
            </w:r>
            <w:r w:rsidRPr="005B234E">
              <w:rPr>
                <w:rFonts w:cs="Arial"/>
              </w:rPr>
              <w:t>do publikacji w wybranym medium</w:t>
            </w:r>
            <w:r>
              <w:rPr>
                <w:rFonts w:cs="Arial"/>
              </w:rPr>
              <w:t xml:space="preserve"> internetowym. </w:t>
            </w:r>
          </w:p>
        </w:tc>
      </w:tr>
      <w:tr w:rsidR="00254254" w:rsidTr="0025425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254254" w:rsidTr="00254254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254" w:rsidRDefault="00254254" w:rsidP="00254254">
            <w:pPr>
              <w:spacing w:line="24" w:lineRule="atLeast"/>
              <w:ind w:left="142" w:right="164"/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  <w:r w:rsidRPr="00C87677">
              <w:rPr>
                <w:rFonts w:cs="Arial"/>
                <w:i/>
              </w:rPr>
              <w:t>Nowe media i technologie w komunikacji marketingowej</w:t>
            </w:r>
            <w:r>
              <w:rPr>
                <w:rFonts w:cs="Arial"/>
              </w:rPr>
              <w:t xml:space="preserve">, red. A. </w:t>
            </w:r>
            <w:r w:rsidRPr="00C87677">
              <w:rPr>
                <w:rFonts w:cs="Arial"/>
              </w:rPr>
              <w:t xml:space="preserve">Bajdak, </w:t>
            </w:r>
            <w:r>
              <w:rPr>
                <w:rFonts w:cs="Arial"/>
              </w:rPr>
              <w:t>Z. Spyra, Katowice 2024.</w:t>
            </w:r>
          </w:p>
          <w:p w:rsidR="00254254" w:rsidRPr="009F3374" w:rsidRDefault="00254254" w:rsidP="00254254">
            <w:pPr>
              <w:spacing w:line="24" w:lineRule="atLeast"/>
              <w:ind w:left="142" w:right="164"/>
              <w:rPr>
                <w:rFonts w:cs="Arial"/>
                <w:i/>
              </w:rPr>
            </w:pPr>
            <w:r w:rsidRPr="009F3374">
              <w:rPr>
                <w:rFonts w:cs="Arial"/>
              </w:rPr>
              <w:t>2.</w:t>
            </w:r>
            <w:r>
              <w:rPr>
                <w:rFonts w:cs="Arial"/>
              </w:rPr>
              <w:t xml:space="preserve"> </w:t>
            </w:r>
            <w:r w:rsidRPr="009F3374">
              <w:rPr>
                <w:rFonts w:cs="Arial"/>
              </w:rPr>
              <w:t xml:space="preserve">Jacek </w:t>
            </w:r>
            <w:proofErr w:type="spellStart"/>
            <w:r w:rsidRPr="009F3374">
              <w:rPr>
                <w:rFonts w:cs="Arial"/>
              </w:rPr>
              <w:t>Dziwulski</w:t>
            </w:r>
            <w:proofErr w:type="spellEnd"/>
            <w:r w:rsidRPr="009F3374">
              <w:rPr>
                <w:rFonts w:cs="Arial"/>
              </w:rPr>
              <w:t>, Cezary Tkaczuk</w:t>
            </w:r>
            <w:r>
              <w:rPr>
                <w:rFonts w:cs="Arial"/>
              </w:rPr>
              <w:t xml:space="preserve">, </w:t>
            </w:r>
            <w:r w:rsidRPr="009F3374">
              <w:rPr>
                <w:rFonts w:cs="Arial"/>
                <w:i/>
              </w:rPr>
              <w:t>Marketing w wyszukiwarkach</w:t>
            </w:r>
            <w:r>
              <w:rPr>
                <w:rFonts w:cs="Arial"/>
                <w:i/>
              </w:rPr>
              <w:t xml:space="preserve"> </w:t>
            </w:r>
            <w:r w:rsidRPr="009F3374">
              <w:rPr>
                <w:rFonts w:cs="Arial"/>
                <w:i/>
              </w:rPr>
              <w:t xml:space="preserve">i mediach </w:t>
            </w:r>
            <w:proofErr w:type="spellStart"/>
            <w:r w:rsidRPr="009F3374">
              <w:rPr>
                <w:rFonts w:cs="Arial"/>
                <w:i/>
              </w:rPr>
              <w:t>społecznościowych</w:t>
            </w:r>
            <w:proofErr w:type="spellEnd"/>
            <w:r>
              <w:rPr>
                <w:rFonts w:cs="Arial"/>
              </w:rPr>
              <w:t xml:space="preserve">, Lublin 2021. </w:t>
            </w:r>
          </w:p>
          <w:p w:rsidR="00254254" w:rsidRDefault="00254254" w:rsidP="00254254">
            <w:pPr>
              <w:spacing w:line="24" w:lineRule="atLeast"/>
              <w:ind w:left="142" w:right="164"/>
            </w:pPr>
            <w:r>
              <w:rPr>
                <w:rFonts w:cs="Arial"/>
              </w:rPr>
              <w:t>3.</w:t>
            </w:r>
            <w:r>
              <w:t xml:space="preserve"> </w:t>
            </w:r>
            <w:r>
              <w:rPr>
                <w:rFonts w:cs="Arial"/>
              </w:rPr>
              <w:t xml:space="preserve">Jerzy Podracki, </w:t>
            </w:r>
            <w:r w:rsidRPr="00EA7F43">
              <w:rPr>
                <w:rFonts w:cs="Arial"/>
                <w:i/>
              </w:rPr>
              <w:t>Słownik interpunkcyjny języka polskiego z zasadami przestankowania PWN</w:t>
            </w:r>
            <w:r>
              <w:rPr>
                <w:rFonts w:cs="Arial"/>
              </w:rPr>
              <w:t xml:space="preserve">, Warszawa 2022. </w:t>
            </w:r>
          </w:p>
          <w:p w:rsidR="00254254" w:rsidRDefault="00254254" w:rsidP="00254254">
            <w:pPr>
              <w:spacing w:line="24" w:lineRule="atLeast"/>
              <w:ind w:left="142" w:right="164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Pr="00C87677">
              <w:rPr>
                <w:rFonts w:cs="Arial"/>
              </w:rPr>
              <w:t>Piotr Rudera</w:t>
            </w:r>
            <w:r>
              <w:rPr>
                <w:rFonts w:cs="Arial"/>
              </w:rPr>
              <w:t>,</w:t>
            </w:r>
            <w:r>
              <w:t xml:space="preserve"> </w:t>
            </w:r>
            <w:r w:rsidRPr="00C87677">
              <w:rPr>
                <w:rFonts w:cs="Arial"/>
                <w:i/>
              </w:rPr>
              <w:t>Konstrukcja tekstu w kulturze nowych mediów a rola obrazu w komunikacji elektronicznej</w:t>
            </w:r>
            <w:r>
              <w:rPr>
                <w:rFonts w:cs="Arial"/>
              </w:rPr>
              <w:t>, „</w:t>
            </w:r>
            <w:r w:rsidRPr="00C87677">
              <w:rPr>
                <w:rFonts w:cs="Arial"/>
              </w:rPr>
              <w:t>Biuletyn EBIB</w:t>
            </w:r>
            <w:r>
              <w:rPr>
                <w:rFonts w:cs="Arial"/>
              </w:rPr>
              <w:t>”</w:t>
            </w:r>
            <w:r w:rsidRPr="00C87677">
              <w:rPr>
                <w:rFonts w:cs="Arial"/>
              </w:rPr>
              <w:t>, 2015</w:t>
            </w:r>
            <w:r>
              <w:rPr>
                <w:rFonts w:cs="Arial"/>
              </w:rPr>
              <w:t>, nr 6.</w:t>
            </w:r>
          </w:p>
          <w:p w:rsidR="00254254" w:rsidRDefault="00254254" w:rsidP="00254254">
            <w:pPr>
              <w:spacing w:line="24" w:lineRule="atLeast"/>
              <w:ind w:left="142" w:right="164"/>
              <w:rPr>
                <w:rFonts w:cs="Arial"/>
              </w:rPr>
            </w:pPr>
            <w:r>
              <w:rPr>
                <w:rFonts w:cs="Arial"/>
              </w:rPr>
              <w:t xml:space="preserve">5. </w:t>
            </w:r>
            <w:r w:rsidRPr="00EA7F43">
              <w:rPr>
                <w:rFonts w:cs="Arial"/>
                <w:i/>
              </w:rPr>
              <w:t>Mass media we współczesnym świecie</w:t>
            </w:r>
            <w:r>
              <w:rPr>
                <w:rFonts w:cs="Arial"/>
              </w:rPr>
              <w:t xml:space="preserve">, red. </w:t>
            </w:r>
            <w:r w:rsidRPr="00EA7F43">
              <w:rPr>
                <w:rFonts w:cs="Arial"/>
              </w:rPr>
              <w:t xml:space="preserve">Violetta </w:t>
            </w:r>
            <w:proofErr w:type="spellStart"/>
            <w:r w:rsidRPr="00EA7F43">
              <w:rPr>
                <w:rFonts w:cs="Arial"/>
              </w:rPr>
              <w:t>Tanaś</w:t>
            </w:r>
            <w:proofErr w:type="spellEnd"/>
            <w:r>
              <w:rPr>
                <w:rFonts w:cs="Arial"/>
              </w:rPr>
              <w:t xml:space="preserve">, </w:t>
            </w:r>
            <w:r w:rsidRPr="00EA7F43">
              <w:rPr>
                <w:rFonts w:cs="Arial"/>
              </w:rPr>
              <w:t xml:space="preserve">Wojciech </w:t>
            </w:r>
            <w:proofErr w:type="spellStart"/>
            <w:r w:rsidRPr="00EA7F43">
              <w:rPr>
                <w:rFonts w:cs="Arial"/>
              </w:rPr>
              <w:t>Welskop</w:t>
            </w:r>
            <w:proofErr w:type="spellEnd"/>
            <w:r>
              <w:rPr>
                <w:rFonts w:cs="Arial"/>
              </w:rPr>
              <w:t xml:space="preserve">, Łódź 2019. </w:t>
            </w:r>
          </w:p>
          <w:p w:rsidR="00254254" w:rsidRDefault="00254254" w:rsidP="00254254">
            <w:pPr>
              <w:spacing w:line="24" w:lineRule="atLeast"/>
              <w:ind w:left="142" w:right="164"/>
              <w:rPr>
                <w:rFonts w:cs="Arial"/>
              </w:rPr>
            </w:pPr>
            <w:r>
              <w:rPr>
                <w:rFonts w:cs="Arial"/>
              </w:rPr>
              <w:t xml:space="preserve">6. </w:t>
            </w:r>
            <w:r w:rsidRPr="00E422F9">
              <w:rPr>
                <w:rFonts w:cs="Arial"/>
                <w:i/>
              </w:rPr>
              <w:t>Tekst (w) sieci</w:t>
            </w:r>
            <w:r>
              <w:rPr>
                <w:rFonts w:cs="Arial"/>
              </w:rPr>
              <w:t xml:space="preserve">, t. 1: </w:t>
            </w:r>
            <w:r w:rsidRPr="00E422F9">
              <w:rPr>
                <w:rFonts w:cs="Arial"/>
                <w:i/>
              </w:rPr>
              <w:t>Tekst – Język – Gatunki</w:t>
            </w:r>
            <w:r>
              <w:rPr>
                <w:rFonts w:cs="Arial"/>
              </w:rPr>
              <w:t>, red. Danuta Ulicka, Warszawa 2009.</w:t>
            </w:r>
          </w:p>
          <w:p w:rsidR="00254254" w:rsidRDefault="00254254" w:rsidP="00254254">
            <w:pPr>
              <w:spacing w:line="24" w:lineRule="atLeast"/>
              <w:ind w:left="142" w:right="164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  <w:r w:rsidRPr="00EA7F43">
              <w:rPr>
                <w:rFonts w:cs="Arial"/>
              </w:rPr>
              <w:t>Christian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Vanderdorpe</w:t>
            </w:r>
            <w:proofErr w:type="spellEnd"/>
            <w:r w:rsidRPr="00C87677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EA7F43">
              <w:rPr>
                <w:rFonts w:cs="Arial"/>
                <w:i/>
              </w:rPr>
              <w:t>Od papirusu do hipertekstu. Esej o przemianach tekstu i kultury</w:t>
            </w:r>
            <w:r w:rsidRPr="00C87677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przeł. Anna </w:t>
            </w:r>
            <w:proofErr w:type="spellStart"/>
            <w:r w:rsidRPr="00C87677">
              <w:rPr>
                <w:rFonts w:cs="Arial"/>
              </w:rPr>
              <w:t>Sawisz</w:t>
            </w:r>
            <w:proofErr w:type="spellEnd"/>
            <w:r w:rsidRPr="00C87677">
              <w:rPr>
                <w:rFonts w:cs="Arial"/>
              </w:rPr>
              <w:t>, Warszawa 2008.</w:t>
            </w:r>
          </w:p>
          <w:p w:rsidR="00254254" w:rsidRDefault="00254254" w:rsidP="00254254">
            <w:pPr>
              <w:spacing w:line="24" w:lineRule="atLeast"/>
              <w:ind w:left="142" w:right="164"/>
              <w:rPr>
                <w:rFonts w:cs="Arial"/>
              </w:rPr>
            </w:pPr>
            <w:r>
              <w:rPr>
                <w:rFonts w:cs="Arial"/>
              </w:rPr>
              <w:t>8. Adam Wolański</w:t>
            </w:r>
            <w:r w:rsidRPr="00C87677">
              <w:rPr>
                <w:rFonts w:cs="Arial"/>
              </w:rPr>
              <w:t xml:space="preserve">, </w:t>
            </w:r>
            <w:r w:rsidRPr="00EA7F43">
              <w:rPr>
                <w:rFonts w:cs="Arial"/>
                <w:i/>
              </w:rPr>
              <w:t>Edycja tekstów. Praktyczny poradnik</w:t>
            </w:r>
            <w:r w:rsidRPr="00C87677">
              <w:rPr>
                <w:rFonts w:cs="Arial"/>
              </w:rPr>
              <w:t>, Warszawa 2</w:t>
            </w:r>
            <w:r>
              <w:rPr>
                <w:rFonts w:cs="Arial"/>
              </w:rPr>
              <w:t xml:space="preserve">024. </w:t>
            </w:r>
          </w:p>
          <w:p w:rsidR="00254254" w:rsidRPr="00CC3281" w:rsidRDefault="00254254" w:rsidP="00254254">
            <w:pPr>
              <w:spacing w:line="24" w:lineRule="atLeast"/>
              <w:ind w:left="142" w:right="164"/>
              <w:rPr>
                <w:rFonts w:cs="Arial"/>
              </w:rPr>
            </w:pPr>
            <w:r>
              <w:rPr>
                <w:rFonts w:cs="Arial"/>
              </w:rPr>
              <w:t xml:space="preserve">9. </w:t>
            </w:r>
            <w:r w:rsidRPr="00EA7F43">
              <w:rPr>
                <w:rFonts w:cs="Arial"/>
              </w:rPr>
              <w:t>Wytyczne dla dostępności treści internetowych (WCAG) 2.1</w:t>
            </w:r>
            <w:r>
              <w:rPr>
                <w:rFonts w:cs="Arial"/>
              </w:rPr>
              <w:t xml:space="preserve"> (</w:t>
            </w:r>
            <w:hyperlink r:id="rId10" w:history="1">
              <w:r w:rsidRPr="00423D7C">
                <w:rPr>
                  <w:rStyle w:val="Hipercze"/>
                  <w:rFonts w:cs="Arial"/>
                </w:rPr>
                <w:t>https://www.w3.org/Translations-/WCAG21-pl/</w:t>
              </w:r>
            </w:hyperlink>
            <w:r>
              <w:rPr>
                <w:rFonts w:cs="Arial"/>
              </w:rPr>
              <w:t>)</w:t>
            </w:r>
          </w:p>
        </w:tc>
      </w:tr>
      <w:tr w:rsidR="00254254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254254" w:rsidTr="00254254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254" w:rsidRDefault="00254254" w:rsidP="00254254">
            <w:pPr>
              <w:spacing w:line="24" w:lineRule="atLeast"/>
              <w:ind w:left="142" w:right="167"/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  <w:r w:rsidRPr="009F3374">
              <w:rPr>
                <w:rFonts w:cs="Arial"/>
                <w:i/>
              </w:rPr>
              <w:t>Studia z teorii komunikowania masowego</w:t>
            </w:r>
            <w:r>
              <w:rPr>
                <w:rFonts w:cs="Arial"/>
              </w:rPr>
              <w:t xml:space="preserve">, red. </w:t>
            </w:r>
            <w:r w:rsidRPr="009F3374">
              <w:rPr>
                <w:rFonts w:cs="Arial"/>
              </w:rPr>
              <w:t>Bogusława Dobek-Ostrowska</w:t>
            </w:r>
            <w:r>
              <w:rPr>
                <w:rFonts w:cs="Arial"/>
              </w:rPr>
              <w:t>, Wrocław 1999.</w:t>
            </w:r>
          </w:p>
          <w:p w:rsidR="00254254" w:rsidRDefault="00254254" w:rsidP="00254254">
            <w:pPr>
              <w:spacing w:line="24" w:lineRule="atLeast"/>
              <w:ind w:left="142" w:right="167"/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  <w:r w:rsidRPr="00EA7F43">
              <w:rPr>
                <w:rFonts w:cs="Arial"/>
              </w:rPr>
              <w:t xml:space="preserve">Walter Jackson </w:t>
            </w:r>
            <w:proofErr w:type="spellStart"/>
            <w:r w:rsidRPr="00EA7F43">
              <w:rPr>
                <w:rFonts w:cs="Arial"/>
              </w:rPr>
              <w:t>Ong</w:t>
            </w:r>
            <w:proofErr w:type="spellEnd"/>
            <w:r>
              <w:rPr>
                <w:rFonts w:cs="Arial"/>
              </w:rPr>
              <w:t xml:space="preserve">, </w:t>
            </w:r>
            <w:r w:rsidRPr="00EA7F43">
              <w:rPr>
                <w:rFonts w:cs="Arial"/>
                <w:i/>
              </w:rPr>
              <w:t>Oralność i piśmienność. Słowo poddane technologii</w:t>
            </w:r>
            <w:r>
              <w:rPr>
                <w:rFonts w:cs="Arial"/>
              </w:rPr>
              <w:t xml:space="preserve">, przeł. </w:t>
            </w:r>
            <w:r w:rsidRPr="00EA7F43">
              <w:rPr>
                <w:rFonts w:cs="Arial"/>
              </w:rPr>
              <w:t xml:space="preserve">Józef </w:t>
            </w:r>
            <w:proofErr w:type="spellStart"/>
            <w:r w:rsidRPr="00EA7F43">
              <w:rPr>
                <w:rFonts w:cs="Arial"/>
              </w:rPr>
              <w:t>Japola</w:t>
            </w:r>
            <w:proofErr w:type="spellEnd"/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lastRenderedPageBreak/>
              <w:t>Warszawa 2020 (lub inne wydanie).</w:t>
            </w:r>
          </w:p>
          <w:p w:rsidR="00254254" w:rsidRPr="009F3374" w:rsidRDefault="00254254" w:rsidP="00254254">
            <w:pPr>
              <w:spacing w:line="24" w:lineRule="atLeast"/>
              <w:ind w:left="142" w:right="167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Pr="009F3374">
              <w:rPr>
                <w:rFonts w:cs="Arial"/>
              </w:rPr>
              <w:t xml:space="preserve">Joanna </w:t>
            </w:r>
            <w:proofErr w:type="spellStart"/>
            <w:r w:rsidRPr="009F3374">
              <w:rPr>
                <w:rFonts w:cs="Arial"/>
              </w:rPr>
              <w:t>Hałaczkiewicz</w:t>
            </w:r>
            <w:proofErr w:type="spellEnd"/>
            <w:r>
              <w:rPr>
                <w:rFonts w:cs="Arial"/>
              </w:rPr>
              <w:t xml:space="preserve">, </w:t>
            </w:r>
            <w:r w:rsidRPr="009F3374">
              <w:rPr>
                <w:rFonts w:cs="Arial"/>
                <w:i/>
              </w:rPr>
              <w:t xml:space="preserve">Zastosowanie sztucznej inteligencji w edytorstwie naukowym – przykład </w:t>
            </w:r>
            <w:proofErr w:type="spellStart"/>
            <w:r w:rsidRPr="009F3374">
              <w:rPr>
                <w:rFonts w:cs="Arial"/>
                <w:i/>
              </w:rPr>
              <w:t>Moraliów</w:t>
            </w:r>
            <w:proofErr w:type="spellEnd"/>
            <w:r w:rsidRPr="009F3374">
              <w:rPr>
                <w:rFonts w:cs="Arial"/>
                <w:i/>
              </w:rPr>
              <w:t xml:space="preserve"> Wacława Potockiego</w:t>
            </w:r>
            <w:r>
              <w:rPr>
                <w:rFonts w:cs="Arial"/>
              </w:rPr>
              <w:t xml:space="preserve">, „Napis. </w:t>
            </w:r>
            <w:r w:rsidRPr="009F3374">
              <w:rPr>
                <w:rFonts w:cs="Arial"/>
              </w:rPr>
              <w:t>Pismo poświęcon</w:t>
            </w:r>
            <w:r>
              <w:rPr>
                <w:rFonts w:cs="Arial"/>
              </w:rPr>
              <w:t xml:space="preserve">e literaturze okolicznościowej i </w:t>
            </w:r>
            <w:r w:rsidRPr="009F3374">
              <w:rPr>
                <w:rFonts w:cs="Arial"/>
              </w:rPr>
              <w:t>użytkowej</w:t>
            </w:r>
            <w:r>
              <w:rPr>
                <w:rFonts w:cs="Arial"/>
              </w:rPr>
              <w:t>” 2024, nr 30.</w:t>
            </w:r>
          </w:p>
        </w:tc>
      </w:tr>
      <w:tr w:rsidR="00254254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254254" w:rsidTr="00254254">
        <w:trPr>
          <w:trHeight w:val="15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color w:val="000000"/>
              </w:rPr>
              <w:t>Ćwiczenia, praca w grupie, praca indywidualna studenta</w:t>
            </w:r>
            <w:r>
              <w:rPr>
                <w:rFonts w:cs="Arial"/>
                <w:color w:val="000000"/>
              </w:rPr>
              <w:t xml:space="preserve">, metoda projektu. </w:t>
            </w:r>
          </w:p>
        </w:tc>
      </w:tr>
      <w:tr w:rsidR="00254254" w:rsidTr="0025425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254254" w:rsidTr="00254254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 w:rsidR="00254254" w:rsidTr="00254254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left="142"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S_W01, S_W02, S_</w:t>
            </w:r>
            <w:r w:rsidRPr="00CC3281">
              <w:rPr>
                <w:rFonts w:cs="Arial"/>
                <w:color w:val="000000"/>
              </w:rPr>
              <w:t>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7D7C15">
              <w:rPr>
                <w:rFonts w:cs="Arial"/>
                <w:color w:val="000000"/>
              </w:rPr>
              <w:t xml:space="preserve">Efekty z zakresu wiedzy będą weryfikowane na podstawie </w:t>
            </w:r>
            <w:r>
              <w:rPr>
                <w:rFonts w:cs="Arial"/>
                <w:color w:val="000000"/>
              </w:rPr>
              <w:t xml:space="preserve">odpowiedzi ustnych i pisemnych ćwiczeń w trakcie zajęć oraz pracy zaliczeniowej. </w:t>
            </w:r>
          </w:p>
        </w:tc>
      </w:tr>
      <w:tr w:rsidR="00254254" w:rsidTr="00254254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S_U01, S_U02, S_U03, S_U04, S_</w:t>
            </w:r>
            <w:r w:rsidRPr="00CC3281">
              <w:rPr>
                <w:rFonts w:cs="Arial"/>
                <w:color w:val="000000"/>
              </w:rPr>
              <w:t>U0</w:t>
            </w: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7D7C15">
              <w:rPr>
                <w:rFonts w:cs="Arial"/>
                <w:color w:val="000000"/>
              </w:rPr>
              <w:t xml:space="preserve">Efekty z zakresu umiejętności będą weryfikowane na podstawie </w:t>
            </w:r>
            <w:r>
              <w:rPr>
                <w:rFonts w:cs="Arial"/>
                <w:color w:val="000000"/>
              </w:rPr>
              <w:t>odpowiedzi ustnych i pisemnych ćwiczeń w trakcie zajęć oraz pracy zaliczeniowej.</w:t>
            </w:r>
          </w:p>
        </w:tc>
      </w:tr>
      <w:tr w:rsidR="00254254" w:rsidTr="00254254">
        <w:trPr>
          <w:trHeight w:val="960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4" w:rsidRPr="00232600" w:rsidRDefault="00254254" w:rsidP="00254254">
            <w:pPr>
              <w:autoSpaceDE w:val="0"/>
              <w:autoSpaceDN w:val="0"/>
              <w:adjustRightInd w:val="0"/>
              <w:ind w:left="142"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S_K01, S_K02, </w:t>
            </w:r>
            <w:r w:rsidRPr="00232600">
              <w:rPr>
                <w:rFonts w:cs="Arial"/>
                <w:color w:val="000000"/>
              </w:rPr>
              <w:t>S_K0</w:t>
            </w: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7D7C15">
              <w:rPr>
                <w:rFonts w:cs="Arial"/>
                <w:color w:val="000000"/>
              </w:rPr>
              <w:t xml:space="preserve">Efekty z zakresu kompetencji będą weryfikowane na podstawie </w:t>
            </w:r>
            <w:r>
              <w:rPr>
                <w:rFonts w:cs="Arial"/>
                <w:color w:val="000000"/>
              </w:rPr>
              <w:t>odpowiedzi ustnych i pisemnych ćwiczeń</w:t>
            </w:r>
            <w:r w:rsidRPr="007D7C15">
              <w:rPr>
                <w:rFonts w:cs="Arial"/>
                <w:color w:val="000000"/>
              </w:rPr>
              <w:t xml:space="preserve"> studentów oraz i</w:t>
            </w:r>
            <w:r>
              <w:rPr>
                <w:rFonts w:cs="Arial"/>
                <w:color w:val="000000"/>
              </w:rPr>
              <w:t xml:space="preserve">ch aktywności w trakcie zajęć. </w:t>
            </w:r>
            <w:r>
              <w:rPr>
                <w:rFonts w:cs="Arial"/>
                <w:color w:val="000000"/>
              </w:rPr>
              <w:br/>
              <w:t>S</w:t>
            </w:r>
            <w:r w:rsidRPr="007D7C15">
              <w:rPr>
                <w:rFonts w:cs="Arial"/>
                <w:color w:val="000000"/>
              </w:rPr>
              <w:t>tudent będzie obserwowany przez prowadzącego oraz oceniany pod kątem systematyczności, aktywności i gotowości do</w:t>
            </w:r>
            <w:r>
              <w:rPr>
                <w:rFonts w:cs="Arial"/>
                <w:color w:val="000000"/>
              </w:rPr>
              <w:t xml:space="preserve"> </w:t>
            </w:r>
            <w:r w:rsidRPr="007D7C15">
              <w:rPr>
                <w:rFonts w:cs="Arial"/>
                <w:color w:val="000000"/>
              </w:rPr>
              <w:t xml:space="preserve">wykorzystania zdobytej wiedzy </w:t>
            </w:r>
            <w:r>
              <w:rPr>
                <w:rFonts w:cs="Arial"/>
                <w:color w:val="000000"/>
              </w:rPr>
              <w:t>i umiejętności w praktyce. P</w:t>
            </w:r>
            <w:r w:rsidRPr="007D7C15">
              <w:rPr>
                <w:rFonts w:cs="Arial"/>
                <w:color w:val="000000"/>
              </w:rPr>
              <w:t xml:space="preserve">osłuży </w:t>
            </w:r>
            <w:r>
              <w:rPr>
                <w:rFonts w:cs="Arial"/>
                <w:color w:val="000000"/>
              </w:rPr>
              <w:t xml:space="preserve">temu </w:t>
            </w:r>
            <w:r w:rsidRPr="007D7C15">
              <w:rPr>
                <w:rFonts w:cs="Arial"/>
                <w:color w:val="000000"/>
              </w:rPr>
              <w:t xml:space="preserve">również </w:t>
            </w:r>
            <w:r>
              <w:rPr>
                <w:rFonts w:cs="Arial"/>
                <w:color w:val="000000"/>
              </w:rPr>
              <w:t xml:space="preserve">ocena przygotowanej przez studenta pracy zaliczeniowej. </w:t>
            </w:r>
          </w:p>
        </w:tc>
      </w:tr>
      <w:tr w:rsidR="00254254" w:rsidTr="0025425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EB2E39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254254" w:rsidTr="00254254">
        <w:trPr>
          <w:trHeight w:val="1248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254" w:rsidRPr="00CC3281" w:rsidRDefault="00254254" w:rsidP="00254254">
            <w:pPr>
              <w:tabs>
                <w:tab w:val="left" w:pos="2010"/>
              </w:tabs>
              <w:ind w:left="142" w:right="170"/>
              <w:rPr>
                <w:rFonts w:cs="Arial"/>
              </w:rPr>
            </w:pPr>
            <w:r w:rsidRPr="001104FE">
              <w:rPr>
                <w:rFonts w:cs="Arial"/>
              </w:rPr>
              <w:t>Przedmiot kończy się zaliczeniem na ocenę. Warunkiem wstępnym uzyskania zaliczenia jest obecność  i aktywność na zajęciach. Podstawą oceny końcowej jest aktywność na zajęciach i jej merytoryczność (20%), średnia z ocen za ćwiczenia wykonywane w trakcie zajęć (40%) oraz ocena za wykonanie pracy zaliczeniowej – przygotowanie recenzji lub krótkiego artykułu na bloga (40%)</w:t>
            </w:r>
            <w:r>
              <w:rPr>
                <w:rFonts w:cs="Arial"/>
              </w:rPr>
              <w:t>.</w:t>
            </w:r>
          </w:p>
        </w:tc>
      </w:tr>
      <w:tr w:rsidR="00254254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CC3281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254254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CC3281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254254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CC3281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CC3281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254254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color w:val="000000"/>
              </w:rPr>
              <w:t xml:space="preserve">Udział w </w:t>
            </w:r>
            <w:r>
              <w:rPr>
                <w:rFonts w:cs="Arial"/>
                <w:color w:val="000000"/>
              </w:rPr>
              <w:t xml:space="preserve">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color w:val="000000"/>
              </w:rPr>
              <w:t>30 godzin</w:t>
            </w:r>
          </w:p>
        </w:tc>
      </w:tr>
      <w:tr w:rsidR="00254254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color w:val="000000"/>
              </w:rPr>
              <w:t xml:space="preserve">Samodzielne przygotowanie się studenta do ćwiczeń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color w:val="000000"/>
              </w:rPr>
              <w:t>1</w:t>
            </w:r>
            <w:r>
              <w:rPr>
                <w:rFonts w:cs="Arial"/>
                <w:color w:val="000000"/>
              </w:rPr>
              <w:t>7</w:t>
            </w:r>
            <w:r w:rsidRPr="00CC3281">
              <w:rPr>
                <w:rFonts w:cs="Arial"/>
                <w:color w:val="000000"/>
              </w:rPr>
              <w:t xml:space="preserve"> godzin</w:t>
            </w:r>
          </w:p>
        </w:tc>
      </w:tr>
      <w:tr w:rsidR="00254254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color w:val="000000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254" w:rsidRPr="00CC328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C3281">
              <w:rPr>
                <w:rFonts w:cs="Arial"/>
                <w:color w:val="000000"/>
              </w:rPr>
              <w:t>3 godziny</w:t>
            </w:r>
          </w:p>
        </w:tc>
      </w:tr>
      <w:tr w:rsidR="00254254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4254" w:rsidRPr="00CC3281" w:rsidRDefault="00254254" w:rsidP="00254254">
            <w:pPr>
              <w:ind w:right="170"/>
              <w:rPr>
                <w:rFonts w:cs="Arial"/>
                <w:b/>
                <w:bCs/>
              </w:rPr>
            </w:pPr>
            <w:r w:rsidRPr="00CC3281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4254" w:rsidRPr="00CC3281" w:rsidRDefault="00254254" w:rsidP="00254254">
            <w:pPr>
              <w:ind w:right="170"/>
              <w:rPr>
                <w:rFonts w:cs="Arial"/>
              </w:rPr>
            </w:pPr>
            <w:r w:rsidRPr="00CC3281">
              <w:rPr>
                <w:rFonts w:cs="Arial"/>
              </w:rPr>
              <w:t>50 godzin</w:t>
            </w:r>
          </w:p>
        </w:tc>
      </w:tr>
      <w:tr w:rsidR="00254254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4254" w:rsidRPr="00CC3281" w:rsidRDefault="00254254" w:rsidP="00254254">
            <w:pPr>
              <w:ind w:right="170"/>
              <w:rPr>
                <w:rFonts w:cs="Arial"/>
                <w:b/>
                <w:bCs/>
              </w:rPr>
            </w:pPr>
            <w:r w:rsidRPr="00CC3281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4254" w:rsidRPr="00CC3281" w:rsidRDefault="00254254" w:rsidP="00254254">
            <w:pPr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</w:tbl>
    <w:p w:rsidR="00254254" w:rsidRDefault="00254254" w:rsidP="00254254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54254" w:rsidTr="00254254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54254" w:rsidRPr="007A2C94" w:rsidRDefault="00254254" w:rsidP="00254254">
            <w:pPr>
              <w:autoSpaceDE w:val="0"/>
              <w:autoSpaceDN w:val="0"/>
              <w:adjustRightInd w:val="0"/>
              <w:ind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</w:p>
        </w:tc>
      </w:tr>
      <w:tr w:rsidR="00254254" w:rsidTr="00254254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54254" w:rsidRPr="007A2C94" w:rsidRDefault="00254254" w:rsidP="00254254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7A2C94">
              <w:rPr>
                <w:rFonts w:cs="Arial"/>
                <w:sz w:val="20"/>
                <w:szCs w:val="20"/>
              </w:rPr>
              <w:br w:type="page"/>
            </w:r>
            <w:r w:rsidRPr="007A2C94"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254254" w:rsidRPr="008C38C1" w:rsidTr="00254254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Nazwa przedmiotu/modułu kształcenia:</w:t>
            </w:r>
            <w:r w:rsidRPr="008C38C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AB0187" w:rsidRDefault="00254254" w:rsidP="00AB0187">
            <w:pPr>
              <w:pStyle w:val="Nagwek1"/>
            </w:pPr>
            <w:bookmarkStart w:id="14" w:name="_Toc210049492"/>
            <w:r w:rsidRPr="00AB0187">
              <w:t>Funkcjonowanie wydawnictw i współczesny rynek książki</w:t>
            </w:r>
            <w:bookmarkEnd w:id="14"/>
          </w:p>
        </w:tc>
      </w:tr>
      <w:tr w:rsidR="00254254" w:rsidRPr="00595D78" w:rsidTr="00254254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  <w:lang w:val="en-US"/>
              </w:rPr>
            </w:pPr>
            <w:proofErr w:type="spellStart"/>
            <w:r w:rsidRPr="008C38C1">
              <w:rPr>
                <w:rFonts w:cs="Arial"/>
                <w:b/>
                <w:color w:val="000000"/>
                <w:lang w:val="en-US"/>
              </w:rPr>
              <w:t>Nazwa</w:t>
            </w:r>
            <w:proofErr w:type="spellEnd"/>
            <w:r w:rsidRPr="008C38C1">
              <w:rPr>
                <w:rFonts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8C38C1">
              <w:rPr>
                <w:rFonts w:cs="Arial"/>
                <w:b/>
                <w:color w:val="000000"/>
                <w:lang w:val="en-US"/>
              </w:rPr>
              <w:t>języku</w:t>
            </w:r>
            <w:proofErr w:type="spellEnd"/>
            <w:r w:rsidRPr="008C38C1">
              <w:rPr>
                <w:rFonts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8C38C1">
              <w:rPr>
                <w:rFonts w:cs="Arial"/>
                <w:b/>
                <w:color w:val="000000"/>
                <w:lang w:val="en-US"/>
              </w:rPr>
              <w:t>angielskim</w:t>
            </w:r>
            <w:proofErr w:type="spellEnd"/>
            <w:r w:rsidRPr="008C38C1">
              <w:rPr>
                <w:rFonts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  <w:lang w:val="en-US"/>
              </w:rPr>
            </w:pPr>
            <w:r w:rsidRPr="00E7232A">
              <w:rPr>
                <w:rFonts w:cs="Arial"/>
                <w:color w:val="000000"/>
                <w:lang w:val="en"/>
              </w:rPr>
              <w:t>The functioning of publishing houses and the contemporary book market</w:t>
            </w:r>
          </w:p>
        </w:tc>
      </w:tr>
      <w:tr w:rsidR="00254254" w:rsidRPr="008C38C1" w:rsidTr="00254254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Język wykładowy:</w:t>
            </w:r>
            <w:r w:rsidRPr="008C38C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</w:t>
            </w:r>
          </w:p>
        </w:tc>
      </w:tr>
      <w:tr w:rsidR="00254254" w:rsidRPr="008C38C1" w:rsidTr="00254254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polska</w:t>
            </w:r>
          </w:p>
        </w:tc>
      </w:tr>
      <w:tr w:rsidR="00254254" w:rsidRPr="008C38C1" w:rsidTr="00254254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 w:rsidR="00254254" w:rsidRPr="008C38C1" w:rsidTr="0025425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fakultatywny </w:t>
            </w:r>
          </w:p>
        </w:tc>
      </w:tr>
      <w:tr w:rsidR="00254254" w:rsidRPr="008C38C1" w:rsidTr="0025425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drugiego stopnia </w:t>
            </w:r>
          </w:p>
        </w:tc>
      </w:tr>
      <w:tr w:rsidR="00254254" w:rsidRPr="008C38C1" w:rsidTr="00254254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</w:t>
            </w:r>
          </w:p>
        </w:tc>
      </w:tr>
      <w:tr w:rsidR="00254254" w:rsidRPr="008C38C1" w:rsidTr="00254254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czwarty</w:t>
            </w:r>
          </w:p>
        </w:tc>
      </w:tr>
      <w:tr w:rsidR="00254254" w:rsidRPr="008C38C1" w:rsidTr="00254254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D54F3D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 xml:space="preserve"> </w:t>
            </w:r>
            <w:r w:rsidRPr="00D54F3D">
              <w:rPr>
                <w:rFonts w:cs="Arial"/>
                <w:color w:val="000000"/>
              </w:rPr>
              <w:t>3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E7232A">
              <w:rPr>
                <w:rFonts w:cs="Arial"/>
                <w:color w:val="000000"/>
              </w:rPr>
              <w:t xml:space="preserve">dr Piotr </w:t>
            </w:r>
            <w:proofErr w:type="spellStart"/>
            <w:r w:rsidRPr="00E7232A">
              <w:rPr>
                <w:rFonts w:cs="Arial"/>
                <w:color w:val="000000"/>
              </w:rPr>
              <w:t>Prachnio</w:t>
            </w:r>
            <w:proofErr w:type="spellEnd"/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proofErr w:type="spellStart"/>
            <w:r w:rsidRPr="00E7232A">
              <w:rPr>
                <w:rFonts w:cs="Arial"/>
                <w:color w:val="000000"/>
                <w:lang w:val="en-US"/>
              </w:rPr>
              <w:t>dr</w:t>
            </w:r>
            <w:proofErr w:type="spellEnd"/>
            <w:r w:rsidRPr="00E7232A">
              <w:rPr>
                <w:rFonts w:cs="Arial"/>
                <w:color w:val="000000"/>
                <w:lang w:val="en-US"/>
              </w:rPr>
              <w:t xml:space="preserve"> hab. Roman </w:t>
            </w:r>
            <w:proofErr w:type="spellStart"/>
            <w:r w:rsidRPr="00E7232A">
              <w:rPr>
                <w:rFonts w:cs="Arial"/>
                <w:color w:val="000000"/>
                <w:lang w:val="en-US"/>
              </w:rPr>
              <w:t>Bobryk</w:t>
            </w:r>
            <w:proofErr w:type="spellEnd"/>
            <w:r w:rsidRPr="00E7232A">
              <w:rPr>
                <w:rFonts w:cs="Arial"/>
                <w:color w:val="000000"/>
                <w:lang w:val="en-US"/>
              </w:rPr>
              <w:t xml:space="preserve">, </w:t>
            </w:r>
            <w:proofErr w:type="spellStart"/>
            <w:r w:rsidRPr="00E7232A">
              <w:rPr>
                <w:rFonts w:cs="Arial"/>
                <w:color w:val="000000"/>
                <w:lang w:val="en-US"/>
              </w:rPr>
              <w:t>dr</w:t>
            </w:r>
            <w:proofErr w:type="spellEnd"/>
            <w:r w:rsidRPr="00E7232A">
              <w:rPr>
                <w:rFonts w:cs="Arial"/>
                <w:color w:val="000000"/>
                <w:lang w:val="en-US"/>
              </w:rPr>
              <w:t xml:space="preserve"> hab. </w:t>
            </w:r>
            <w:r w:rsidRPr="00E7232A">
              <w:rPr>
                <w:rFonts w:cs="Arial"/>
                <w:color w:val="000000"/>
              </w:rPr>
              <w:t xml:space="preserve">Andrzej Borkowski, dr hab. Sławomir </w:t>
            </w:r>
            <w:proofErr w:type="spellStart"/>
            <w:r w:rsidRPr="00E7232A">
              <w:rPr>
                <w:rFonts w:cs="Arial"/>
                <w:color w:val="000000"/>
              </w:rPr>
              <w:t>Sobieraj</w:t>
            </w:r>
            <w:proofErr w:type="spellEnd"/>
            <w:r w:rsidRPr="00E7232A">
              <w:rPr>
                <w:rFonts w:cs="Arial"/>
                <w:color w:val="000000"/>
              </w:rPr>
              <w:t xml:space="preserve">, dr hab. Beata </w:t>
            </w:r>
            <w:proofErr w:type="spellStart"/>
            <w:r w:rsidRPr="00E7232A">
              <w:rPr>
                <w:rFonts w:cs="Arial"/>
                <w:color w:val="000000"/>
              </w:rPr>
              <w:t>Walęciuk-Dejneka</w:t>
            </w:r>
            <w:proofErr w:type="spellEnd"/>
            <w:r w:rsidRPr="00E7232A">
              <w:rPr>
                <w:rFonts w:cs="Arial"/>
                <w:color w:val="000000"/>
              </w:rPr>
              <w:t xml:space="preserve">, dr hab. Barbara </w:t>
            </w:r>
            <w:proofErr w:type="spellStart"/>
            <w:r w:rsidRPr="00E7232A">
              <w:rPr>
                <w:rFonts w:cs="Arial"/>
                <w:color w:val="000000"/>
              </w:rPr>
              <w:t>Stelingowska</w:t>
            </w:r>
            <w:proofErr w:type="spellEnd"/>
            <w:r w:rsidRPr="00E7232A">
              <w:rPr>
                <w:rFonts w:cs="Arial"/>
                <w:color w:val="000000"/>
              </w:rPr>
              <w:t xml:space="preserve">, dr Piotr </w:t>
            </w:r>
            <w:proofErr w:type="spellStart"/>
            <w:r w:rsidRPr="00E7232A">
              <w:rPr>
                <w:rFonts w:cs="Arial"/>
                <w:color w:val="000000"/>
              </w:rPr>
              <w:t>Prachnio</w:t>
            </w:r>
            <w:proofErr w:type="spellEnd"/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CA6F84">
              <w:rPr>
                <w:rFonts w:cs="Arial"/>
                <w:color w:val="000000"/>
              </w:rPr>
              <w:t>Celem przedmiotu jest kompleksowe zapoznanie studentów z funkcjonowaniem rynku książki w Polsce, obejmujące jego historyczne i współczesne uwarunkowania, strukturę wydawnictw, procesy wydawnicze, strategie promocyjne i dystrybucyjne, a także rolę krytyki literackiej i nagród w kształtowaniu odbioru i sprzedaży książek.</w:t>
            </w:r>
          </w:p>
        </w:tc>
      </w:tr>
      <w:tr w:rsidR="00254254" w:rsidRPr="008C38C1" w:rsidTr="00254254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54254" w:rsidRPr="008C38C1" w:rsidTr="00254254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ind w:right="170"/>
              <w:rPr>
                <w:rFonts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Default="00254254" w:rsidP="00254254">
            <w:pPr>
              <w:autoSpaceDE w:val="0"/>
              <w:autoSpaceDN w:val="0"/>
              <w:adjustRightInd w:val="0"/>
              <w:ind w:right="170"/>
            </w:pPr>
            <w:r w:rsidRPr="008C38C1">
              <w:rPr>
                <w:rFonts w:cs="Arial"/>
                <w:b/>
                <w:color w:val="000000"/>
              </w:rPr>
              <w:t>WIEDZA</w:t>
            </w:r>
            <w:r>
              <w:t xml:space="preserve"> </w:t>
            </w:r>
          </w:p>
          <w:p w:rsidR="00254254" w:rsidRPr="008C38C1" w:rsidRDefault="00254254" w:rsidP="00AB018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ind w:right="170"/>
              <w:rPr>
                <w:rFonts w:cs="Arial"/>
                <w:b/>
                <w:color w:val="000000"/>
              </w:rPr>
            </w:pPr>
          </w:p>
        </w:tc>
      </w:tr>
      <w:tr w:rsidR="00254254" w:rsidRPr="008C38C1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154873" w:rsidRDefault="00254254" w:rsidP="00254254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color w:val="000000"/>
              </w:rPr>
            </w:pPr>
            <w:r w:rsidRPr="00154873">
              <w:rPr>
                <w:rFonts w:cs="Arial"/>
              </w:rPr>
              <w:t>S_W0</w:t>
            </w:r>
            <w:r>
              <w:rPr>
                <w:rFonts w:cs="Arial"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strukturę i podział zadań w redakcji wydawnictwa, w tym różnice, jakie zachodzą między </w:t>
            </w:r>
            <w:r w:rsidRPr="00FF4CFB">
              <w:rPr>
                <w:rFonts w:cs="Arial"/>
                <w:color w:val="000000"/>
              </w:rPr>
              <w:t>redaktorem</w:t>
            </w:r>
            <w:r>
              <w:rPr>
                <w:rFonts w:cs="Arial"/>
                <w:color w:val="000000"/>
              </w:rPr>
              <w:t xml:space="preserve"> nabywającym</w:t>
            </w:r>
            <w:r w:rsidRPr="00FF4CFB">
              <w:rPr>
                <w:rFonts w:cs="Arial"/>
                <w:color w:val="000000"/>
              </w:rPr>
              <w:t xml:space="preserve"> a </w:t>
            </w:r>
            <w:r>
              <w:rPr>
                <w:rFonts w:cs="Arial"/>
                <w:color w:val="000000"/>
              </w:rPr>
              <w:t>redaktorem prowadzącym i technicznym,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B9793C" w:rsidRDefault="00254254" w:rsidP="00254254">
            <w:pPr>
              <w:autoSpaceDE w:val="0"/>
              <w:autoSpaceDN w:val="0"/>
              <w:adjustRightInd w:val="0"/>
              <w:ind w:left="112"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 xml:space="preserve">K_W03, </w:t>
            </w:r>
            <w:r w:rsidRPr="00B9793C">
              <w:rPr>
                <w:rFonts w:cs="Arial"/>
              </w:rPr>
              <w:t>K_W04, K_W09</w:t>
            </w:r>
          </w:p>
        </w:tc>
      </w:tr>
      <w:tr w:rsidR="00254254" w:rsidRPr="008C38C1" w:rsidTr="00254254">
        <w:trPr>
          <w:trHeight w:val="122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4254" w:rsidRPr="00154873" w:rsidRDefault="00254254" w:rsidP="00254254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color w:val="000000"/>
              </w:rPr>
            </w:pPr>
            <w:r w:rsidRPr="00154873">
              <w:rPr>
                <w:rFonts w:cs="Arial"/>
              </w:rPr>
              <w:lastRenderedPageBreak/>
              <w:t>S_W0</w:t>
            </w:r>
            <w:r>
              <w:rPr>
                <w:rFonts w:cs="Arial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poszczególne etapy procesu </w:t>
            </w:r>
            <w:r w:rsidRPr="00FF4CFB">
              <w:rPr>
                <w:rFonts w:cs="Arial"/>
                <w:color w:val="000000"/>
              </w:rPr>
              <w:t>wydawnicz</w:t>
            </w:r>
            <w:r>
              <w:rPr>
                <w:rFonts w:cs="Arial"/>
                <w:color w:val="000000"/>
              </w:rPr>
              <w:t>ego oraz wpływ przemyślanej, prawidłowo zaadresowanej reklamy na odbiór i sprzedaż książki oraz rolę krytyki literackiej i nagród literackich w kształtowaniu preferencji i trendów czytelniczych,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4254" w:rsidRPr="00154873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 xml:space="preserve">K_W03, </w:t>
            </w:r>
            <w:r w:rsidRPr="00154873">
              <w:rPr>
                <w:rFonts w:cs="Arial"/>
              </w:rPr>
              <w:t>K_W09</w:t>
            </w:r>
          </w:p>
        </w:tc>
      </w:tr>
      <w:tr w:rsidR="00254254" w:rsidRPr="008C38C1" w:rsidTr="00254254">
        <w:trPr>
          <w:trHeight w:val="1003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154873" w:rsidRDefault="00254254" w:rsidP="00254254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</w:rPr>
            </w:pPr>
            <w:r>
              <w:rPr>
                <w:rFonts w:cs="Arial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rynek książki i jego uwarunkowania </w:t>
            </w:r>
            <w:r w:rsidRPr="00FF4CFB">
              <w:rPr>
                <w:rFonts w:cs="Arial"/>
                <w:color w:val="000000"/>
              </w:rPr>
              <w:t xml:space="preserve">oraz </w:t>
            </w:r>
            <w:r>
              <w:rPr>
                <w:rFonts w:cs="Arial"/>
                <w:color w:val="000000"/>
              </w:rPr>
              <w:t>specyfikę i rodzaje wydawnictw naukowych oraz komercyjnych.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154873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54873">
              <w:rPr>
                <w:rFonts w:cs="Arial"/>
              </w:rPr>
              <w:t>K_W01</w:t>
            </w:r>
            <w:r>
              <w:rPr>
                <w:rFonts w:cs="Arial"/>
              </w:rPr>
              <w:t xml:space="preserve">, </w:t>
            </w:r>
            <w:r w:rsidRPr="00154873">
              <w:rPr>
                <w:rFonts w:cs="Arial"/>
              </w:rPr>
              <w:t>K_W02, K_W0</w:t>
            </w:r>
            <w:r>
              <w:rPr>
                <w:rFonts w:cs="Arial"/>
              </w:rPr>
              <w:t xml:space="preserve">4, </w:t>
            </w:r>
            <w:r w:rsidRPr="00154873">
              <w:rPr>
                <w:rFonts w:cs="Arial"/>
              </w:rPr>
              <w:t>K_W10</w:t>
            </w:r>
          </w:p>
        </w:tc>
      </w:tr>
      <w:tr w:rsidR="00254254" w:rsidRPr="008C38C1" w:rsidTr="0025425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UMIEJĘTNOŚCI</w:t>
            </w:r>
          </w:p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54254" w:rsidRPr="008C38C1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154873" w:rsidRDefault="00254254" w:rsidP="00254254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color w:val="000000"/>
              </w:rPr>
            </w:pPr>
            <w:r w:rsidRPr="00154873">
              <w:rPr>
                <w:rFonts w:cs="Arial"/>
              </w:rPr>
              <w:t>S_U0</w:t>
            </w:r>
            <w:r>
              <w:rPr>
                <w:rFonts w:cs="Arial"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pracować w zespole redakcyjnym, projektować </w:t>
            </w:r>
            <w:r w:rsidRPr="00120592">
              <w:rPr>
                <w:rFonts w:cs="Arial"/>
                <w:color w:val="000000"/>
              </w:rPr>
              <w:t>umowy autorskie, kalkulacje wydawnicze</w:t>
            </w:r>
            <w:r>
              <w:rPr>
                <w:rFonts w:cs="Arial"/>
                <w:color w:val="000000"/>
              </w:rPr>
              <w:t xml:space="preserve"> </w:t>
            </w:r>
            <w:r w:rsidRPr="00120592">
              <w:rPr>
                <w:rFonts w:cs="Arial"/>
                <w:color w:val="000000"/>
              </w:rPr>
              <w:t xml:space="preserve">oraz plany </w:t>
            </w:r>
            <w:r>
              <w:rPr>
                <w:rFonts w:cs="Arial"/>
                <w:color w:val="000000"/>
              </w:rPr>
              <w:t xml:space="preserve">promocyjne oraz prawidłowo zamawiać recenzje wydawnicze,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B9793C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B9793C">
              <w:rPr>
                <w:rFonts w:cs="Arial"/>
                <w:color w:val="000000"/>
              </w:rPr>
              <w:t>K_U04, K_U05</w:t>
            </w:r>
          </w:p>
        </w:tc>
      </w:tr>
      <w:tr w:rsidR="00254254" w:rsidRPr="008C38C1" w:rsidTr="00254254">
        <w:trPr>
          <w:trHeight w:val="1039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154873" w:rsidRDefault="00254254" w:rsidP="00254254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color w:val="000000"/>
              </w:rPr>
            </w:pPr>
            <w:r w:rsidRPr="00154873">
              <w:rPr>
                <w:rFonts w:cs="Arial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ocenić zasadność wydania danej publikacji w segmencie komercyjnym lub naukowym i oszacować właściwy nakład książki dla przewidzianej grupy docelowej,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154873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154873">
              <w:rPr>
                <w:rFonts w:cs="Arial"/>
                <w:color w:val="000000"/>
              </w:rPr>
              <w:t>K_U03, K_U06, K_U10</w:t>
            </w:r>
          </w:p>
        </w:tc>
      </w:tr>
      <w:tr w:rsidR="00254254" w:rsidRPr="008C38C1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154873" w:rsidRDefault="00254254" w:rsidP="00254254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color w:val="000000"/>
              </w:rPr>
            </w:pPr>
            <w:r w:rsidRPr="00B9793C">
              <w:rPr>
                <w:rFonts w:cs="Arial"/>
              </w:rPr>
              <w:t>S_U0</w:t>
            </w:r>
            <w:r>
              <w:rPr>
                <w:rFonts w:cs="Arial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zarządzać </w:t>
            </w:r>
            <w:r w:rsidRPr="00120592">
              <w:rPr>
                <w:rFonts w:cs="Arial"/>
                <w:color w:val="000000"/>
              </w:rPr>
              <w:t>projektem wydawniczym</w:t>
            </w:r>
            <w:r>
              <w:rPr>
                <w:rFonts w:cs="Arial"/>
                <w:color w:val="000000"/>
              </w:rPr>
              <w:t xml:space="preserve"> na różnych jego etapach, uwzględniając uwarunkowania rynkowe oraz specyfikę publikacji,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B9793C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B9793C">
              <w:rPr>
                <w:rFonts w:cs="Arial"/>
                <w:color w:val="000000"/>
              </w:rPr>
              <w:t>K_U03, K_U10</w:t>
            </w:r>
          </w:p>
        </w:tc>
      </w:tr>
      <w:tr w:rsidR="00254254" w:rsidRPr="008C38C1" w:rsidTr="0025425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KOMPETENCJE SPOŁECZNE</w:t>
            </w:r>
          </w:p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254254" w:rsidRPr="008C38C1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254" w:rsidRPr="00B9793C" w:rsidRDefault="00254254" w:rsidP="00254254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color w:val="000000"/>
              </w:rPr>
            </w:pPr>
            <w:r w:rsidRPr="00B9793C">
              <w:rPr>
                <w:rFonts w:cs="Arial"/>
              </w:rPr>
              <w:t>S_K0</w:t>
            </w:r>
            <w:r>
              <w:rPr>
                <w:rFonts w:cs="Arial"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efektywnego uczestniczenia w pracy redakcji </w:t>
            </w:r>
            <w:r w:rsidRPr="00B9793C">
              <w:rPr>
                <w:rFonts w:cs="Arial"/>
                <w:color w:val="000000"/>
              </w:rPr>
              <w:t>w</w:t>
            </w:r>
            <w:r>
              <w:rPr>
                <w:rFonts w:cs="Arial"/>
                <w:color w:val="000000"/>
              </w:rPr>
              <w:t xml:space="preserve"> wydawnictwie komercyjnym lub naukowym,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F04332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F04332">
              <w:rPr>
                <w:rFonts w:cs="Arial"/>
                <w:color w:val="000000"/>
              </w:rPr>
              <w:t>K_K01, K_K02, K_K04</w:t>
            </w:r>
          </w:p>
        </w:tc>
      </w:tr>
      <w:tr w:rsidR="00254254" w:rsidRPr="008C38C1" w:rsidTr="0025425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254" w:rsidRPr="00B9793C" w:rsidRDefault="00254254" w:rsidP="00254254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color w:val="000000"/>
              </w:rPr>
            </w:pPr>
            <w:r w:rsidRPr="00B9793C">
              <w:rPr>
                <w:rFonts w:cs="Arial"/>
              </w:rPr>
              <w:t>S_K0</w:t>
            </w:r>
            <w:r>
              <w:rPr>
                <w:rFonts w:cs="Arial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podejmowania adekwatnych działań w zakresie edycji tekstu, projektowania i promocji publikacji na zmieniającym się rynku książki.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:rsidR="00254254" w:rsidRPr="00F04332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F04332">
              <w:rPr>
                <w:rFonts w:cs="Arial"/>
                <w:color w:val="000000"/>
              </w:rPr>
              <w:t>K_K02</w:t>
            </w:r>
          </w:p>
        </w:tc>
      </w:tr>
      <w:tr w:rsidR="00254254" w:rsidRPr="008C38C1" w:rsidTr="00254254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Ćwiczenia audytoryjne 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br w:type="page"/>
            </w:r>
            <w:r w:rsidRPr="008C38C1"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 w:rsidR="00254254" w:rsidRPr="008C38C1" w:rsidTr="00254254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254" w:rsidRPr="00CA6F84" w:rsidRDefault="00254254" w:rsidP="00AB0187">
            <w:pPr>
              <w:ind w:right="170"/>
              <w:rPr>
                <w:rFonts w:cs="Arial"/>
                <w:color w:val="000000"/>
              </w:rPr>
            </w:pPr>
            <w:r w:rsidRPr="00CA6F84">
              <w:rPr>
                <w:rFonts w:cs="Arial"/>
                <w:color w:val="000000"/>
              </w:rPr>
              <w:t>Podstawowa znajomość rynku książki i procesów wydawniczych oraz orientacja w środowisku literackim i księgarskim</w:t>
            </w:r>
            <w:r>
              <w:rPr>
                <w:rFonts w:cs="Arial"/>
                <w:color w:val="000000"/>
              </w:rPr>
              <w:t xml:space="preserve"> w Polsce. 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254254" w:rsidRPr="008C38C1" w:rsidTr="00254254">
        <w:trPr>
          <w:trHeight w:val="55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54" w:rsidRDefault="00254254" w:rsidP="00254254">
            <w:pPr>
              <w:tabs>
                <w:tab w:val="left" w:pos="1125"/>
              </w:tabs>
              <w:ind w:left="142" w:right="170"/>
              <w:rPr>
                <w:rFonts w:cs="Arial"/>
              </w:rPr>
            </w:pPr>
            <w:r>
              <w:rPr>
                <w:rFonts w:cs="Arial"/>
              </w:rPr>
              <w:t xml:space="preserve">Wykład (zagadnienia): </w:t>
            </w:r>
          </w:p>
          <w:p w:rsidR="00254254" w:rsidRPr="007A38D4" w:rsidRDefault="00254254" w:rsidP="00254254">
            <w:pPr>
              <w:tabs>
                <w:tab w:val="left" w:pos="1125"/>
              </w:tabs>
              <w:ind w:left="142" w:right="170"/>
              <w:rPr>
                <w:rFonts w:cs="Arial"/>
              </w:rPr>
            </w:pPr>
            <w:r>
              <w:rPr>
                <w:rFonts w:cs="Arial"/>
              </w:rPr>
              <w:t xml:space="preserve">1. Pojęcie runku książki. </w:t>
            </w:r>
            <w:r w:rsidRPr="00857256">
              <w:rPr>
                <w:rFonts w:cs="Arial"/>
              </w:rPr>
              <w:t xml:space="preserve">Książki rodzime a tłumaczenia. </w:t>
            </w:r>
            <w:r w:rsidRPr="007A38D4">
              <w:rPr>
                <w:rFonts w:cs="Arial"/>
              </w:rPr>
              <w:t>Uwarunkowania funkcjonowania rynku wydawniczo-</w:t>
            </w:r>
            <w:r>
              <w:rPr>
                <w:rFonts w:cs="Arial"/>
              </w:rPr>
              <w:t xml:space="preserve">księgarskiego w Polsce w latach międzywojennych i powojennej Polsce. Spojrzenie na rynek z punktu widzenia teorii „pola literackiego” Pierre’a </w:t>
            </w:r>
            <w:proofErr w:type="spellStart"/>
            <w:r>
              <w:rPr>
                <w:rFonts w:cs="Arial"/>
              </w:rPr>
              <w:t>Bourdieu</w:t>
            </w:r>
            <w:proofErr w:type="spellEnd"/>
            <w:r>
              <w:rPr>
                <w:rFonts w:cs="Arial"/>
              </w:rPr>
              <w:t xml:space="preserve">. </w:t>
            </w:r>
          </w:p>
          <w:p w:rsidR="00254254" w:rsidRPr="007A38D4" w:rsidRDefault="00254254" w:rsidP="00254254">
            <w:pPr>
              <w:tabs>
                <w:tab w:val="left" w:pos="1125"/>
              </w:tabs>
              <w:ind w:left="142" w:right="170"/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  <w:r w:rsidRPr="007A38D4">
              <w:rPr>
                <w:rFonts w:cs="Arial"/>
              </w:rPr>
              <w:t>Charakterystyka rynku wydawniczego i k</w:t>
            </w:r>
            <w:r>
              <w:rPr>
                <w:rFonts w:cs="Arial"/>
              </w:rPr>
              <w:t xml:space="preserve">sięgarskiego w Polsce po 1989 roku z punktu widzenia raportu z badań nad rodzimym „polem literackim”. </w:t>
            </w:r>
            <w:r w:rsidRPr="007A38D4">
              <w:rPr>
                <w:rFonts w:cs="Arial"/>
              </w:rPr>
              <w:t xml:space="preserve">Działalność sieci księgarskich (organizacja, asortyment; sieci tradycyjne </w:t>
            </w:r>
            <w:r>
              <w:rPr>
                <w:rFonts w:cs="Arial"/>
              </w:rPr>
              <w:t>oraz</w:t>
            </w:r>
            <w:r w:rsidRPr="007A38D4">
              <w:rPr>
                <w:rFonts w:cs="Arial"/>
              </w:rPr>
              <w:t xml:space="preserve"> internetowe). Najważniejsze </w:t>
            </w:r>
            <w:r>
              <w:rPr>
                <w:rFonts w:cs="Arial"/>
              </w:rPr>
              <w:t>czasopisma, portale internetowe,</w:t>
            </w:r>
            <w:r w:rsidRPr="007A38D4">
              <w:rPr>
                <w:rFonts w:cs="Arial"/>
              </w:rPr>
              <w:t xml:space="preserve"> </w:t>
            </w:r>
            <w:r w:rsidRPr="007A38D4">
              <w:rPr>
                <w:rFonts w:cs="Arial"/>
              </w:rPr>
              <w:lastRenderedPageBreak/>
              <w:t xml:space="preserve">organizacje </w:t>
            </w:r>
            <w:r>
              <w:rPr>
                <w:rFonts w:cs="Arial"/>
              </w:rPr>
              <w:t>i instytucje</w:t>
            </w:r>
            <w:r w:rsidRPr="007A38D4">
              <w:rPr>
                <w:rFonts w:cs="Arial"/>
              </w:rPr>
              <w:t xml:space="preserve"> związane z rynkiem książki.</w:t>
            </w:r>
            <w:r>
              <w:rPr>
                <w:rFonts w:cs="Arial"/>
              </w:rPr>
              <w:t xml:space="preserve"> </w:t>
            </w:r>
          </w:p>
          <w:p w:rsidR="00254254" w:rsidRDefault="00254254" w:rsidP="00254254">
            <w:pPr>
              <w:tabs>
                <w:tab w:val="left" w:pos="1125"/>
              </w:tabs>
              <w:ind w:left="142" w:right="170"/>
              <w:rPr>
                <w:rFonts w:cs="Arial"/>
              </w:rPr>
            </w:pPr>
            <w:r>
              <w:rPr>
                <w:rFonts w:cs="Arial"/>
              </w:rPr>
              <w:t xml:space="preserve">3. Polskie wydawnictwa naukowe i komercyjne. </w:t>
            </w:r>
            <w:r w:rsidRPr="007A38D4">
              <w:rPr>
                <w:rFonts w:cs="Arial"/>
              </w:rPr>
              <w:t xml:space="preserve">Charakterystyka </w:t>
            </w:r>
            <w:r>
              <w:rPr>
                <w:rFonts w:cs="Arial"/>
              </w:rPr>
              <w:t>najważniejszych</w:t>
            </w:r>
            <w:r w:rsidRPr="007A38D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oficyn</w:t>
            </w:r>
            <w:r w:rsidRPr="007A38D4">
              <w:rPr>
                <w:rFonts w:cs="Arial"/>
              </w:rPr>
              <w:t xml:space="preserve"> wydawniczych</w:t>
            </w:r>
            <w:r>
              <w:rPr>
                <w:rFonts w:cs="Arial"/>
              </w:rPr>
              <w:t xml:space="preserve"> w kraju</w:t>
            </w:r>
            <w:r w:rsidRPr="007A38D4"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S</w:t>
            </w:r>
            <w:r w:rsidRPr="008001B2">
              <w:rPr>
                <w:rFonts w:cs="Arial"/>
              </w:rPr>
              <w:t>elf-publishing</w:t>
            </w:r>
            <w:proofErr w:type="spellEnd"/>
            <w:r w:rsidRPr="008001B2">
              <w:rPr>
                <w:rFonts w:cs="Arial"/>
              </w:rPr>
              <w:t xml:space="preserve"> – definicja, idea i konsekwencje dla rynku wydawniczego</w:t>
            </w:r>
            <w:r>
              <w:rPr>
                <w:rFonts w:cs="Arial"/>
              </w:rPr>
              <w:t xml:space="preserve">. </w:t>
            </w:r>
          </w:p>
          <w:p w:rsidR="00254254" w:rsidRDefault="00254254" w:rsidP="00254254">
            <w:pPr>
              <w:tabs>
                <w:tab w:val="left" w:pos="1125"/>
              </w:tabs>
              <w:ind w:left="142" w:right="170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Pr="00857256">
              <w:rPr>
                <w:rFonts w:cs="Arial"/>
              </w:rPr>
              <w:t>Funkcjonowanie współczesnego wydawnictwa. Różnice między wydawnictwem</w:t>
            </w:r>
            <w:r>
              <w:rPr>
                <w:rFonts w:cs="Arial"/>
              </w:rPr>
              <w:t xml:space="preserve"> </w:t>
            </w:r>
            <w:r w:rsidRPr="00857256">
              <w:rPr>
                <w:rFonts w:cs="Arial"/>
              </w:rPr>
              <w:t>komercyjnym a naukowym. Podział obowiązków</w:t>
            </w:r>
            <w:r>
              <w:rPr>
                <w:rFonts w:cs="Arial"/>
              </w:rPr>
              <w:t xml:space="preserve"> i</w:t>
            </w:r>
            <w:r w:rsidRPr="00857256">
              <w:rPr>
                <w:rFonts w:cs="Arial"/>
              </w:rPr>
              <w:t xml:space="preserve"> struktura</w:t>
            </w:r>
            <w:r>
              <w:rPr>
                <w:rFonts w:cs="Arial"/>
              </w:rPr>
              <w:t xml:space="preserve"> oficyny</w:t>
            </w:r>
            <w:r w:rsidRPr="00857256">
              <w:rPr>
                <w:rFonts w:cs="Arial"/>
              </w:rPr>
              <w:t>. Redaktor</w:t>
            </w:r>
            <w:r>
              <w:rPr>
                <w:rFonts w:cs="Arial"/>
              </w:rPr>
              <w:t xml:space="preserve"> nabywający a redaktor prowadzący i techniczny</w:t>
            </w:r>
            <w:r w:rsidRPr="00857256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Współpraca wydawnictwa z otoczeniem społeczno-gospodarczym. </w:t>
            </w:r>
          </w:p>
          <w:p w:rsidR="00254254" w:rsidRPr="00857256" w:rsidRDefault="00254254" w:rsidP="00254254">
            <w:pPr>
              <w:tabs>
                <w:tab w:val="left" w:pos="1125"/>
              </w:tabs>
              <w:ind w:left="142" w:right="170"/>
              <w:rPr>
                <w:rFonts w:cs="Arial"/>
              </w:rPr>
            </w:pPr>
            <w:r>
              <w:rPr>
                <w:rFonts w:cs="Arial"/>
              </w:rPr>
              <w:t xml:space="preserve">5. Książka jako projekt: droga tekstu od propozycji wydawniczej do książki. </w:t>
            </w:r>
            <w:r w:rsidRPr="00857256">
              <w:rPr>
                <w:rFonts w:cs="Arial"/>
              </w:rPr>
              <w:t>Propozycje</w:t>
            </w:r>
            <w:r>
              <w:rPr>
                <w:rFonts w:cs="Arial"/>
              </w:rPr>
              <w:t xml:space="preserve"> </w:t>
            </w:r>
            <w:r w:rsidRPr="00857256">
              <w:rPr>
                <w:rFonts w:cs="Arial"/>
              </w:rPr>
              <w:t>wydawnicze</w:t>
            </w:r>
            <w:r>
              <w:rPr>
                <w:rFonts w:cs="Arial"/>
              </w:rPr>
              <w:t xml:space="preserve"> i ich selekcja</w:t>
            </w:r>
            <w:r w:rsidRPr="00857256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Zagadnienie recenzji wydawniczej. Sporządzanie kalkulacji i umowy dla autora oraz kompletnego projektu wydawniczego (o</w:t>
            </w:r>
            <w:r w:rsidRPr="008202CD">
              <w:rPr>
                <w:rFonts w:cs="Arial"/>
              </w:rPr>
              <w:t>pis projektu</w:t>
            </w:r>
            <w:r>
              <w:rPr>
                <w:rFonts w:cs="Arial"/>
              </w:rPr>
              <w:t>, analiza rynku i konkurencji, harmonogram prac, budżet i kosztorys, strategia promocji, plan dystrybucji, nakład i format).</w:t>
            </w:r>
          </w:p>
          <w:p w:rsidR="00254254" w:rsidRDefault="00254254" w:rsidP="00254254">
            <w:pPr>
              <w:tabs>
                <w:tab w:val="left" w:pos="1125"/>
              </w:tabs>
              <w:ind w:left="142" w:right="170"/>
              <w:rPr>
                <w:rFonts w:cs="Arial"/>
              </w:rPr>
            </w:pPr>
            <w:r>
              <w:rPr>
                <w:rFonts w:cs="Arial"/>
              </w:rPr>
              <w:t>6. Tworzenie p</w:t>
            </w:r>
            <w:r w:rsidRPr="00857256">
              <w:rPr>
                <w:rFonts w:cs="Arial"/>
              </w:rPr>
              <w:t>lan</w:t>
            </w:r>
            <w:r>
              <w:rPr>
                <w:rFonts w:cs="Arial"/>
              </w:rPr>
              <w:t>u</w:t>
            </w:r>
            <w:r w:rsidRPr="00857256">
              <w:rPr>
                <w:rFonts w:cs="Arial"/>
              </w:rPr>
              <w:t xml:space="preserve"> promocyjn</w:t>
            </w:r>
            <w:r>
              <w:rPr>
                <w:rFonts w:cs="Arial"/>
              </w:rPr>
              <w:t xml:space="preserve">ego publikacji. </w:t>
            </w:r>
            <w:r w:rsidRPr="008001B2">
              <w:rPr>
                <w:rFonts w:cs="Arial"/>
              </w:rPr>
              <w:t>Dystrybucja</w:t>
            </w:r>
            <w:r>
              <w:rPr>
                <w:rFonts w:cs="Arial"/>
              </w:rPr>
              <w:t xml:space="preserve"> i formy sprzedaży książki (książka tradycyjna i jej warianty, e-</w:t>
            </w:r>
            <w:proofErr w:type="spellStart"/>
            <w:r>
              <w:rPr>
                <w:rFonts w:cs="Arial"/>
              </w:rPr>
              <w:t>book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audiobook</w:t>
            </w:r>
            <w:proofErr w:type="spellEnd"/>
            <w:r>
              <w:rPr>
                <w:rFonts w:cs="Arial"/>
              </w:rPr>
              <w:t>)</w:t>
            </w:r>
            <w:r w:rsidRPr="008001B2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Spotkania autorskie i t</w:t>
            </w:r>
            <w:r w:rsidRPr="007A38D4">
              <w:rPr>
                <w:rFonts w:cs="Arial"/>
              </w:rPr>
              <w:t>argi książki</w:t>
            </w:r>
            <w:r>
              <w:rPr>
                <w:rFonts w:cs="Arial"/>
              </w:rPr>
              <w:t xml:space="preserve"> w Polsce i na świecie</w:t>
            </w:r>
            <w:r w:rsidRPr="007A38D4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I</w:t>
            </w:r>
            <w:r w:rsidRPr="008001B2">
              <w:rPr>
                <w:rFonts w:cs="Arial"/>
              </w:rPr>
              <w:t>nternet w działaln</w:t>
            </w:r>
            <w:r>
              <w:rPr>
                <w:rFonts w:cs="Arial"/>
              </w:rPr>
              <w:t>ości informacyjnej i promocyjnej</w:t>
            </w:r>
            <w:r w:rsidRPr="008001B2">
              <w:rPr>
                <w:rFonts w:cs="Arial"/>
              </w:rPr>
              <w:t xml:space="preserve"> wydawnictw </w:t>
            </w:r>
            <w:r>
              <w:rPr>
                <w:rFonts w:cs="Arial"/>
              </w:rPr>
              <w:t xml:space="preserve">oraz </w:t>
            </w:r>
            <w:r w:rsidRPr="008001B2">
              <w:rPr>
                <w:rFonts w:cs="Arial"/>
              </w:rPr>
              <w:t>księgarń</w:t>
            </w:r>
            <w:r>
              <w:rPr>
                <w:rFonts w:cs="Arial"/>
              </w:rPr>
              <w:t xml:space="preserve">. </w:t>
            </w:r>
          </w:p>
          <w:p w:rsidR="00254254" w:rsidRPr="008C38C1" w:rsidRDefault="00254254" w:rsidP="00254254">
            <w:pPr>
              <w:tabs>
                <w:tab w:val="left" w:pos="1125"/>
              </w:tabs>
              <w:ind w:left="142" w:right="170"/>
              <w:rPr>
                <w:rFonts w:cs="Arial"/>
              </w:rPr>
            </w:pPr>
            <w:r>
              <w:rPr>
                <w:rFonts w:cs="Arial"/>
              </w:rPr>
              <w:t xml:space="preserve">7. Współczesna krytyka literacka, nagrody literackie oraz ich wpływ na sprzedaż i odbiór książki. Analiza wybranych przypadków. 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254254" w:rsidRPr="008C38C1" w:rsidTr="00254254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254" w:rsidRPr="00AB0187" w:rsidRDefault="00254254" w:rsidP="00AB0187">
            <w:pPr>
              <w:pStyle w:val="NormalnyWeb"/>
              <w:spacing w:before="120" w:beforeAutospacing="0" w:after="12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AB0187">
              <w:rPr>
                <w:rFonts w:ascii="Arial" w:hAnsi="Arial" w:cs="Arial"/>
                <w:sz w:val="22"/>
                <w:szCs w:val="22"/>
              </w:rPr>
              <w:t xml:space="preserve">1. Pierre </w:t>
            </w:r>
            <w:proofErr w:type="spellStart"/>
            <w:r w:rsidRPr="00AB0187">
              <w:rPr>
                <w:rFonts w:ascii="Arial" w:hAnsi="Arial" w:cs="Arial"/>
                <w:sz w:val="22"/>
                <w:szCs w:val="22"/>
              </w:rPr>
              <w:t>Bourdieu</w:t>
            </w:r>
            <w:proofErr w:type="spellEnd"/>
            <w:r w:rsidRPr="00AB018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B0187">
              <w:rPr>
                <w:rFonts w:ascii="Arial" w:hAnsi="Arial" w:cs="Arial"/>
                <w:i/>
                <w:sz w:val="22"/>
                <w:szCs w:val="22"/>
              </w:rPr>
              <w:t>Reguły sztuki</w:t>
            </w:r>
            <w:r w:rsidRPr="00AB0187">
              <w:rPr>
                <w:rFonts w:ascii="Arial" w:hAnsi="Arial" w:cs="Arial"/>
                <w:sz w:val="22"/>
                <w:szCs w:val="22"/>
              </w:rPr>
              <w:t xml:space="preserve">, przeł. Andrzej Zawadzki, Kraków 2007.  </w:t>
            </w:r>
          </w:p>
          <w:p w:rsidR="00254254" w:rsidRPr="00AB0187" w:rsidRDefault="00254254" w:rsidP="00AB0187">
            <w:pPr>
              <w:pStyle w:val="NormalnyWeb"/>
              <w:spacing w:before="120" w:beforeAutospacing="0" w:after="12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AB0187">
              <w:rPr>
                <w:rFonts w:ascii="Arial" w:hAnsi="Arial" w:cs="Arial"/>
                <w:sz w:val="22"/>
                <w:szCs w:val="22"/>
              </w:rPr>
              <w:t xml:space="preserve">2. Antonik Dominik, </w:t>
            </w:r>
            <w:r w:rsidRPr="00AB0187">
              <w:rPr>
                <w:rFonts w:ascii="Arial" w:hAnsi="Arial" w:cs="Arial"/>
                <w:i/>
                <w:sz w:val="22"/>
                <w:szCs w:val="22"/>
              </w:rPr>
              <w:t>Autor jako marka. Literatura w kulturze audiowizualnej społeczeństwa informacyjnego</w:t>
            </w:r>
            <w:r w:rsidRPr="00AB0187">
              <w:rPr>
                <w:rFonts w:ascii="Arial" w:hAnsi="Arial" w:cs="Arial"/>
                <w:sz w:val="22"/>
                <w:szCs w:val="22"/>
              </w:rPr>
              <w:t>, Kraków 2014.</w:t>
            </w:r>
          </w:p>
          <w:p w:rsidR="00254254" w:rsidRPr="00AB0187" w:rsidRDefault="00254254" w:rsidP="00AB0187">
            <w:pPr>
              <w:pStyle w:val="NormalnyWeb"/>
              <w:spacing w:before="120" w:beforeAutospacing="0" w:after="12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AB0187">
              <w:rPr>
                <w:rFonts w:ascii="Arial" w:hAnsi="Arial" w:cs="Arial"/>
                <w:sz w:val="22"/>
                <w:szCs w:val="22"/>
              </w:rPr>
              <w:t xml:space="preserve">3. John </w:t>
            </w:r>
            <w:proofErr w:type="spellStart"/>
            <w:r w:rsidRPr="00AB0187">
              <w:rPr>
                <w:rFonts w:ascii="Arial" w:hAnsi="Arial" w:cs="Arial"/>
                <w:sz w:val="22"/>
                <w:szCs w:val="22"/>
              </w:rPr>
              <w:t>Huenefeld</w:t>
            </w:r>
            <w:proofErr w:type="spellEnd"/>
            <w:r w:rsidRPr="00AB018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B0187">
              <w:rPr>
                <w:rFonts w:ascii="Arial" w:hAnsi="Arial" w:cs="Arial"/>
                <w:i/>
                <w:sz w:val="22"/>
                <w:szCs w:val="22"/>
              </w:rPr>
              <w:t>Zarządzanie wydawnictwem w warunkach gospodarki wolnorynkowej</w:t>
            </w:r>
            <w:r w:rsidRPr="00AB0187">
              <w:rPr>
                <w:rFonts w:ascii="Arial" w:hAnsi="Arial" w:cs="Arial"/>
                <w:sz w:val="22"/>
                <w:szCs w:val="22"/>
              </w:rPr>
              <w:t>, przeł. Grzegorz Łuczkiewicz, Kraków 1996.</w:t>
            </w:r>
          </w:p>
          <w:p w:rsidR="00254254" w:rsidRPr="00AB0187" w:rsidRDefault="00254254" w:rsidP="00AB0187">
            <w:pPr>
              <w:pStyle w:val="NormalnyWeb"/>
              <w:spacing w:before="120" w:beforeAutospacing="0" w:after="12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AB0187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AB0187">
              <w:rPr>
                <w:rFonts w:ascii="Arial" w:hAnsi="Arial" w:cs="Arial"/>
                <w:i/>
                <w:sz w:val="22"/>
                <w:szCs w:val="22"/>
              </w:rPr>
              <w:t xml:space="preserve">Literatura polska po 1989 roku w świetle teorii Pierre’a </w:t>
            </w:r>
            <w:proofErr w:type="spellStart"/>
            <w:r w:rsidRPr="00AB0187">
              <w:rPr>
                <w:rFonts w:ascii="Arial" w:hAnsi="Arial" w:cs="Arial"/>
                <w:i/>
                <w:sz w:val="22"/>
                <w:szCs w:val="22"/>
              </w:rPr>
              <w:t>Bourdieu</w:t>
            </w:r>
            <w:proofErr w:type="spellEnd"/>
            <w:r w:rsidRPr="00AB0187">
              <w:rPr>
                <w:rFonts w:ascii="Arial" w:hAnsi="Arial" w:cs="Arial"/>
                <w:i/>
                <w:sz w:val="22"/>
                <w:szCs w:val="22"/>
              </w:rPr>
              <w:t>. Raport z badań</w:t>
            </w:r>
            <w:r w:rsidRPr="00AB0187">
              <w:rPr>
                <w:rFonts w:ascii="Arial" w:hAnsi="Arial" w:cs="Arial"/>
                <w:sz w:val="22"/>
                <w:szCs w:val="22"/>
              </w:rPr>
              <w:t xml:space="preserve">, red. Grzegorz </w:t>
            </w:r>
            <w:proofErr w:type="spellStart"/>
            <w:r w:rsidRPr="00AB0187">
              <w:rPr>
                <w:rFonts w:ascii="Arial" w:hAnsi="Arial" w:cs="Arial"/>
                <w:sz w:val="22"/>
                <w:szCs w:val="22"/>
              </w:rPr>
              <w:t>Jankowicz</w:t>
            </w:r>
            <w:proofErr w:type="spellEnd"/>
            <w:r w:rsidRPr="00AB0187">
              <w:rPr>
                <w:rFonts w:ascii="Arial" w:hAnsi="Arial" w:cs="Arial"/>
                <w:sz w:val="22"/>
                <w:szCs w:val="22"/>
              </w:rPr>
              <w:t xml:space="preserve">, Piotr Marecki, Alicja </w:t>
            </w:r>
            <w:proofErr w:type="spellStart"/>
            <w:r w:rsidRPr="00AB0187">
              <w:rPr>
                <w:rFonts w:ascii="Arial" w:hAnsi="Arial" w:cs="Arial"/>
                <w:sz w:val="22"/>
                <w:szCs w:val="22"/>
              </w:rPr>
              <w:t>Palęcka</w:t>
            </w:r>
            <w:proofErr w:type="spellEnd"/>
            <w:r w:rsidRPr="00AB0187">
              <w:rPr>
                <w:rFonts w:ascii="Arial" w:hAnsi="Arial" w:cs="Arial"/>
                <w:sz w:val="22"/>
                <w:szCs w:val="22"/>
              </w:rPr>
              <w:t>, Jan Sowa, Tomasz Warczok, Kraków 2014.</w:t>
            </w:r>
          </w:p>
          <w:p w:rsidR="00254254" w:rsidRPr="00AB0187" w:rsidRDefault="00254254" w:rsidP="00AB0187">
            <w:pPr>
              <w:pStyle w:val="NormalnyWeb"/>
              <w:spacing w:before="120" w:beforeAutospacing="0" w:after="12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AB0187">
              <w:rPr>
                <w:rFonts w:ascii="Arial" w:hAnsi="Arial" w:cs="Arial"/>
                <w:sz w:val="22"/>
                <w:szCs w:val="22"/>
              </w:rPr>
              <w:t xml:space="preserve">5. Monika </w:t>
            </w:r>
            <w:proofErr w:type="spellStart"/>
            <w:r w:rsidRPr="00AB0187">
              <w:rPr>
                <w:rFonts w:ascii="Arial" w:hAnsi="Arial" w:cs="Arial"/>
                <w:sz w:val="22"/>
                <w:szCs w:val="22"/>
              </w:rPr>
              <w:t>Małecka-Krawczyk</w:t>
            </w:r>
            <w:proofErr w:type="spellEnd"/>
            <w:r w:rsidRPr="00AB018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B0187">
              <w:rPr>
                <w:rFonts w:ascii="Arial" w:hAnsi="Arial" w:cs="Arial"/>
                <w:i/>
                <w:sz w:val="22"/>
                <w:szCs w:val="22"/>
              </w:rPr>
              <w:t>Polska reklama wydawnicza w dwudziestoleciu międzywojennym. Próba typologii</w:t>
            </w:r>
            <w:r w:rsidRPr="00AB0187">
              <w:rPr>
                <w:rFonts w:ascii="Arial" w:hAnsi="Arial" w:cs="Arial"/>
                <w:sz w:val="22"/>
                <w:szCs w:val="22"/>
              </w:rPr>
              <w:t xml:space="preserve">, „Z Badań nad Polskimi Księgozbiorami Historycznymi” 2003, z. 21. </w:t>
            </w:r>
          </w:p>
          <w:p w:rsidR="00254254" w:rsidRPr="00AB0187" w:rsidRDefault="00254254" w:rsidP="00AB0187">
            <w:pPr>
              <w:pStyle w:val="NormalnyWeb"/>
              <w:spacing w:before="120" w:beforeAutospacing="0" w:after="12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AB0187">
              <w:rPr>
                <w:rFonts w:ascii="Arial" w:hAnsi="Arial" w:cs="Arial"/>
                <w:sz w:val="22"/>
                <w:szCs w:val="22"/>
              </w:rPr>
              <w:t xml:space="preserve">6. Maciej Maryl, </w:t>
            </w:r>
            <w:r w:rsidRPr="00AB0187">
              <w:rPr>
                <w:rFonts w:ascii="Arial" w:hAnsi="Arial" w:cs="Arial"/>
                <w:i/>
                <w:sz w:val="22"/>
                <w:szCs w:val="22"/>
              </w:rPr>
              <w:t>Życie literackie w sieci. Pisarze, instytucje, odbiorcy w dobie postępu technologicznego</w:t>
            </w:r>
            <w:r w:rsidRPr="00AB0187">
              <w:rPr>
                <w:rFonts w:ascii="Arial" w:hAnsi="Arial" w:cs="Arial"/>
                <w:sz w:val="22"/>
                <w:szCs w:val="22"/>
              </w:rPr>
              <w:t xml:space="preserve">, Warszawa 2015. </w:t>
            </w:r>
          </w:p>
          <w:p w:rsidR="00254254" w:rsidRPr="00AB0187" w:rsidRDefault="00254254" w:rsidP="00AB0187">
            <w:pPr>
              <w:pStyle w:val="NormalnyWeb"/>
              <w:spacing w:before="120" w:beforeAutospacing="0" w:after="12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AB0187">
              <w:rPr>
                <w:rFonts w:ascii="Arial" w:hAnsi="Arial" w:cs="Arial"/>
                <w:sz w:val="22"/>
                <w:szCs w:val="22"/>
              </w:rPr>
              <w:t xml:space="preserve">7. Maciej Maryl, </w:t>
            </w:r>
            <w:r w:rsidRPr="00AB0187">
              <w:rPr>
                <w:rFonts w:ascii="Arial" w:hAnsi="Arial" w:cs="Arial"/>
                <w:i/>
                <w:sz w:val="22"/>
                <w:szCs w:val="22"/>
              </w:rPr>
              <w:t xml:space="preserve">Kim jest pisarz (w </w:t>
            </w:r>
            <w:proofErr w:type="spellStart"/>
            <w:r w:rsidRPr="00AB0187">
              <w:rPr>
                <w:rFonts w:ascii="Arial" w:hAnsi="Arial" w:cs="Arial"/>
                <w:i/>
                <w:sz w:val="22"/>
                <w:szCs w:val="22"/>
              </w:rPr>
              <w:t>internecie</w:t>
            </w:r>
            <w:proofErr w:type="spellEnd"/>
            <w:r w:rsidRPr="00AB0187">
              <w:rPr>
                <w:rFonts w:ascii="Arial" w:hAnsi="Arial" w:cs="Arial"/>
                <w:i/>
                <w:sz w:val="22"/>
                <w:szCs w:val="22"/>
              </w:rPr>
              <w:t>?)</w:t>
            </w:r>
            <w:r w:rsidRPr="00AB0187">
              <w:rPr>
                <w:rFonts w:ascii="Arial" w:hAnsi="Arial" w:cs="Arial"/>
                <w:sz w:val="22"/>
                <w:szCs w:val="22"/>
              </w:rPr>
              <w:t>, „Teksty Drugie” 2012, nr 6.</w:t>
            </w:r>
          </w:p>
          <w:p w:rsidR="00254254" w:rsidRPr="00AB0187" w:rsidRDefault="00254254" w:rsidP="00AB0187">
            <w:pPr>
              <w:pStyle w:val="NormalnyWeb"/>
              <w:spacing w:before="120" w:beforeAutospacing="0" w:after="12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AB0187">
              <w:rPr>
                <w:rFonts w:ascii="Arial" w:hAnsi="Arial" w:cs="Arial"/>
                <w:sz w:val="22"/>
                <w:szCs w:val="22"/>
              </w:rPr>
              <w:t xml:space="preserve">8. Kajetan </w:t>
            </w:r>
            <w:proofErr w:type="spellStart"/>
            <w:r w:rsidRPr="00AB0187">
              <w:rPr>
                <w:rFonts w:ascii="Arial" w:hAnsi="Arial" w:cs="Arial"/>
                <w:sz w:val="22"/>
                <w:szCs w:val="22"/>
              </w:rPr>
              <w:t>Mojsak</w:t>
            </w:r>
            <w:proofErr w:type="spellEnd"/>
            <w:r w:rsidRPr="00AB018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B0187">
              <w:rPr>
                <w:rFonts w:ascii="Arial" w:hAnsi="Arial" w:cs="Arial"/>
                <w:i/>
                <w:sz w:val="22"/>
                <w:szCs w:val="22"/>
              </w:rPr>
              <w:t>Cenzura wobec prozy „nowoczesnej” 1956–1965</w:t>
            </w:r>
            <w:r w:rsidRPr="00AB0187">
              <w:rPr>
                <w:rFonts w:ascii="Arial" w:hAnsi="Arial" w:cs="Arial"/>
                <w:sz w:val="22"/>
                <w:szCs w:val="22"/>
              </w:rPr>
              <w:t>, Warszawa 2016.</w:t>
            </w:r>
          </w:p>
          <w:p w:rsidR="00254254" w:rsidRPr="00AB0187" w:rsidRDefault="00254254" w:rsidP="00AB0187">
            <w:pPr>
              <w:pStyle w:val="NormalnyWeb"/>
              <w:spacing w:before="120" w:beforeAutospacing="0" w:after="12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AB0187">
              <w:rPr>
                <w:rFonts w:ascii="Arial" w:hAnsi="Arial" w:cs="Arial"/>
                <w:sz w:val="22"/>
                <w:szCs w:val="22"/>
              </w:rPr>
              <w:t xml:space="preserve">9. Tomasz Potkaj, </w:t>
            </w:r>
            <w:r w:rsidRPr="00AB0187">
              <w:rPr>
                <w:rFonts w:ascii="Arial" w:hAnsi="Arial" w:cs="Arial"/>
                <w:i/>
                <w:sz w:val="22"/>
                <w:szCs w:val="22"/>
              </w:rPr>
              <w:t>Akwarium. Opowieść o Związku Literatów Polskich w PRL-u</w:t>
            </w:r>
            <w:r w:rsidRPr="00AB0187">
              <w:rPr>
                <w:rFonts w:ascii="Arial" w:hAnsi="Arial" w:cs="Arial"/>
                <w:sz w:val="22"/>
                <w:szCs w:val="22"/>
              </w:rPr>
              <w:t xml:space="preserve">, Wołowiec 2022. </w:t>
            </w:r>
          </w:p>
          <w:p w:rsidR="00254254" w:rsidRPr="00AB0187" w:rsidRDefault="00254254" w:rsidP="00AB0187">
            <w:pPr>
              <w:pStyle w:val="NormalnyWeb"/>
              <w:spacing w:before="120" w:beforeAutospacing="0" w:after="12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AB0187">
              <w:rPr>
                <w:rFonts w:ascii="Arial" w:hAnsi="Arial" w:cs="Arial"/>
                <w:sz w:val="22"/>
                <w:szCs w:val="22"/>
              </w:rPr>
              <w:t xml:space="preserve">10. Marcin Rychlewski, </w:t>
            </w:r>
            <w:r w:rsidRPr="00AB0187">
              <w:rPr>
                <w:rFonts w:ascii="Arial" w:hAnsi="Arial" w:cs="Arial"/>
                <w:i/>
                <w:sz w:val="22"/>
                <w:szCs w:val="22"/>
              </w:rPr>
              <w:t>Książka jako towar, książka jako znak. Studia z socjologii literatury</w:t>
            </w:r>
            <w:r w:rsidRPr="00AB0187">
              <w:rPr>
                <w:rFonts w:ascii="Arial" w:hAnsi="Arial" w:cs="Arial"/>
                <w:sz w:val="22"/>
                <w:szCs w:val="22"/>
              </w:rPr>
              <w:t>, Gdańsk 2013.</w:t>
            </w:r>
          </w:p>
          <w:p w:rsidR="00254254" w:rsidRPr="00AB0187" w:rsidRDefault="00254254" w:rsidP="00AB0187">
            <w:pPr>
              <w:pStyle w:val="NormalnyWeb"/>
              <w:spacing w:before="120" w:beforeAutospacing="0" w:after="12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AB0187">
              <w:rPr>
                <w:rFonts w:ascii="Arial" w:hAnsi="Arial" w:cs="Arial"/>
                <w:sz w:val="22"/>
                <w:szCs w:val="22"/>
              </w:rPr>
              <w:t xml:space="preserve">11. Danuta </w:t>
            </w:r>
            <w:proofErr w:type="spellStart"/>
            <w:r w:rsidRPr="00AB0187">
              <w:rPr>
                <w:rFonts w:ascii="Arial" w:hAnsi="Arial" w:cs="Arial"/>
                <w:sz w:val="22"/>
                <w:szCs w:val="22"/>
              </w:rPr>
              <w:t>Smołucha</w:t>
            </w:r>
            <w:proofErr w:type="spellEnd"/>
            <w:r w:rsidRPr="00AB018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B0187">
              <w:rPr>
                <w:rFonts w:ascii="Arial" w:hAnsi="Arial" w:cs="Arial"/>
                <w:i/>
                <w:sz w:val="22"/>
                <w:szCs w:val="22"/>
              </w:rPr>
              <w:t xml:space="preserve">Nowoczesne technologie jako narzędzia promocji kultury czytelnictwa </w:t>
            </w:r>
            <w:r w:rsidRPr="00AB0187">
              <w:rPr>
                <w:rFonts w:ascii="Arial" w:hAnsi="Arial" w:cs="Arial"/>
                <w:sz w:val="22"/>
                <w:szCs w:val="22"/>
              </w:rPr>
              <w:t xml:space="preserve">[w:] </w:t>
            </w:r>
            <w:r w:rsidRPr="00AB0187">
              <w:rPr>
                <w:rFonts w:ascii="Arial" w:hAnsi="Arial" w:cs="Arial"/>
                <w:i/>
                <w:sz w:val="22"/>
                <w:szCs w:val="22"/>
              </w:rPr>
              <w:t>Kultura na rynku. Wybrane zagadnienia z zarządzania, marketingu i ekonomiki w sferze kultury</w:t>
            </w:r>
            <w:r w:rsidRPr="00AB0187">
              <w:rPr>
                <w:rFonts w:ascii="Arial" w:hAnsi="Arial" w:cs="Arial"/>
                <w:sz w:val="22"/>
                <w:szCs w:val="22"/>
              </w:rPr>
              <w:t xml:space="preserve">, red. Łukasz </w:t>
            </w:r>
            <w:proofErr w:type="spellStart"/>
            <w:r w:rsidRPr="00AB0187">
              <w:rPr>
                <w:rFonts w:ascii="Arial" w:hAnsi="Arial" w:cs="Arial"/>
                <w:sz w:val="22"/>
                <w:szCs w:val="22"/>
              </w:rPr>
              <w:t>Burkiewicz</w:t>
            </w:r>
            <w:proofErr w:type="spellEnd"/>
            <w:r w:rsidRPr="00AB0187">
              <w:rPr>
                <w:rFonts w:ascii="Arial" w:hAnsi="Arial" w:cs="Arial"/>
                <w:sz w:val="22"/>
                <w:szCs w:val="22"/>
              </w:rPr>
              <w:t xml:space="preserve">, Jarosław Kucharski, Kraków 2017. </w:t>
            </w:r>
          </w:p>
          <w:p w:rsidR="00254254" w:rsidRPr="00EB1E49" w:rsidRDefault="00254254" w:rsidP="00AB0187">
            <w:pPr>
              <w:pStyle w:val="NormalnyWeb"/>
              <w:spacing w:before="120" w:beforeAutospacing="0" w:after="120" w:afterAutospacing="0" w:line="276" w:lineRule="auto"/>
              <w:rPr>
                <w:rFonts w:ascii="Arial" w:hAnsi="Arial" w:cs="Arial"/>
              </w:rPr>
            </w:pPr>
            <w:r w:rsidRPr="00AB0187">
              <w:rPr>
                <w:rFonts w:ascii="Arial" w:hAnsi="Arial" w:cs="Arial"/>
                <w:sz w:val="22"/>
                <w:szCs w:val="22"/>
              </w:rPr>
              <w:t xml:space="preserve">12. Magdalena Wójcik, </w:t>
            </w:r>
            <w:r w:rsidRPr="00AB0187">
              <w:rPr>
                <w:rFonts w:ascii="Arial" w:hAnsi="Arial" w:cs="Arial"/>
                <w:i/>
                <w:sz w:val="22"/>
                <w:szCs w:val="22"/>
              </w:rPr>
              <w:t>Promocja literatury w Internecie</w:t>
            </w:r>
            <w:r w:rsidRPr="00AB0187">
              <w:rPr>
                <w:rFonts w:ascii="Arial" w:hAnsi="Arial" w:cs="Arial"/>
                <w:sz w:val="22"/>
                <w:szCs w:val="22"/>
              </w:rPr>
              <w:t>, „Przegląd Biblioteczny” 2010, z. 4.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254254" w:rsidRPr="008C38C1" w:rsidTr="00254254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254" w:rsidRPr="00EB1E49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1. </w:t>
            </w:r>
            <w:r>
              <w:rPr>
                <w:rFonts w:cs="Arial"/>
              </w:rPr>
              <w:t>Michael</w:t>
            </w:r>
            <w:r w:rsidRPr="006071C9">
              <w:rPr>
                <w:rFonts w:cs="Arial"/>
              </w:rPr>
              <w:t xml:space="preserve"> Armstrong, </w:t>
            </w:r>
            <w:r w:rsidRPr="00EB1E49">
              <w:rPr>
                <w:rFonts w:cs="Arial"/>
                <w:i/>
              </w:rPr>
              <w:t>Zarządzanie ludźmi</w:t>
            </w:r>
            <w:r>
              <w:rPr>
                <w:rFonts w:cs="Arial"/>
                <w:i/>
              </w:rPr>
              <w:t>. Praktyczny przewodnik dla menadżerów liniowych</w:t>
            </w:r>
            <w:r w:rsidRPr="006071C9">
              <w:rPr>
                <w:rFonts w:cs="Arial"/>
              </w:rPr>
              <w:t xml:space="preserve">, przeł. </w:t>
            </w:r>
            <w:r>
              <w:rPr>
                <w:rFonts w:cs="Arial"/>
              </w:rPr>
              <w:t>Grażyna</w:t>
            </w:r>
            <w:r w:rsidRPr="006071C9">
              <w:rPr>
                <w:rFonts w:cs="Arial"/>
              </w:rPr>
              <w:t xml:space="preserve"> Skoczylas, Poznań</w:t>
            </w:r>
            <w:r>
              <w:rPr>
                <w:rFonts w:cs="Arial"/>
              </w:rPr>
              <w:t xml:space="preserve"> </w:t>
            </w:r>
            <w:r w:rsidRPr="006071C9">
              <w:rPr>
                <w:rFonts w:cs="Arial"/>
              </w:rPr>
              <w:t>2007.</w:t>
            </w:r>
          </w:p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  <w:r w:rsidRPr="003024B7">
              <w:rPr>
                <w:rFonts w:cs="Arial"/>
              </w:rPr>
              <w:t xml:space="preserve">Łukasz Gołębiewski, Paweł </w:t>
            </w:r>
            <w:proofErr w:type="spellStart"/>
            <w:r w:rsidRPr="003024B7">
              <w:rPr>
                <w:rFonts w:cs="Arial"/>
              </w:rPr>
              <w:t>Waszczyk</w:t>
            </w:r>
            <w:proofErr w:type="spellEnd"/>
            <w:r>
              <w:rPr>
                <w:rFonts w:cs="Arial"/>
              </w:rPr>
              <w:t xml:space="preserve">, </w:t>
            </w:r>
            <w:r w:rsidRPr="003024B7">
              <w:rPr>
                <w:rFonts w:cs="Arial"/>
                <w:i/>
              </w:rPr>
              <w:t>Rynek książki w Polsce 2017. Wydawnictwa</w:t>
            </w:r>
            <w:r w:rsidRPr="00CA6F84">
              <w:rPr>
                <w:rFonts w:cs="Arial"/>
              </w:rPr>
              <w:t>, Warszawa 2017</w:t>
            </w:r>
            <w:r>
              <w:rPr>
                <w:rFonts w:cs="Arial"/>
              </w:rPr>
              <w:t>.</w:t>
            </w:r>
          </w:p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Pr="003024B7">
              <w:rPr>
                <w:rFonts w:cs="Arial"/>
              </w:rPr>
              <w:t xml:space="preserve">Łukasz Gołębiewski, Paweł </w:t>
            </w:r>
            <w:proofErr w:type="spellStart"/>
            <w:r w:rsidRPr="003024B7">
              <w:rPr>
                <w:rFonts w:cs="Arial"/>
              </w:rPr>
              <w:t>Waszczyk</w:t>
            </w:r>
            <w:proofErr w:type="spellEnd"/>
            <w:r>
              <w:rPr>
                <w:rFonts w:cs="Arial"/>
              </w:rPr>
              <w:t xml:space="preserve">, </w:t>
            </w:r>
            <w:r w:rsidRPr="003024B7">
              <w:rPr>
                <w:rFonts w:cs="Arial"/>
                <w:i/>
              </w:rPr>
              <w:t>Rynek książki w Polsce 2017.</w:t>
            </w:r>
            <w:r>
              <w:rPr>
                <w:rFonts w:cs="Arial"/>
                <w:i/>
              </w:rPr>
              <w:t xml:space="preserve"> Targi, instytucje, media, </w:t>
            </w:r>
            <w:r w:rsidRPr="00CA6F84">
              <w:rPr>
                <w:rFonts w:cs="Arial"/>
              </w:rPr>
              <w:lastRenderedPageBreak/>
              <w:t>Warszawa 2017</w:t>
            </w:r>
            <w:r>
              <w:rPr>
                <w:rFonts w:cs="Arial"/>
              </w:rPr>
              <w:t>.</w:t>
            </w:r>
          </w:p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Pr="003024B7">
              <w:rPr>
                <w:rFonts w:cs="Arial"/>
              </w:rPr>
              <w:t xml:space="preserve">Łukasz Gołębiewski, Paweł </w:t>
            </w:r>
            <w:proofErr w:type="spellStart"/>
            <w:r w:rsidRPr="003024B7">
              <w:rPr>
                <w:rFonts w:cs="Arial"/>
              </w:rPr>
              <w:t>Waszczyk</w:t>
            </w:r>
            <w:proofErr w:type="spellEnd"/>
            <w:r>
              <w:rPr>
                <w:rFonts w:cs="Arial"/>
              </w:rPr>
              <w:t xml:space="preserve">, </w:t>
            </w:r>
            <w:r w:rsidRPr="003024B7">
              <w:rPr>
                <w:rFonts w:cs="Arial"/>
                <w:i/>
              </w:rPr>
              <w:t>Rynek książki w Polsce 2017.</w:t>
            </w:r>
            <w:r>
              <w:rPr>
                <w:rFonts w:cs="Arial"/>
                <w:i/>
              </w:rPr>
              <w:t xml:space="preserve"> Dystrybucja, </w:t>
            </w:r>
            <w:r w:rsidRPr="00CA6F84">
              <w:rPr>
                <w:rFonts w:cs="Arial"/>
              </w:rPr>
              <w:t>Warszawa 2017</w:t>
            </w:r>
            <w:r>
              <w:rPr>
                <w:rFonts w:cs="Arial"/>
              </w:rPr>
              <w:t>.</w:t>
            </w:r>
          </w:p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5. Bogdan Klukowski</w:t>
            </w:r>
            <w:r w:rsidRPr="003024B7">
              <w:rPr>
                <w:rFonts w:cs="Arial"/>
              </w:rPr>
              <w:t xml:space="preserve">, </w:t>
            </w:r>
            <w:proofErr w:type="spellStart"/>
            <w:r w:rsidRPr="003024B7">
              <w:rPr>
                <w:rFonts w:cs="Arial"/>
                <w:i/>
              </w:rPr>
              <w:t>Audiobooki</w:t>
            </w:r>
            <w:proofErr w:type="spellEnd"/>
            <w:r w:rsidRPr="003024B7">
              <w:rPr>
                <w:rFonts w:cs="Arial"/>
                <w:i/>
              </w:rPr>
              <w:t xml:space="preserve"> w kraju i </w:t>
            </w:r>
            <w:r>
              <w:rPr>
                <w:rFonts w:cs="Arial"/>
                <w:i/>
              </w:rPr>
              <w:t>na świecie</w:t>
            </w:r>
            <w:r w:rsidRPr="003024B7">
              <w:rPr>
                <w:rFonts w:cs="Arial"/>
              </w:rPr>
              <w:t>, Warszawa 2013.</w:t>
            </w:r>
          </w:p>
          <w:p w:rsidR="00254254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6. </w:t>
            </w:r>
            <w:proofErr w:type="spellStart"/>
            <w:r w:rsidRPr="006071C9">
              <w:rPr>
                <w:rFonts w:cs="Arial"/>
              </w:rPr>
              <w:t>Lynette</w:t>
            </w:r>
            <w:proofErr w:type="spellEnd"/>
            <w:r>
              <w:rPr>
                <w:rFonts w:cs="Arial"/>
              </w:rPr>
              <w:t xml:space="preserve"> Owen</w:t>
            </w:r>
            <w:r w:rsidRPr="006071C9">
              <w:rPr>
                <w:rFonts w:cs="Arial"/>
              </w:rPr>
              <w:t xml:space="preserve">, </w:t>
            </w:r>
            <w:r w:rsidRPr="00EB1E49">
              <w:rPr>
                <w:rFonts w:cs="Arial"/>
                <w:i/>
              </w:rPr>
              <w:t>Zakup i sprzedaż praw autorskich w obrocie międzynarodowym</w:t>
            </w:r>
            <w:r>
              <w:rPr>
                <w:rFonts w:cs="Arial"/>
              </w:rPr>
              <w:t>, przeł. Regina Grę</w:t>
            </w:r>
            <w:r w:rsidRPr="006071C9">
              <w:rPr>
                <w:rFonts w:cs="Arial"/>
              </w:rPr>
              <w:t>da,</w:t>
            </w:r>
            <w:r>
              <w:rPr>
                <w:rFonts w:cs="Arial"/>
              </w:rPr>
              <w:t xml:space="preserve"> Kraków 1998. </w:t>
            </w:r>
          </w:p>
          <w:p w:rsidR="00254254" w:rsidRPr="006071C9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7. Thomas </w:t>
            </w:r>
            <w:proofErr w:type="spellStart"/>
            <w:r>
              <w:rPr>
                <w:rFonts w:cs="Arial"/>
              </w:rPr>
              <w:t>Woll</w:t>
            </w:r>
            <w:proofErr w:type="spellEnd"/>
            <w:r w:rsidRPr="003024B7">
              <w:rPr>
                <w:rFonts w:cs="Arial"/>
              </w:rPr>
              <w:t xml:space="preserve">, </w:t>
            </w:r>
            <w:r w:rsidRPr="006071C9">
              <w:rPr>
                <w:rFonts w:cs="Arial"/>
                <w:i/>
              </w:rPr>
              <w:t>Jak osiągnąć zysk w wydawnictwie</w:t>
            </w:r>
            <w:r>
              <w:rPr>
                <w:rFonts w:cs="Arial"/>
              </w:rPr>
              <w:t>, przeł</w:t>
            </w:r>
            <w:r w:rsidRPr="003024B7">
              <w:rPr>
                <w:rFonts w:cs="Arial"/>
              </w:rPr>
              <w:t>. G</w:t>
            </w:r>
            <w:r>
              <w:rPr>
                <w:rFonts w:cs="Arial"/>
              </w:rPr>
              <w:t>rzegorz</w:t>
            </w:r>
            <w:r w:rsidRPr="003024B7">
              <w:rPr>
                <w:rFonts w:cs="Arial"/>
              </w:rPr>
              <w:t xml:space="preserve"> Łuczkiewicz,</w:t>
            </w:r>
            <w:r>
              <w:rPr>
                <w:rFonts w:cs="Arial"/>
              </w:rPr>
              <w:t xml:space="preserve"> </w:t>
            </w:r>
            <w:r w:rsidRPr="003024B7">
              <w:rPr>
                <w:rFonts w:cs="Arial"/>
              </w:rPr>
              <w:t>Kraków 199</w:t>
            </w:r>
            <w:r>
              <w:rPr>
                <w:rFonts w:cs="Arial"/>
              </w:rPr>
              <w:t>8.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254254" w:rsidRPr="008C38C1" w:rsidTr="00254254">
        <w:trPr>
          <w:trHeight w:val="355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4254" w:rsidRPr="00E7232A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E7232A">
              <w:rPr>
                <w:rFonts w:cs="Arial"/>
                <w:color w:val="000000"/>
              </w:rPr>
              <w:t>Wykład tradycyjny wspomagany technikami multimedialnymi</w:t>
            </w:r>
            <w:r>
              <w:rPr>
                <w:rFonts w:cs="Arial"/>
                <w:color w:val="000000"/>
              </w:rPr>
              <w:t xml:space="preserve">, dyskusja, wykład konwersatoryjny, metoda projektu. 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254254" w:rsidRPr="008C38C1" w:rsidTr="00254254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AB3022">
              <w:rPr>
                <w:rFonts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8C38C1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C38C1"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 w:rsidR="00254254" w:rsidRPr="008C38C1" w:rsidTr="00254254">
        <w:trPr>
          <w:trHeight w:val="39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54254" w:rsidRPr="00F04332" w:rsidRDefault="00254254" w:rsidP="0025425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S_W01, S_W02, S_W03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4" w:rsidRPr="007D7C15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7D7C15">
              <w:rPr>
                <w:rFonts w:cs="Arial"/>
                <w:color w:val="000000"/>
              </w:rPr>
              <w:t xml:space="preserve">Efekty z zakresu wiedzy będą weryfikowane na podstawie </w:t>
            </w:r>
            <w:r>
              <w:rPr>
                <w:rFonts w:cs="Arial"/>
                <w:color w:val="000000"/>
              </w:rPr>
              <w:t>ustnych odpowiedzi w trakcie zajęć, kolokwium zaliczeniowego oraz części grupowego projektu wydawniczego, za którą odpowiada dany student</w:t>
            </w:r>
            <w:r w:rsidRPr="007D7C15">
              <w:rPr>
                <w:rFonts w:cs="Arial"/>
                <w:color w:val="000000"/>
              </w:rPr>
              <w:t>.</w:t>
            </w:r>
          </w:p>
        </w:tc>
      </w:tr>
      <w:tr w:rsidR="00254254" w:rsidRPr="008C38C1" w:rsidTr="00254254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4" w:rsidRPr="00B9793C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S_U01, S_U02, </w:t>
            </w:r>
            <w:r w:rsidRPr="00B9793C">
              <w:rPr>
                <w:rFonts w:cs="Arial"/>
              </w:rPr>
              <w:t>S_U0</w:t>
            </w:r>
            <w:r>
              <w:rPr>
                <w:rFonts w:cs="Arial"/>
              </w:rPr>
              <w:t>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4" w:rsidRPr="007D7C15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7D7C15">
              <w:rPr>
                <w:rFonts w:cs="Arial"/>
                <w:color w:val="000000"/>
              </w:rPr>
              <w:t xml:space="preserve">Efekty z zakresu umiejętności będą weryfikowane na podstawie </w:t>
            </w:r>
            <w:r>
              <w:rPr>
                <w:rFonts w:cs="Arial"/>
                <w:color w:val="000000"/>
              </w:rPr>
              <w:t>ustnych i pisemnych odpowiedzi w trakcie zajęć,</w:t>
            </w:r>
            <w:r w:rsidRPr="007D7C15">
              <w:rPr>
                <w:rFonts w:cs="Arial"/>
                <w:color w:val="000000"/>
              </w:rPr>
              <w:t xml:space="preserve"> kolokwium zaliczeniowego</w:t>
            </w:r>
            <w:r>
              <w:rPr>
                <w:rFonts w:cs="Arial"/>
                <w:color w:val="000000"/>
              </w:rPr>
              <w:t xml:space="preserve"> oraz części grupowego projektu wydawniczego, za którą odpowiada dany student. </w:t>
            </w:r>
          </w:p>
        </w:tc>
      </w:tr>
      <w:tr w:rsidR="00254254" w:rsidRPr="008C38C1" w:rsidTr="00254254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4" w:rsidRPr="00154873" w:rsidRDefault="00254254" w:rsidP="00254254">
            <w:pPr>
              <w:autoSpaceDE w:val="0"/>
              <w:autoSpaceDN w:val="0"/>
              <w:adjustRightInd w:val="0"/>
              <w:ind w:right="17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S_K01, </w:t>
            </w:r>
            <w:r w:rsidRPr="00B9793C">
              <w:rPr>
                <w:rFonts w:cs="Arial"/>
              </w:rPr>
              <w:t>S_K0</w:t>
            </w:r>
            <w:r>
              <w:rPr>
                <w:rFonts w:cs="Arial"/>
              </w:rPr>
              <w:t>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4" w:rsidRPr="007D7C15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7D7C15">
              <w:rPr>
                <w:rFonts w:cs="Arial"/>
                <w:color w:val="000000"/>
              </w:rPr>
              <w:t>Efekty z zakresu kompetencji będą weryfikowane na podstawie ustnych i pisemnych wypowiedzi studentów oraz i</w:t>
            </w:r>
            <w:r>
              <w:rPr>
                <w:rFonts w:cs="Arial"/>
                <w:color w:val="000000"/>
              </w:rPr>
              <w:t xml:space="preserve">ch aktywności w trakcie zajęć. </w:t>
            </w:r>
            <w:r>
              <w:rPr>
                <w:rFonts w:cs="Arial"/>
                <w:color w:val="000000"/>
              </w:rPr>
              <w:br/>
              <w:t>S</w:t>
            </w:r>
            <w:r w:rsidRPr="007D7C15">
              <w:rPr>
                <w:rFonts w:cs="Arial"/>
                <w:color w:val="000000"/>
              </w:rPr>
              <w:t>tudent będzie obserwowany przez prowadzącego oraz oceniany pod kątem systematyczności, aktywności i gotowości do</w:t>
            </w:r>
            <w:r>
              <w:rPr>
                <w:rFonts w:cs="Arial"/>
                <w:color w:val="000000"/>
              </w:rPr>
              <w:t xml:space="preserve"> </w:t>
            </w:r>
            <w:r w:rsidRPr="007D7C15">
              <w:rPr>
                <w:rFonts w:cs="Arial"/>
                <w:color w:val="000000"/>
              </w:rPr>
              <w:t>wykorzystania zdobytej wiedzy w praktyce.</w:t>
            </w:r>
            <w:r>
              <w:rPr>
                <w:rFonts w:cs="Arial"/>
                <w:color w:val="000000"/>
              </w:rPr>
              <w:t xml:space="preserve"> </w:t>
            </w:r>
            <w:r w:rsidRPr="007D7C15">
              <w:rPr>
                <w:rFonts w:cs="Arial"/>
                <w:color w:val="000000"/>
              </w:rPr>
              <w:t xml:space="preserve">Temu celowi posłuży również </w:t>
            </w:r>
            <w:r>
              <w:rPr>
                <w:rFonts w:cs="Arial"/>
                <w:color w:val="000000"/>
              </w:rPr>
              <w:t>ocena przygotowanej przez studenta części</w:t>
            </w:r>
            <w:r w:rsidRPr="007D7C15">
              <w:rPr>
                <w:rFonts w:cs="Arial"/>
                <w:color w:val="000000"/>
              </w:rPr>
              <w:t xml:space="preserve"> grupow</w:t>
            </w:r>
            <w:r>
              <w:rPr>
                <w:rFonts w:cs="Arial"/>
                <w:color w:val="000000"/>
              </w:rPr>
              <w:t>ego</w:t>
            </w:r>
            <w:r w:rsidRPr="007D7C15">
              <w:rPr>
                <w:rFonts w:cs="Arial"/>
                <w:color w:val="000000"/>
              </w:rPr>
              <w:t xml:space="preserve"> projek</w:t>
            </w:r>
            <w:r>
              <w:rPr>
                <w:rFonts w:cs="Arial"/>
                <w:color w:val="000000"/>
              </w:rPr>
              <w:t>tu</w:t>
            </w:r>
            <w:r w:rsidRPr="007D7C15">
              <w:rPr>
                <w:rFonts w:cs="Arial"/>
                <w:color w:val="000000"/>
              </w:rPr>
              <w:t xml:space="preserve"> wydawnicz</w:t>
            </w:r>
            <w:r>
              <w:rPr>
                <w:rFonts w:cs="Arial"/>
                <w:color w:val="000000"/>
              </w:rPr>
              <w:t>ego</w:t>
            </w:r>
            <w:r w:rsidRPr="007D7C15">
              <w:rPr>
                <w:rFonts w:cs="Arial"/>
                <w:color w:val="000000"/>
              </w:rPr>
              <w:t>.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EB2E39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EB2E39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254254" w:rsidRPr="008C38C1" w:rsidTr="00254254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254" w:rsidRDefault="00254254" w:rsidP="00254254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201AE">
              <w:rPr>
                <w:rFonts w:cs="Arial"/>
              </w:rPr>
              <w:t>Przedmiot kończy się zaliczenie</w:t>
            </w:r>
            <w:r>
              <w:rPr>
                <w:rFonts w:cs="Arial"/>
              </w:rPr>
              <w:t xml:space="preserve">m na ocenę. Warunkiem wstępnym </w:t>
            </w:r>
            <w:r w:rsidRPr="000201AE">
              <w:rPr>
                <w:rFonts w:cs="Arial"/>
              </w:rPr>
              <w:t>zaliczenia jest obecność na zaj</w:t>
            </w:r>
            <w:r>
              <w:rPr>
                <w:rFonts w:cs="Arial"/>
              </w:rPr>
              <w:t>ęciach. Podstawą oceny końcowej są drobne zadania pisemne w trakcie zajęć (20%),</w:t>
            </w:r>
            <w:r w:rsidRPr="000201A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przede wszystkim </w:t>
            </w:r>
            <w:r w:rsidRPr="000201AE">
              <w:rPr>
                <w:rFonts w:cs="Arial"/>
              </w:rPr>
              <w:t>ocen</w:t>
            </w:r>
            <w:r>
              <w:rPr>
                <w:rFonts w:cs="Arial"/>
              </w:rPr>
              <w:t xml:space="preserve">y </w:t>
            </w:r>
            <w:r w:rsidRPr="000201AE">
              <w:rPr>
                <w:rFonts w:cs="Arial"/>
              </w:rPr>
              <w:t>z</w:t>
            </w:r>
            <w:r>
              <w:rPr>
                <w:rFonts w:cs="Arial"/>
              </w:rPr>
              <w:t xml:space="preserve"> pracy pisemnej – stworzonego w grupie projektu wydawniczego (40%) oraz kolokwium zaliczeniowego (40%). </w:t>
            </w:r>
          </w:p>
          <w:p w:rsidR="00254254" w:rsidRPr="000201AE" w:rsidRDefault="00254254" w:rsidP="00254254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201AE">
              <w:rPr>
                <w:rFonts w:cs="Arial"/>
              </w:rPr>
              <w:t xml:space="preserve">Przedział punktacji kolokwium: </w:t>
            </w:r>
          </w:p>
          <w:p w:rsidR="00254254" w:rsidRPr="000201AE" w:rsidRDefault="00254254" w:rsidP="00254254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201AE">
              <w:rPr>
                <w:rFonts w:cs="Arial"/>
              </w:rPr>
              <w:t>0-50 - ocena 2,0</w:t>
            </w:r>
          </w:p>
          <w:p w:rsidR="00254254" w:rsidRPr="000201AE" w:rsidRDefault="00254254" w:rsidP="00254254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201AE">
              <w:rPr>
                <w:rFonts w:cs="Arial"/>
              </w:rPr>
              <w:t>51-60 - ocena 3,0</w:t>
            </w:r>
          </w:p>
          <w:p w:rsidR="00254254" w:rsidRPr="000201AE" w:rsidRDefault="00254254" w:rsidP="00254254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201AE">
              <w:rPr>
                <w:rFonts w:cs="Arial"/>
              </w:rPr>
              <w:t>61-70 - ocena 3,5</w:t>
            </w:r>
          </w:p>
          <w:p w:rsidR="00254254" w:rsidRPr="000201AE" w:rsidRDefault="00254254" w:rsidP="00254254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201AE">
              <w:rPr>
                <w:rFonts w:cs="Arial"/>
              </w:rPr>
              <w:t>71-80 - ocena 4,0</w:t>
            </w:r>
          </w:p>
          <w:p w:rsidR="00254254" w:rsidRPr="000201AE" w:rsidRDefault="00254254" w:rsidP="00254254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201AE">
              <w:rPr>
                <w:rFonts w:cs="Arial"/>
              </w:rPr>
              <w:t>81-90 - ocena 4,5</w:t>
            </w:r>
          </w:p>
          <w:p w:rsidR="00254254" w:rsidRPr="000201AE" w:rsidRDefault="00254254" w:rsidP="00254254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201AE">
              <w:rPr>
                <w:rFonts w:cs="Arial"/>
              </w:rPr>
              <w:t>91-100 - ocena 5,0</w:t>
            </w:r>
          </w:p>
          <w:p w:rsidR="00254254" w:rsidRPr="008C38C1" w:rsidRDefault="00254254" w:rsidP="00254254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201AE">
              <w:rPr>
                <w:rFonts w:cs="Arial"/>
              </w:rPr>
              <w:t>Poprawa kolokwium w trakcie dyżurów. Możliwe jest jedno podejście.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54254" w:rsidRPr="00D54F3D" w:rsidRDefault="00254254" w:rsidP="00254254">
            <w:pPr>
              <w:pStyle w:val="Tytukomrki"/>
              <w:spacing w:line="276" w:lineRule="auto"/>
              <w:ind w:right="170"/>
            </w:pPr>
            <w:r w:rsidRPr="00D54F3D">
              <w:t>Bilans punktów ECTS:</w:t>
            </w:r>
          </w:p>
        </w:tc>
      </w:tr>
      <w:tr w:rsidR="00254254" w:rsidRPr="008C38C1" w:rsidTr="0025425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254254" w:rsidRPr="00D54F3D" w:rsidRDefault="00254254" w:rsidP="00254254">
            <w:pPr>
              <w:pStyle w:val="Tytukomrki"/>
              <w:spacing w:line="276" w:lineRule="auto"/>
              <w:ind w:right="170"/>
              <w:rPr>
                <w:b w:val="0"/>
                <w:bCs/>
              </w:rPr>
            </w:pPr>
            <w:r w:rsidRPr="00D54F3D">
              <w:rPr>
                <w:b w:val="0"/>
                <w:bCs/>
              </w:rPr>
              <w:lastRenderedPageBreak/>
              <w:t>Studia stacjonarne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D54F3D" w:rsidRDefault="00254254" w:rsidP="00254254">
            <w:pPr>
              <w:pStyle w:val="Tytukomrki"/>
              <w:spacing w:line="276" w:lineRule="auto"/>
              <w:ind w:right="170"/>
              <w:rPr>
                <w:b w:val="0"/>
                <w:bCs/>
              </w:rPr>
            </w:pPr>
            <w:r w:rsidRPr="00D54F3D">
              <w:rPr>
                <w:b w:val="0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54254" w:rsidRPr="00D54F3D" w:rsidRDefault="00254254" w:rsidP="00254254">
            <w:pPr>
              <w:pStyle w:val="Tytukomrki"/>
              <w:spacing w:line="276" w:lineRule="auto"/>
              <w:ind w:right="170"/>
              <w:rPr>
                <w:b w:val="0"/>
                <w:bCs/>
              </w:rPr>
            </w:pPr>
            <w:r w:rsidRPr="00D54F3D">
              <w:rPr>
                <w:b w:val="0"/>
                <w:bCs/>
              </w:rPr>
              <w:t>Obciążenie studenta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254" w:rsidRPr="00E7232A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E7232A">
              <w:rPr>
                <w:rFonts w:cs="Arial"/>
                <w:color w:val="000000"/>
              </w:rPr>
              <w:t xml:space="preserve">Udział w </w:t>
            </w:r>
            <w:r>
              <w:rPr>
                <w:rFonts w:cs="Arial"/>
                <w:color w:val="000000"/>
              </w:rPr>
              <w:t>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254" w:rsidRPr="00E7232A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15 godzin 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254" w:rsidRPr="00E7232A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E7232A">
              <w:rPr>
                <w:rFonts w:cs="Arial"/>
                <w:color w:val="000000"/>
              </w:rPr>
              <w:t>Samodzielne przygotowanie się studenta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254" w:rsidRPr="00E7232A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 godzin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254" w:rsidRPr="00E7232A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E7232A">
              <w:rPr>
                <w:rFonts w:cs="Arial"/>
                <w:color w:val="000000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254" w:rsidRPr="00E7232A" w:rsidRDefault="00254254" w:rsidP="0025425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2 godziny 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4254" w:rsidRPr="008C38C1" w:rsidRDefault="00254254" w:rsidP="00254254">
            <w:pPr>
              <w:ind w:right="170"/>
              <w:rPr>
                <w:rFonts w:cs="Arial"/>
                <w:b/>
                <w:bCs/>
              </w:rPr>
            </w:pPr>
            <w:r w:rsidRPr="008C38C1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4254" w:rsidRPr="00E7232A" w:rsidRDefault="00254254" w:rsidP="00254254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30 godzin </w:t>
            </w:r>
          </w:p>
        </w:tc>
      </w:tr>
      <w:tr w:rsidR="00254254" w:rsidRPr="008C38C1" w:rsidTr="0025425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4254" w:rsidRPr="008C38C1" w:rsidRDefault="00254254" w:rsidP="00254254">
            <w:pPr>
              <w:ind w:right="170"/>
              <w:rPr>
                <w:rFonts w:cs="Arial"/>
                <w:b/>
                <w:bCs/>
              </w:rPr>
            </w:pPr>
            <w:r w:rsidRPr="008C38C1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4254" w:rsidRPr="00E7232A" w:rsidRDefault="00254254" w:rsidP="00254254">
            <w:pPr>
              <w:ind w:right="170"/>
              <w:rPr>
                <w:rFonts w:cs="Arial"/>
                <w:bCs/>
              </w:rPr>
            </w:pPr>
            <w:r w:rsidRPr="00E7232A">
              <w:rPr>
                <w:rFonts w:cs="Arial"/>
                <w:bCs/>
              </w:rPr>
              <w:t>3</w:t>
            </w:r>
          </w:p>
        </w:tc>
      </w:tr>
    </w:tbl>
    <w:p w:rsidR="00C26B61" w:rsidRPr="00254254" w:rsidRDefault="00C26B61" w:rsidP="00AB0187">
      <w:pPr>
        <w:ind w:left="0" w:right="170"/>
        <w:rPr>
          <w:rFonts w:cs="Arial"/>
          <w:b/>
        </w:rPr>
      </w:pPr>
    </w:p>
    <w:sectPr w:rsidR="00C26B61" w:rsidRPr="00254254" w:rsidSect="00251B44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E6CE6C" w15:done="0"/>
  <w15:commentEx w15:paraId="0989EA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E6CE6C" w16cid:durableId="2C7FBA94"/>
  <w16cid:commentId w16cid:paraId="0989EA77" w16cid:durableId="2C7FBB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F6B" w:rsidRDefault="00687F6B" w:rsidP="00BF353E">
      <w:pPr>
        <w:spacing w:after="0" w:line="240" w:lineRule="auto"/>
      </w:pPr>
      <w:r>
        <w:separator/>
      </w:r>
    </w:p>
  </w:endnote>
  <w:endnote w:type="continuationSeparator" w:id="0">
    <w:p w:rsidR="00687F6B" w:rsidRDefault="00687F6B" w:rsidP="00B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F6B" w:rsidRDefault="00687F6B" w:rsidP="00BF353E">
      <w:pPr>
        <w:spacing w:after="0" w:line="240" w:lineRule="auto"/>
      </w:pPr>
      <w:r>
        <w:separator/>
      </w:r>
    </w:p>
  </w:footnote>
  <w:footnote w:type="continuationSeparator" w:id="0">
    <w:p w:rsidR="00687F6B" w:rsidRDefault="00687F6B" w:rsidP="00BF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82A"/>
    <w:multiLevelType w:val="hybridMultilevel"/>
    <w:tmpl w:val="4208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43449"/>
    <w:multiLevelType w:val="hybridMultilevel"/>
    <w:tmpl w:val="E3C0CDBE"/>
    <w:lvl w:ilvl="0" w:tplc="9B14D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E4D9E"/>
    <w:multiLevelType w:val="hybridMultilevel"/>
    <w:tmpl w:val="D4649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6021B"/>
    <w:multiLevelType w:val="hybridMultilevel"/>
    <w:tmpl w:val="EFBCB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849D5"/>
    <w:multiLevelType w:val="hybridMultilevel"/>
    <w:tmpl w:val="96B0511A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12325B1"/>
    <w:multiLevelType w:val="hybridMultilevel"/>
    <w:tmpl w:val="44445058"/>
    <w:lvl w:ilvl="0" w:tplc="0415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1278315C"/>
    <w:multiLevelType w:val="hybridMultilevel"/>
    <w:tmpl w:val="095ED148"/>
    <w:lvl w:ilvl="0" w:tplc="3A0AE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E2B93"/>
    <w:multiLevelType w:val="hybridMultilevel"/>
    <w:tmpl w:val="DC843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A0BD7"/>
    <w:multiLevelType w:val="hybridMultilevel"/>
    <w:tmpl w:val="71D8DBF0"/>
    <w:lvl w:ilvl="0" w:tplc="FE103D84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16712201"/>
    <w:multiLevelType w:val="hybridMultilevel"/>
    <w:tmpl w:val="F6269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35158"/>
    <w:multiLevelType w:val="hybridMultilevel"/>
    <w:tmpl w:val="E4506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04893"/>
    <w:multiLevelType w:val="hybridMultilevel"/>
    <w:tmpl w:val="015C8E1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>
    <w:nsid w:val="22F83E3C"/>
    <w:multiLevelType w:val="hybridMultilevel"/>
    <w:tmpl w:val="92DED7F0"/>
    <w:lvl w:ilvl="0" w:tplc="C3C61D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E79DB"/>
    <w:multiLevelType w:val="hybridMultilevel"/>
    <w:tmpl w:val="2146F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56C79"/>
    <w:multiLevelType w:val="hybridMultilevel"/>
    <w:tmpl w:val="4A109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608E4"/>
    <w:multiLevelType w:val="hybridMultilevel"/>
    <w:tmpl w:val="9F2CCEBA"/>
    <w:lvl w:ilvl="0" w:tplc="02FCF80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000D8"/>
    <w:multiLevelType w:val="hybridMultilevel"/>
    <w:tmpl w:val="12F0F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671CDA"/>
    <w:multiLevelType w:val="hybridMultilevel"/>
    <w:tmpl w:val="0346E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20743"/>
    <w:multiLevelType w:val="hybridMultilevel"/>
    <w:tmpl w:val="930257A8"/>
    <w:lvl w:ilvl="0" w:tplc="0415000F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>
    <w:nsid w:val="2BF936A8"/>
    <w:multiLevelType w:val="hybridMultilevel"/>
    <w:tmpl w:val="13D0563E"/>
    <w:lvl w:ilvl="0" w:tplc="67B85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E46940"/>
    <w:multiLevelType w:val="hybridMultilevel"/>
    <w:tmpl w:val="F252C764"/>
    <w:lvl w:ilvl="0" w:tplc="366E76A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>
    <w:nsid w:val="301D0A24"/>
    <w:multiLevelType w:val="hybridMultilevel"/>
    <w:tmpl w:val="7F9049D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>
    <w:nsid w:val="31B224D5"/>
    <w:multiLevelType w:val="hybridMultilevel"/>
    <w:tmpl w:val="79D4580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B92E04"/>
    <w:multiLevelType w:val="hybridMultilevel"/>
    <w:tmpl w:val="08B2F57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>
    <w:nsid w:val="32E07233"/>
    <w:multiLevelType w:val="hybridMultilevel"/>
    <w:tmpl w:val="9DEA881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5">
    <w:nsid w:val="33D81F3D"/>
    <w:multiLevelType w:val="hybridMultilevel"/>
    <w:tmpl w:val="5D282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AB5183"/>
    <w:multiLevelType w:val="hybridMultilevel"/>
    <w:tmpl w:val="BBBCCFB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>
    <w:nsid w:val="37F73C95"/>
    <w:multiLevelType w:val="hybridMultilevel"/>
    <w:tmpl w:val="E214BC7A"/>
    <w:lvl w:ilvl="0" w:tplc="AFC6D1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8C33EA"/>
    <w:multiLevelType w:val="hybridMultilevel"/>
    <w:tmpl w:val="BC885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E38DC"/>
    <w:multiLevelType w:val="hybridMultilevel"/>
    <w:tmpl w:val="247874C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>
    <w:nsid w:val="4DE46DC3"/>
    <w:multiLevelType w:val="hybridMultilevel"/>
    <w:tmpl w:val="EF82D3D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>
    <w:nsid w:val="4E5C73BF"/>
    <w:multiLevelType w:val="hybridMultilevel"/>
    <w:tmpl w:val="7C926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E57C1"/>
    <w:multiLevelType w:val="hybridMultilevel"/>
    <w:tmpl w:val="BAB68CCA"/>
    <w:lvl w:ilvl="0" w:tplc="C8CA9C5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3">
    <w:nsid w:val="52E27C81"/>
    <w:multiLevelType w:val="hybridMultilevel"/>
    <w:tmpl w:val="8F8421B4"/>
    <w:lvl w:ilvl="0" w:tplc="67FA81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902BB0"/>
    <w:multiLevelType w:val="hybridMultilevel"/>
    <w:tmpl w:val="7FE0593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5">
    <w:nsid w:val="575938C6"/>
    <w:multiLevelType w:val="hybridMultilevel"/>
    <w:tmpl w:val="646E4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C70F0F"/>
    <w:multiLevelType w:val="hybridMultilevel"/>
    <w:tmpl w:val="A9F0E86C"/>
    <w:lvl w:ilvl="0" w:tplc="DAD0EE6E">
      <w:start w:val="4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250644"/>
    <w:multiLevelType w:val="hybridMultilevel"/>
    <w:tmpl w:val="A5DC954A"/>
    <w:lvl w:ilvl="0" w:tplc="E200BA6A">
      <w:start w:val="1"/>
      <w:numFmt w:val="decimal"/>
      <w:lvlText w:val="%1."/>
      <w:lvlJc w:val="left"/>
      <w:pPr>
        <w:ind w:left="53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>
    <w:nsid w:val="5A9970F3"/>
    <w:multiLevelType w:val="hybridMultilevel"/>
    <w:tmpl w:val="EE442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602D6F"/>
    <w:multiLevelType w:val="hybridMultilevel"/>
    <w:tmpl w:val="65B06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8216B"/>
    <w:multiLevelType w:val="hybridMultilevel"/>
    <w:tmpl w:val="7E482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82909"/>
    <w:multiLevelType w:val="hybridMultilevel"/>
    <w:tmpl w:val="01347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A052B"/>
    <w:multiLevelType w:val="hybridMultilevel"/>
    <w:tmpl w:val="E2A0D4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1A1716F"/>
    <w:multiLevelType w:val="hybridMultilevel"/>
    <w:tmpl w:val="D338A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952B2"/>
    <w:multiLevelType w:val="hybridMultilevel"/>
    <w:tmpl w:val="56788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37"/>
  </w:num>
  <w:num w:numId="4">
    <w:abstractNumId w:val="43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19"/>
  </w:num>
  <w:num w:numId="10">
    <w:abstractNumId w:val="4"/>
  </w:num>
  <w:num w:numId="11">
    <w:abstractNumId w:val="1"/>
  </w:num>
  <w:num w:numId="12">
    <w:abstractNumId w:val="27"/>
  </w:num>
  <w:num w:numId="13">
    <w:abstractNumId w:val="36"/>
  </w:num>
  <w:num w:numId="14">
    <w:abstractNumId w:val="15"/>
  </w:num>
  <w:num w:numId="15">
    <w:abstractNumId w:val="33"/>
  </w:num>
  <w:num w:numId="16">
    <w:abstractNumId w:val="26"/>
  </w:num>
  <w:num w:numId="17">
    <w:abstractNumId w:val="32"/>
  </w:num>
  <w:num w:numId="18">
    <w:abstractNumId w:val="24"/>
  </w:num>
  <w:num w:numId="19">
    <w:abstractNumId w:val="29"/>
  </w:num>
  <w:num w:numId="20">
    <w:abstractNumId w:val="20"/>
  </w:num>
  <w:num w:numId="21">
    <w:abstractNumId w:val="14"/>
  </w:num>
  <w:num w:numId="22">
    <w:abstractNumId w:val="35"/>
  </w:num>
  <w:num w:numId="23">
    <w:abstractNumId w:val="22"/>
  </w:num>
  <w:num w:numId="24">
    <w:abstractNumId w:val="6"/>
  </w:num>
  <w:num w:numId="25">
    <w:abstractNumId w:val="34"/>
  </w:num>
  <w:num w:numId="26">
    <w:abstractNumId w:val="18"/>
  </w:num>
  <w:num w:numId="27">
    <w:abstractNumId w:val="16"/>
  </w:num>
  <w:num w:numId="28">
    <w:abstractNumId w:val="31"/>
  </w:num>
  <w:num w:numId="29">
    <w:abstractNumId w:val="40"/>
  </w:num>
  <w:num w:numId="30">
    <w:abstractNumId w:val="13"/>
  </w:num>
  <w:num w:numId="31">
    <w:abstractNumId w:val="25"/>
  </w:num>
  <w:num w:numId="32">
    <w:abstractNumId w:val="23"/>
  </w:num>
  <w:num w:numId="33">
    <w:abstractNumId w:val="21"/>
  </w:num>
  <w:num w:numId="34">
    <w:abstractNumId w:val="7"/>
  </w:num>
  <w:num w:numId="35">
    <w:abstractNumId w:val="5"/>
  </w:num>
  <w:num w:numId="36">
    <w:abstractNumId w:val="44"/>
  </w:num>
  <w:num w:numId="37">
    <w:abstractNumId w:val="38"/>
  </w:num>
  <w:num w:numId="38">
    <w:abstractNumId w:val="39"/>
  </w:num>
  <w:num w:numId="39">
    <w:abstractNumId w:val="2"/>
  </w:num>
  <w:num w:numId="40">
    <w:abstractNumId w:val="28"/>
  </w:num>
  <w:num w:numId="41">
    <w:abstractNumId w:val="17"/>
  </w:num>
  <w:num w:numId="42">
    <w:abstractNumId w:val="41"/>
  </w:num>
  <w:num w:numId="43">
    <w:abstractNumId w:val="42"/>
  </w:num>
  <w:num w:numId="44">
    <w:abstractNumId w:val="3"/>
  </w:num>
  <w:num w:numId="45">
    <w:abstractNumId w:val="11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AD2"/>
    <w:rsid w:val="00001F41"/>
    <w:rsid w:val="000179B6"/>
    <w:rsid w:val="0002304F"/>
    <w:rsid w:val="000403AB"/>
    <w:rsid w:val="00040A29"/>
    <w:rsid w:val="0008049C"/>
    <w:rsid w:val="0008157B"/>
    <w:rsid w:val="000843FE"/>
    <w:rsid w:val="0009434E"/>
    <w:rsid w:val="000E3119"/>
    <w:rsid w:val="000E380A"/>
    <w:rsid w:val="000E45E0"/>
    <w:rsid w:val="000E4DC4"/>
    <w:rsid w:val="000E4E6A"/>
    <w:rsid w:val="000E4F3B"/>
    <w:rsid w:val="000F3FA4"/>
    <w:rsid w:val="000F7373"/>
    <w:rsid w:val="00124E8C"/>
    <w:rsid w:val="0013468B"/>
    <w:rsid w:val="00142AD2"/>
    <w:rsid w:val="00147B36"/>
    <w:rsid w:val="00161C8B"/>
    <w:rsid w:val="00167712"/>
    <w:rsid w:val="001749C1"/>
    <w:rsid w:val="001914CB"/>
    <w:rsid w:val="001A0598"/>
    <w:rsid w:val="001A0879"/>
    <w:rsid w:val="001B3655"/>
    <w:rsid w:val="001B453A"/>
    <w:rsid w:val="001B7466"/>
    <w:rsid w:val="001D65CF"/>
    <w:rsid w:val="001E3140"/>
    <w:rsid w:val="001E7914"/>
    <w:rsid w:val="002135AE"/>
    <w:rsid w:val="00221164"/>
    <w:rsid w:val="00231311"/>
    <w:rsid w:val="00231CD8"/>
    <w:rsid w:val="00251B44"/>
    <w:rsid w:val="00254254"/>
    <w:rsid w:val="00265458"/>
    <w:rsid w:val="002775C3"/>
    <w:rsid w:val="00286615"/>
    <w:rsid w:val="0029557B"/>
    <w:rsid w:val="002A2DB4"/>
    <w:rsid w:val="002A69FE"/>
    <w:rsid w:val="002B4E24"/>
    <w:rsid w:val="002C2D20"/>
    <w:rsid w:val="002E3FB4"/>
    <w:rsid w:val="002E6CC3"/>
    <w:rsid w:val="002F3EFA"/>
    <w:rsid w:val="00304204"/>
    <w:rsid w:val="00320E34"/>
    <w:rsid w:val="00322073"/>
    <w:rsid w:val="00324CB0"/>
    <w:rsid w:val="00325416"/>
    <w:rsid w:val="00326F5B"/>
    <w:rsid w:val="003305DF"/>
    <w:rsid w:val="00330B91"/>
    <w:rsid w:val="003339A1"/>
    <w:rsid w:val="00344D36"/>
    <w:rsid w:val="00351371"/>
    <w:rsid w:val="003532D8"/>
    <w:rsid w:val="00355EDF"/>
    <w:rsid w:val="00376C7B"/>
    <w:rsid w:val="00376F58"/>
    <w:rsid w:val="00386754"/>
    <w:rsid w:val="003B440C"/>
    <w:rsid w:val="003C0D85"/>
    <w:rsid w:val="003C6D69"/>
    <w:rsid w:val="003F5AAB"/>
    <w:rsid w:val="00401DB6"/>
    <w:rsid w:val="00430C37"/>
    <w:rsid w:val="00436854"/>
    <w:rsid w:val="00437340"/>
    <w:rsid w:val="0044127F"/>
    <w:rsid w:val="004468BC"/>
    <w:rsid w:val="00475019"/>
    <w:rsid w:val="004844F5"/>
    <w:rsid w:val="0049178A"/>
    <w:rsid w:val="004A1ED5"/>
    <w:rsid w:val="004C610B"/>
    <w:rsid w:val="004D6795"/>
    <w:rsid w:val="004E212C"/>
    <w:rsid w:val="005057F8"/>
    <w:rsid w:val="00514CAF"/>
    <w:rsid w:val="00523334"/>
    <w:rsid w:val="005567E2"/>
    <w:rsid w:val="00564CE5"/>
    <w:rsid w:val="00565DE2"/>
    <w:rsid w:val="00567ED4"/>
    <w:rsid w:val="00577B12"/>
    <w:rsid w:val="00580EBC"/>
    <w:rsid w:val="005843D7"/>
    <w:rsid w:val="00590E45"/>
    <w:rsid w:val="00591F6A"/>
    <w:rsid w:val="00595D78"/>
    <w:rsid w:val="005C6B5F"/>
    <w:rsid w:val="005C7D8B"/>
    <w:rsid w:val="005D74F4"/>
    <w:rsid w:val="005E462D"/>
    <w:rsid w:val="005F2B05"/>
    <w:rsid w:val="005F5DA6"/>
    <w:rsid w:val="006018C5"/>
    <w:rsid w:val="00601F56"/>
    <w:rsid w:val="006115CC"/>
    <w:rsid w:val="006144DA"/>
    <w:rsid w:val="00614E4D"/>
    <w:rsid w:val="00616FCB"/>
    <w:rsid w:val="006227B8"/>
    <w:rsid w:val="0062325C"/>
    <w:rsid w:val="00630DCF"/>
    <w:rsid w:val="00637586"/>
    <w:rsid w:val="00644B61"/>
    <w:rsid w:val="00653E9D"/>
    <w:rsid w:val="00657D25"/>
    <w:rsid w:val="00671755"/>
    <w:rsid w:val="00674F30"/>
    <w:rsid w:val="00687F6B"/>
    <w:rsid w:val="006A1B7D"/>
    <w:rsid w:val="006B2F12"/>
    <w:rsid w:val="006C0A43"/>
    <w:rsid w:val="006C5103"/>
    <w:rsid w:val="006C585D"/>
    <w:rsid w:val="006D1506"/>
    <w:rsid w:val="006F14E8"/>
    <w:rsid w:val="006F6D9B"/>
    <w:rsid w:val="00705DD1"/>
    <w:rsid w:val="00706011"/>
    <w:rsid w:val="007164EF"/>
    <w:rsid w:val="007170EA"/>
    <w:rsid w:val="00733FC8"/>
    <w:rsid w:val="007412C3"/>
    <w:rsid w:val="00753B07"/>
    <w:rsid w:val="0076513E"/>
    <w:rsid w:val="0078516E"/>
    <w:rsid w:val="007C0560"/>
    <w:rsid w:val="007C2B28"/>
    <w:rsid w:val="007E2EA3"/>
    <w:rsid w:val="007E5780"/>
    <w:rsid w:val="007E5A48"/>
    <w:rsid w:val="007F361F"/>
    <w:rsid w:val="00800E34"/>
    <w:rsid w:val="0080167A"/>
    <w:rsid w:val="00807DA7"/>
    <w:rsid w:val="00822FF9"/>
    <w:rsid w:val="00825A4C"/>
    <w:rsid w:val="00841A22"/>
    <w:rsid w:val="008474BB"/>
    <w:rsid w:val="0085190A"/>
    <w:rsid w:val="0086168F"/>
    <w:rsid w:val="00867D33"/>
    <w:rsid w:val="00876091"/>
    <w:rsid w:val="008B7F46"/>
    <w:rsid w:val="008C09BC"/>
    <w:rsid w:val="008C54A5"/>
    <w:rsid w:val="008D221C"/>
    <w:rsid w:val="008D31D2"/>
    <w:rsid w:val="008E00D9"/>
    <w:rsid w:val="008E338E"/>
    <w:rsid w:val="008F39EE"/>
    <w:rsid w:val="008F4E77"/>
    <w:rsid w:val="00900F8D"/>
    <w:rsid w:val="0090514A"/>
    <w:rsid w:val="0091589C"/>
    <w:rsid w:val="00923A0F"/>
    <w:rsid w:val="00930748"/>
    <w:rsid w:val="00941369"/>
    <w:rsid w:val="00941ABB"/>
    <w:rsid w:val="00947B75"/>
    <w:rsid w:val="00957328"/>
    <w:rsid w:val="00960126"/>
    <w:rsid w:val="0097003C"/>
    <w:rsid w:val="00980D6B"/>
    <w:rsid w:val="00986705"/>
    <w:rsid w:val="009A77E7"/>
    <w:rsid w:val="009B4622"/>
    <w:rsid w:val="009B6D81"/>
    <w:rsid w:val="009C62ED"/>
    <w:rsid w:val="009C6465"/>
    <w:rsid w:val="009E2751"/>
    <w:rsid w:val="009F434F"/>
    <w:rsid w:val="009F6A39"/>
    <w:rsid w:val="00A12E38"/>
    <w:rsid w:val="00A143FC"/>
    <w:rsid w:val="00A37DFE"/>
    <w:rsid w:val="00A45225"/>
    <w:rsid w:val="00A52215"/>
    <w:rsid w:val="00A539B6"/>
    <w:rsid w:val="00A55249"/>
    <w:rsid w:val="00A63D62"/>
    <w:rsid w:val="00A6595E"/>
    <w:rsid w:val="00AA4587"/>
    <w:rsid w:val="00AA51F1"/>
    <w:rsid w:val="00AB0187"/>
    <w:rsid w:val="00AB19F1"/>
    <w:rsid w:val="00AB5DD6"/>
    <w:rsid w:val="00AC623E"/>
    <w:rsid w:val="00AC6783"/>
    <w:rsid w:val="00AC7C4C"/>
    <w:rsid w:val="00AD67EC"/>
    <w:rsid w:val="00AD6CAF"/>
    <w:rsid w:val="00AF2AE1"/>
    <w:rsid w:val="00B12EB6"/>
    <w:rsid w:val="00B1384A"/>
    <w:rsid w:val="00B154B4"/>
    <w:rsid w:val="00B3277B"/>
    <w:rsid w:val="00B42150"/>
    <w:rsid w:val="00B4585F"/>
    <w:rsid w:val="00B84C4E"/>
    <w:rsid w:val="00B84DAD"/>
    <w:rsid w:val="00B8645D"/>
    <w:rsid w:val="00B94CD7"/>
    <w:rsid w:val="00B97CDE"/>
    <w:rsid w:val="00BA211C"/>
    <w:rsid w:val="00BA78A6"/>
    <w:rsid w:val="00BC0B0E"/>
    <w:rsid w:val="00BC3203"/>
    <w:rsid w:val="00BC6904"/>
    <w:rsid w:val="00BD53E0"/>
    <w:rsid w:val="00BE4999"/>
    <w:rsid w:val="00BE65FC"/>
    <w:rsid w:val="00BF353E"/>
    <w:rsid w:val="00BF390D"/>
    <w:rsid w:val="00BF769A"/>
    <w:rsid w:val="00C26B61"/>
    <w:rsid w:val="00C303F9"/>
    <w:rsid w:val="00C51EEC"/>
    <w:rsid w:val="00C5768E"/>
    <w:rsid w:val="00C57E76"/>
    <w:rsid w:val="00C6241B"/>
    <w:rsid w:val="00C9059E"/>
    <w:rsid w:val="00C92164"/>
    <w:rsid w:val="00C941B9"/>
    <w:rsid w:val="00CA624D"/>
    <w:rsid w:val="00CB3600"/>
    <w:rsid w:val="00CB4DEC"/>
    <w:rsid w:val="00CC27C2"/>
    <w:rsid w:val="00CE122B"/>
    <w:rsid w:val="00CF2A57"/>
    <w:rsid w:val="00CF59DA"/>
    <w:rsid w:val="00D015D0"/>
    <w:rsid w:val="00D06952"/>
    <w:rsid w:val="00D220BE"/>
    <w:rsid w:val="00D260CC"/>
    <w:rsid w:val="00D27AF1"/>
    <w:rsid w:val="00D31D97"/>
    <w:rsid w:val="00D44E9B"/>
    <w:rsid w:val="00D54A65"/>
    <w:rsid w:val="00D57863"/>
    <w:rsid w:val="00D9006F"/>
    <w:rsid w:val="00D947A0"/>
    <w:rsid w:val="00D94E09"/>
    <w:rsid w:val="00DB228C"/>
    <w:rsid w:val="00DB7B98"/>
    <w:rsid w:val="00DC26F2"/>
    <w:rsid w:val="00DC7667"/>
    <w:rsid w:val="00DE2E0D"/>
    <w:rsid w:val="00E029BC"/>
    <w:rsid w:val="00E06CCB"/>
    <w:rsid w:val="00E14B66"/>
    <w:rsid w:val="00E21EE0"/>
    <w:rsid w:val="00E34A9E"/>
    <w:rsid w:val="00E42ACD"/>
    <w:rsid w:val="00E43D11"/>
    <w:rsid w:val="00E527B6"/>
    <w:rsid w:val="00E7490F"/>
    <w:rsid w:val="00E8131A"/>
    <w:rsid w:val="00E95CED"/>
    <w:rsid w:val="00EB23E8"/>
    <w:rsid w:val="00EB4CAA"/>
    <w:rsid w:val="00EB74E3"/>
    <w:rsid w:val="00ED3535"/>
    <w:rsid w:val="00EE50FA"/>
    <w:rsid w:val="00EE597F"/>
    <w:rsid w:val="00EE63EE"/>
    <w:rsid w:val="00F01F33"/>
    <w:rsid w:val="00F03EFD"/>
    <w:rsid w:val="00F10F26"/>
    <w:rsid w:val="00F15FA2"/>
    <w:rsid w:val="00F1635F"/>
    <w:rsid w:val="00F45A4C"/>
    <w:rsid w:val="00F51E58"/>
    <w:rsid w:val="00F55CC5"/>
    <w:rsid w:val="00F66F56"/>
    <w:rsid w:val="00F74FB4"/>
    <w:rsid w:val="00F75FA5"/>
    <w:rsid w:val="00F83B6D"/>
    <w:rsid w:val="00F93074"/>
    <w:rsid w:val="00F93FAF"/>
    <w:rsid w:val="00FC4757"/>
    <w:rsid w:val="00FC6BF9"/>
    <w:rsid w:val="00FE5A73"/>
    <w:rsid w:val="00FF2C6D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AE1"/>
    <w:pPr>
      <w:spacing w:before="120" w:after="120" w:line="288" w:lineRule="auto"/>
      <w:ind w:left="170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E26"/>
    <w:pPr>
      <w:keepNext/>
      <w:outlineLvl w:val="0"/>
    </w:pPr>
    <w:rPr>
      <w:rFonts w:eastAsia="Times New Roman"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F5E26"/>
    <w:rPr>
      <w:rFonts w:ascii="Arial" w:hAnsi="Arial"/>
      <w:bCs/>
      <w:kern w:val="32"/>
      <w:sz w:val="2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D74F4"/>
    <w:rPr>
      <w:rFonts w:ascii="Arial" w:eastAsia="Calibri" w:hAnsi="Arial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9059E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01F56"/>
    <w:pPr>
      <w:spacing w:before="240"/>
      <w:ind w:left="0"/>
    </w:pPr>
    <w:rPr>
      <w:rFonts w:asciiTheme="minorHAnsi" w:hAnsiTheme="minorHAnsi" w:cstheme="minorHAnsi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9059E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59E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character" w:customStyle="1" w:styleId="tlid-translation">
    <w:name w:val="tlid-translation"/>
    <w:rsid w:val="00BC6904"/>
  </w:style>
  <w:style w:type="character" w:customStyle="1" w:styleId="apple-converted-space">
    <w:name w:val="apple-converted-space"/>
    <w:rsid w:val="00001F41"/>
  </w:style>
  <w:style w:type="character" w:styleId="Uwydatnienie">
    <w:name w:val="Emphasis"/>
    <w:uiPriority w:val="20"/>
    <w:qFormat/>
    <w:rsid w:val="00001F41"/>
    <w:rPr>
      <w:i/>
      <w:iCs/>
    </w:rPr>
  </w:style>
  <w:style w:type="paragraph" w:customStyle="1" w:styleId="TableParagraph">
    <w:name w:val="Table Paragraph"/>
    <w:basedOn w:val="Normalny"/>
    <w:uiPriority w:val="1"/>
    <w:qFormat/>
    <w:rsid w:val="00F74FB4"/>
    <w:pPr>
      <w:widowControl w:val="0"/>
      <w:autoSpaceDE w:val="0"/>
      <w:autoSpaceDN w:val="0"/>
      <w:spacing w:before="0" w:after="0" w:line="240" w:lineRule="auto"/>
      <w:ind w:left="30"/>
    </w:pPr>
    <w:rPr>
      <w:rFonts w:ascii="Carlito" w:eastAsia="Carlito" w:hAnsi="Carlito" w:cs="Carlito"/>
    </w:rPr>
  </w:style>
  <w:style w:type="character" w:customStyle="1" w:styleId="jlqj4b">
    <w:name w:val="jlqj4b"/>
    <w:basedOn w:val="Domylnaczcionkaakapitu"/>
    <w:rsid w:val="00F74FB4"/>
  </w:style>
  <w:style w:type="character" w:customStyle="1" w:styleId="rynqvb">
    <w:name w:val="rynqvb"/>
    <w:basedOn w:val="Domylnaczcionkaakapitu"/>
    <w:rsid w:val="00C26B61"/>
  </w:style>
  <w:style w:type="paragraph" w:styleId="Spistreci2">
    <w:name w:val="toc 2"/>
    <w:basedOn w:val="Normalny"/>
    <w:next w:val="Normalny"/>
    <w:autoRedefine/>
    <w:uiPriority w:val="39"/>
    <w:unhideWhenUsed/>
    <w:rsid w:val="00FF5E26"/>
    <w:pPr>
      <w:spacing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FF5E26"/>
    <w:pPr>
      <w:spacing w:before="0"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F5E26"/>
    <w:pPr>
      <w:spacing w:before="0"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F5E26"/>
    <w:pPr>
      <w:spacing w:before="0"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F5E26"/>
    <w:pPr>
      <w:spacing w:before="0"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F5E26"/>
    <w:pPr>
      <w:spacing w:before="0"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F5E26"/>
    <w:pPr>
      <w:spacing w:before="0"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F5E26"/>
    <w:pPr>
      <w:spacing w:before="0"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7A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A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AF1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A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AF1"/>
    <w:rPr>
      <w:rFonts w:ascii="Arial" w:eastAsia="Calibri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AF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AF1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hyperlink" Target="https://www.w3.org/Translations-/WCAG21-pl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A338E0F3-EC35-45F8-BA40-CFF9EAD5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49</Pages>
  <Words>13142</Words>
  <Characters>78858</Characters>
  <Application>Microsoft Office Word</Application>
  <DocSecurity>0</DocSecurity>
  <Lines>657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>Microsoft</Company>
  <LinksUpToDate>false</LinksUpToDate>
  <CharactersWithSpaces>91817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Użytkownik systemu Windows</cp:lastModifiedBy>
  <cp:revision>10</cp:revision>
  <cp:lastPrinted>2025-02-12T15:27:00Z</cp:lastPrinted>
  <dcterms:created xsi:type="dcterms:W3CDTF">2025-09-24T20:50:00Z</dcterms:created>
  <dcterms:modified xsi:type="dcterms:W3CDTF">2025-09-29T12:45:00Z</dcterms:modified>
</cp:coreProperties>
</file>