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F3" w:rsidRPr="005B5300" w:rsidRDefault="00780DF3" w:rsidP="00780DF3">
      <w:pPr>
        <w:spacing w:before="120" w:after="120" w:line="24" w:lineRule="atLeast"/>
        <w:ind w:left="170"/>
        <w:rPr>
          <w:rFonts w:ascii="Arial" w:hAnsi="Arial" w:cs="Arial"/>
          <w:b/>
        </w:rPr>
      </w:pPr>
      <w:r w:rsidRPr="005B5300">
        <w:rPr>
          <w:rFonts w:ascii="Arial" w:hAnsi="Arial" w:cs="Arial"/>
          <w:b/>
        </w:rPr>
        <w:t>Filologia polska stopień I semestr 6</w:t>
      </w:r>
      <w:r w:rsidR="00F12CF4" w:rsidRPr="005B5300">
        <w:rPr>
          <w:rFonts w:ascii="Arial" w:hAnsi="Arial" w:cs="Arial"/>
          <w:b/>
        </w:rPr>
        <w:tab/>
      </w:r>
      <w:r w:rsidR="00F12CF4" w:rsidRPr="005B5300">
        <w:rPr>
          <w:rFonts w:ascii="Arial" w:hAnsi="Arial" w:cs="Arial"/>
          <w:b/>
        </w:rPr>
        <w:tab/>
      </w:r>
      <w:r w:rsidR="00F12CF4" w:rsidRPr="005B5300">
        <w:rPr>
          <w:rFonts w:ascii="Arial" w:hAnsi="Arial" w:cs="Arial"/>
          <w:b/>
        </w:rPr>
        <w:tab/>
      </w:r>
      <w:r w:rsidR="00F12CF4" w:rsidRPr="005B5300">
        <w:rPr>
          <w:rFonts w:ascii="Arial" w:hAnsi="Arial" w:cs="Arial"/>
          <w:b/>
        </w:rPr>
        <w:tab/>
      </w:r>
      <w:r w:rsidR="00F12CF4" w:rsidRPr="005B5300">
        <w:rPr>
          <w:rFonts w:ascii="Arial" w:hAnsi="Arial" w:cs="Arial"/>
          <w:b/>
        </w:rPr>
        <w:tab/>
      </w:r>
      <w:r w:rsidR="00F12CF4" w:rsidRPr="005B5300">
        <w:rPr>
          <w:rFonts w:ascii="Arial" w:hAnsi="Arial" w:cs="Arial"/>
          <w:b/>
        </w:rPr>
        <w:tab/>
        <w:t xml:space="preserve">program </w:t>
      </w:r>
      <w:r w:rsidR="00D7242E">
        <w:rPr>
          <w:rFonts w:ascii="Arial" w:hAnsi="Arial" w:cs="Arial"/>
          <w:b/>
        </w:rPr>
        <w:t>2025/2026</w:t>
      </w:r>
    </w:p>
    <w:p w:rsidR="00780DF3" w:rsidRDefault="00780DF3" w:rsidP="00780DF3">
      <w:pPr>
        <w:spacing w:before="120" w:after="120" w:line="24" w:lineRule="atLeast"/>
        <w:ind w:left="170"/>
        <w:rPr>
          <w:rFonts w:ascii="Arial" w:hAnsi="Arial" w:cs="Arial"/>
        </w:rPr>
      </w:pPr>
      <w:r w:rsidRPr="005B5300">
        <w:rPr>
          <w:rFonts w:ascii="Arial" w:hAnsi="Arial" w:cs="Arial"/>
        </w:rPr>
        <w:t>Spis treści:</w:t>
      </w:r>
    </w:p>
    <w:p w:rsidR="00127C5D" w:rsidRPr="005B5300" w:rsidRDefault="00127C5D" w:rsidP="00780DF3">
      <w:pPr>
        <w:spacing w:before="120" w:after="120" w:line="24" w:lineRule="atLeast"/>
        <w:ind w:left="170"/>
        <w:rPr>
          <w:rFonts w:ascii="Arial" w:hAnsi="Arial" w:cs="Arial"/>
        </w:rPr>
      </w:pPr>
    </w:p>
    <w:p w:rsidR="007739DA" w:rsidRPr="007739DA" w:rsidRDefault="008A4C4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r w:rsidRPr="007739DA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7739DA">
        <w:rPr>
          <w:rFonts w:ascii="Arial" w:hAnsi="Arial" w:cs="Arial"/>
          <w:b w:val="0"/>
          <w:bCs w:val="0"/>
          <w:sz w:val="24"/>
          <w:szCs w:val="24"/>
        </w:rPr>
        <w:instrText xml:space="preserve"> TOC \o "1-3" \n \p " " \h \z \u </w:instrText>
      </w:r>
      <w:r w:rsidRPr="007739DA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hyperlink w:anchor="_Toc210124931" w:history="1">
        <w:r w:rsidR="007739DA"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polska w latach 1939-1989 1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2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polska po roku 1939 2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3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Seminarium dyplomowe 2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4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Dialektologia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5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Studia kobiece (literatura i dyskurs)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6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Fantastyka w literaturze i (pop)kulturze. Od nauki do absurdu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7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i sztuka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8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i prawo</w:t>
        </w:r>
      </w:hyperlink>
      <w:bookmarkStart w:id="0" w:name="_GoBack"/>
      <w:bookmarkEnd w:id="0"/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39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polska po 1989 r. 1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0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Literatura polska po 1989 r. 2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1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Współczesne kierunki w badaniach literackich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2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Warsztat wydawniczy i edytory tekstu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3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E-literatura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4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Praktyka zawodowa, 4 tygodniowa, 150 godzin, realizowana po 2 roku studiów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5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Stylistyka praktyczna w szkole 1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6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Stylistyka praktyczna w szkole 2</w:t>
        </w:r>
      </w:hyperlink>
    </w:p>
    <w:p w:rsidR="007739DA" w:rsidRPr="007739DA" w:rsidRDefault="007739DA" w:rsidP="007739DA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l-PL"/>
        </w:rPr>
      </w:pPr>
      <w:hyperlink w:anchor="_Toc210124947" w:history="1">
        <w:r w:rsidRPr="007739DA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Praktyka zawodowa nauczycielska dydaktyczna ciągła w szkole podstawowej - 90 godzin (4 tygodnie)</w:t>
        </w:r>
      </w:hyperlink>
    </w:p>
    <w:p w:rsidR="00780DF3" w:rsidRDefault="008A4C4A" w:rsidP="007739DA">
      <w:pPr>
        <w:spacing w:before="120" w:after="120"/>
        <w:ind w:left="170" w:right="170"/>
        <w:rPr>
          <w:rFonts w:ascii="Arial" w:hAnsi="Arial" w:cs="Arial"/>
        </w:rPr>
      </w:pPr>
      <w:r w:rsidRPr="007739DA">
        <w:rPr>
          <w:rFonts w:ascii="Arial" w:hAnsi="Arial" w:cs="Arial"/>
          <w:bCs/>
          <w:sz w:val="24"/>
          <w:szCs w:val="24"/>
        </w:rPr>
        <w:fldChar w:fldCharType="end"/>
      </w:r>
    </w:p>
    <w:p w:rsidR="00C77360" w:rsidRDefault="00C77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60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7736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73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77360" w:rsidRPr="00C77360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pStyle w:val="Nagwek1"/>
              <w:rPr>
                <w:b/>
                <w:color w:val="000000"/>
              </w:rPr>
            </w:pPr>
            <w:bookmarkStart w:id="1" w:name="_Toc210124931"/>
            <w:r w:rsidRPr="00C77360">
              <w:t>Literatura polska w latach 1939-1989 1</w:t>
            </w:r>
            <w:bookmarkEnd w:id="1"/>
          </w:p>
        </w:tc>
      </w:tr>
      <w:tr w:rsidR="00C77360" w:rsidRPr="007739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C7736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77360">
              <w:rPr>
                <w:rFonts w:ascii="Arial" w:hAnsi="Arial" w:cs="Arial"/>
                <w:lang w:val="en-US"/>
              </w:rPr>
              <w:t>Polish literature in the years 1939 1</w:t>
            </w:r>
          </w:p>
        </w:tc>
      </w:tr>
      <w:tr w:rsidR="00C77360" w:rsidRPr="00C77360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Język wykładowy: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77360" w:rsidRPr="00C77360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filologia polska </w:t>
            </w:r>
          </w:p>
        </w:tc>
      </w:tr>
      <w:tr w:rsidR="00C77360" w:rsidRPr="00C77360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C77360" w:rsidRPr="00C77360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trzeci</w:t>
            </w:r>
          </w:p>
        </w:tc>
      </w:tr>
      <w:tr w:rsidR="00C77360" w:rsidRPr="00C77360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C77360" w:rsidRPr="00C77360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7736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dr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dr hab. Sławomir Sobieraj, dr hab. Roman Bobryk, dr Walentyna </w:t>
            </w:r>
            <w:proofErr w:type="spellStart"/>
            <w:r w:rsidRPr="00C77360">
              <w:rPr>
                <w:rFonts w:ascii="Arial" w:hAnsi="Arial" w:cs="Arial"/>
              </w:rPr>
              <w:t>Krupowies</w:t>
            </w:r>
            <w:proofErr w:type="spellEnd"/>
            <w:r w:rsidRPr="00C77360">
              <w:rPr>
                <w:rFonts w:ascii="Arial" w:hAnsi="Arial" w:cs="Arial"/>
              </w:rPr>
              <w:t xml:space="preserve">, dr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Nabycie wiedzy na temat literatury polskiej w latach 1939–1989, jej autorów i dzieł oraz kontekstów historycznych, kulturowych i politycznych. Opanowanie umiejętności samodzielnej analizy i interpretacji tekstów literackich oraz łączenia zjawisk historycznoliterackich z innymi dyscyplinami wiedzy. Nabycie gotowości do aktywnego uczestnictwa w życiu literackim oraz dalszego podnoszenia poziomu swojej wiedzy historycznoliterackiej. 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C77360">
              <w:rPr>
                <w:rFonts w:ascii="Arial" w:hAnsi="Arial" w:cs="Arial"/>
                <w:b/>
                <w:color w:val="000000"/>
              </w:rPr>
              <w:t>WIEDZA</w:t>
            </w:r>
            <w:r w:rsidRPr="00C77360">
              <w:t xml:space="preserve"> </w:t>
            </w:r>
          </w:p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nazewnictwo zjawisk literackich w Polsce w latach 1939-1989,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K_W03, K_W07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autorów i ich dzieła, ma wiedzę szczególnie o tekście i dyskursie artystycznym oraz o jego analizie i interpretacji,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K_W01, K_W09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związki literatury polskiej w latach 1939-1989 z historią, kulturą i </w:t>
            </w:r>
            <w:r w:rsidRPr="00C77360">
              <w:rPr>
                <w:rFonts w:ascii="Arial" w:hAnsi="Arial" w:cs="Arial"/>
              </w:rPr>
              <w:lastRenderedPageBreak/>
              <w:t>polityką.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lastRenderedPageBreak/>
              <w:t xml:space="preserve">K_W08, </w:t>
            </w:r>
            <w:r w:rsidRPr="00C77360">
              <w:rPr>
                <w:rFonts w:ascii="Arial" w:hAnsi="Arial" w:cs="Arial"/>
              </w:rPr>
              <w:lastRenderedPageBreak/>
              <w:t>K_W12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nazwać zjawiska występujące w literaturze polskiej w latach 1939-1989,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K_U04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samodzielnie analizować i interpretować teksty literackie oraz wyciągać z nich odkrywcze wnioski,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K_U03, K_U07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samodzielnie nawiązywać do poznanej wcześniej wiedzy historycznoliterackiej i łączyć zjawiska historycznoliterackie z innymi dyscyplinami wiedzy; potrafi dyskutować na wybrane tematy historycznoliterackie.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K_U12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aktywnego uczestnictwa w życiu literackim, angażowania się w dyskusje o literaturze polskiej lat 1939–1989 oraz korzystania z różnych form działalności kulturalnej związanej z historią literatury,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K_K03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podnoszenia poziomu swojej wiedzy historycznoliterackiej i umiejętności analityczno-interpretacyjnych w tym zakresie oraz ciągłego dokształcenia się zawodowego i rozwoju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K_K04</w:t>
            </w:r>
          </w:p>
        </w:tc>
      </w:tr>
      <w:tr w:rsidR="00C77360" w:rsidRPr="00C77360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wykład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br w:type="page"/>
            </w:r>
            <w:r w:rsidRPr="00C77360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C77360" w:rsidRPr="00C77360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Student powinien posiadać wiedzę z zakresu poetyki, zdobytą w trakcie zajęć z przedmiotów: Wstęp do literaturoznawstwa, Wersyfikacja i stylistyka literacka, Kompozycja dzieła literackiego oraz Genologia literacka. Ponadto wymagana jest znajomość zjawisk literackich w poprzednich epokach, zdobyta w ramach kursu Historia literatury polskiej. Dodatkowo student powinien orientować się w podstawowych wydarzeniach historycznych w Polsce i Europie po 1939 roku.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77360" w:rsidRPr="00C77360" w:rsidTr="00C77360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spacing w:before="120" w:after="120"/>
              <w:ind w:right="170"/>
              <w:contextualSpacing/>
              <w:jc w:val="both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Wykłady (zagadnienia):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Literatura polska na uchodźstwie i emigracji po roku 1939. Ośrodki i instytucje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Polska poezja żołnierska w okresie II wojny światowej. Poezja emigracyjna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Poezja „Kolumbów” wobec dwudziestolecia międzywojennego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Model literatury obozowej. Wokół zagadnień prozy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Literatura łagrowa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Życie literackie, kulturalne i artystyczne w latach 1939-1956. Socrealizm w literaturze polskiej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Witold Gombrowicz wobec tradycji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Literatura i miasto. Tekst warszawski prozy Leopolda Tyrmanda 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709" w:right="170" w:hanging="223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Wojna w literaturze. Wokół </w:t>
            </w:r>
            <w:r w:rsidRPr="00C77360">
              <w:rPr>
                <w:rFonts w:ascii="Arial" w:hAnsi="Arial" w:cs="Arial"/>
                <w:i/>
              </w:rPr>
              <w:t>Pamiętnika z powstania warszawskiego</w:t>
            </w:r>
            <w:r w:rsidRPr="00C77360">
              <w:rPr>
                <w:rFonts w:ascii="Arial" w:hAnsi="Arial" w:cs="Arial"/>
              </w:rPr>
              <w:t xml:space="preserve"> Mirona Białoszewskiego 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709" w:right="170" w:hanging="223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Zwrot ku narracjom strumienia świadomości i monologu wewnętrznego po 1956 roku (Jerzy Andrzejewski, Andrzej Bonarski, Stanisław </w:t>
            </w:r>
            <w:proofErr w:type="spellStart"/>
            <w:r w:rsidRPr="00C77360">
              <w:rPr>
                <w:rFonts w:ascii="Arial" w:hAnsi="Arial" w:cs="Arial"/>
              </w:rPr>
              <w:t>Czycz</w:t>
            </w:r>
            <w:proofErr w:type="spellEnd"/>
            <w:r w:rsidRPr="00C77360">
              <w:rPr>
                <w:rFonts w:ascii="Arial" w:hAnsi="Arial" w:cs="Arial"/>
              </w:rPr>
              <w:t>, Marian Pilot)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Dramaturgia polska po drugiej wojnie światowej (Sławomir Mrożek, Tadeusz Różewicz)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Literatura i polityka. O prozie Czesława Miłosza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709" w:right="170" w:hanging="223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>Powojenna poezja polska wobec kultury i tradycji. W kręgu neoklasycyzmu (Zbigniew Herbert, Czesław Miłosz, Wisława Szymborska)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Proza „nurtu chłopskiego” w polskiej literaturze (Wiesław Myśliwski, Tadeusz Nowak, Marian Pilot)</w:t>
            </w:r>
          </w:p>
          <w:p w:rsidR="00C77360" w:rsidRPr="00C77360" w:rsidRDefault="00C77360" w:rsidP="00ED2F89">
            <w:pPr>
              <w:numPr>
                <w:ilvl w:val="0"/>
                <w:numId w:val="37"/>
              </w:numPr>
              <w:spacing w:before="120" w:after="120"/>
              <w:ind w:left="846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Życie literackie w okresie stanu wojennego. Proza i poezja lat osiemdziesiątych. Nurt postmodernistyczny w rodzimej prozie. 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77360" w:rsidRPr="00C77360" w:rsidTr="00C7736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Jerzy Andrzejewski, </w:t>
            </w:r>
            <w:r w:rsidRPr="00C77360">
              <w:rPr>
                <w:rFonts w:ascii="Arial" w:hAnsi="Arial" w:cs="Arial"/>
                <w:i/>
              </w:rPr>
              <w:t>Bramy raju</w:t>
            </w:r>
            <w:r w:rsidRPr="00C77360">
              <w:rPr>
                <w:rFonts w:ascii="Arial" w:hAnsi="Arial" w:cs="Arial"/>
              </w:rPr>
              <w:t xml:space="preserve">. W: idem: </w:t>
            </w:r>
            <w:r w:rsidRPr="00C77360">
              <w:rPr>
                <w:rFonts w:ascii="Arial" w:hAnsi="Arial" w:cs="Arial"/>
                <w:i/>
              </w:rPr>
              <w:t>Trzy opowieści</w:t>
            </w:r>
            <w:r w:rsidRPr="00C77360">
              <w:rPr>
                <w:rFonts w:ascii="Arial" w:hAnsi="Arial" w:cs="Arial"/>
              </w:rPr>
              <w:t xml:space="preserve">. </w:t>
            </w:r>
            <w:r w:rsidRPr="00C77360">
              <w:rPr>
                <w:rFonts w:ascii="Arial" w:hAnsi="Arial" w:cs="Arial"/>
                <w:lang w:val="ru-RU"/>
              </w:rPr>
              <w:t>Warszawa 1973.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Krzysztof  Kamil Baczyński, </w:t>
            </w:r>
            <w:r w:rsidRPr="00C77360">
              <w:rPr>
                <w:rFonts w:ascii="Arial" w:hAnsi="Arial" w:cs="Arial"/>
                <w:i/>
              </w:rPr>
              <w:t>Wybór poezji</w:t>
            </w:r>
            <w:r w:rsidRPr="00C77360">
              <w:rPr>
                <w:rFonts w:ascii="Arial" w:hAnsi="Arial" w:cs="Arial"/>
              </w:rPr>
              <w:t xml:space="preserve">. Oprac. Jerzy Święch. Wyd. 2 </w:t>
            </w:r>
            <w:proofErr w:type="spellStart"/>
            <w:r w:rsidRPr="00C77360">
              <w:rPr>
                <w:rFonts w:ascii="Arial" w:hAnsi="Arial" w:cs="Arial"/>
              </w:rPr>
              <w:t>przejrz</w:t>
            </w:r>
            <w:proofErr w:type="spellEnd"/>
            <w:r w:rsidRPr="00C77360">
              <w:rPr>
                <w:rFonts w:ascii="Arial" w:hAnsi="Arial" w:cs="Arial"/>
              </w:rPr>
              <w:t xml:space="preserve">. </w:t>
            </w:r>
            <w:r w:rsidRPr="00C77360">
              <w:rPr>
                <w:rFonts w:ascii="Arial" w:hAnsi="Arial" w:cs="Arial"/>
                <w:lang w:val="ru-RU"/>
              </w:rPr>
              <w:t>Wrocław 1998, BN</w:t>
            </w:r>
            <w:r w:rsidRPr="00C77360">
              <w:rPr>
                <w:rFonts w:ascii="Arial" w:hAnsi="Arial" w:cs="Arial"/>
              </w:rPr>
              <w:t xml:space="preserve"> </w:t>
            </w:r>
            <w:r w:rsidRPr="00C77360">
              <w:rPr>
                <w:rFonts w:ascii="Arial" w:hAnsi="Arial" w:cs="Arial"/>
                <w:lang w:val="ru-RU"/>
              </w:rPr>
              <w:t>I</w:t>
            </w:r>
            <w:r w:rsidRPr="00C77360">
              <w:rPr>
                <w:rFonts w:ascii="Arial" w:hAnsi="Arial" w:cs="Arial"/>
              </w:rPr>
              <w:t>-</w:t>
            </w:r>
            <w:r w:rsidRPr="00C77360">
              <w:rPr>
                <w:rFonts w:ascii="Arial" w:hAnsi="Arial" w:cs="Arial"/>
                <w:lang w:val="ru-RU"/>
              </w:rPr>
              <w:t>265.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Miron Białoszewski, </w:t>
            </w:r>
            <w:r w:rsidRPr="00C77360">
              <w:rPr>
                <w:rFonts w:ascii="Arial" w:hAnsi="Arial" w:cs="Arial"/>
                <w:i/>
              </w:rPr>
              <w:t>Pamiętnik z powstania warszawskiego</w:t>
            </w:r>
            <w:r w:rsidRPr="00C77360">
              <w:rPr>
                <w:rFonts w:ascii="Arial" w:hAnsi="Arial" w:cs="Arial"/>
              </w:rPr>
              <w:t xml:space="preserve">. </w:t>
            </w:r>
            <w:r w:rsidRPr="00C77360">
              <w:rPr>
                <w:rFonts w:ascii="Arial" w:hAnsi="Arial" w:cs="Arial"/>
                <w:lang w:val="ru-RU"/>
              </w:rPr>
              <w:t>Warszawa 1970.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Andrzej Bonarski, </w:t>
            </w:r>
            <w:r w:rsidRPr="00C77360">
              <w:rPr>
                <w:rFonts w:ascii="Arial" w:hAnsi="Arial" w:cs="Arial"/>
                <w:i/>
              </w:rPr>
              <w:t>Poszukiwania</w:t>
            </w:r>
            <w:r w:rsidRPr="00C77360">
              <w:rPr>
                <w:rFonts w:ascii="Arial" w:hAnsi="Arial" w:cs="Arial"/>
              </w:rPr>
              <w:t xml:space="preserve">. Warszawa 1966.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Borowski, </w:t>
            </w:r>
            <w:r w:rsidRPr="00C77360">
              <w:rPr>
                <w:rFonts w:ascii="Arial" w:hAnsi="Arial" w:cs="Arial"/>
                <w:i/>
              </w:rPr>
              <w:t>Utwory wybrane</w:t>
            </w:r>
            <w:r w:rsidRPr="00C77360">
              <w:rPr>
                <w:rFonts w:ascii="Arial" w:hAnsi="Arial" w:cs="Arial"/>
              </w:rPr>
              <w:t xml:space="preserve">. Oprac. Andrzej Werner. Wyd. 2 </w:t>
            </w:r>
            <w:proofErr w:type="spellStart"/>
            <w:r w:rsidRPr="00C77360">
              <w:rPr>
                <w:rFonts w:ascii="Arial" w:hAnsi="Arial" w:cs="Arial"/>
              </w:rPr>
              <w:t>przejrz</w:t>
            </w:r>
            <w:proofErr w:type="spellEnd"/>
            <w:r w:rsidRPr="00C77360">
              <w:rPr>
                <w:rFonts w:ascii="Arial" w:hAnsi="Arial" w:cs="Arial"/>
              </w:rPr>
              <w:t>. Wrocław 1997, BN I- 276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Władysław Broniewski, </w:t>
            </w:r>
            <w:r w:rsidRPr="00C77360">
              <w:rPr>
                <w:rFonts w:ascii="Arial" w:hAnsi="Arial" w:cs="Arial"/>
                <w:i/>
              </w:rPr>
              <w:t>Poezje zebrane. Wydanie krytyczne</w:t>
            </w:r>
            <w:r w:rsidRPr="00C77360">
              <w:rPr>
                <w:rFonts w:ascii="Arial" w:hAnsi="Arial" w:cs="Arial"/>
              </w:rPr>
              <w:t xml:space="preserve">. T. 2. 1926-1945. Oprac. Feliksa </w:t>
            </w:r>
            <w:proofErr w:type="spellStart"/>
            <w:r w:rsidRPr="00C77360">
              <w:rPr>
                <w:rFonts w:ascii="Arial" w:hAnsi="Arial" w:cs="Arial"/>
              </w:rPr>
              <w:t>Lichodziejewska</w:t>
            </w:r>
            <w:proofErr w:type="spellEnd"/>
            <w:r w:rsidRPr="00C77360">
              <w:rPr>
                <w:rFonts w:ascii="Arial" w:hAnsi="Arial" w:cs="Arial"/>
              </w:rPr>
              <w:t xml:space="preserve">. Płock – Toruń 1997 (lub </w:t>
            </w:r>
            <w:r w:rsidRPr="00C77360">
              <w:rPr>
                <w:rFonts w:ascii="Arial" w:hAnsi="Arial" w:cs="Arial"/>
                <w:i/>
              </w:rPr>
              <w:t>Wiersze i poematy</w:t>
            </w:r>
            <w:r w:rsidRPr="00C77360">
              <w:rPr>
                <w:rFonts w:ascii="Arial" w:hAnsi="Arial" w:cs="Arial"/>
              </w:rPr>
              <w:t>, Warszawa 1980).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Stanisław </w:t>
            </w:r>
            <w:proofErr w:type="spellStart"/>
            <w:r w:rsidRPr="00C77360">
              <w:rPr>
                <w:rFonts w:ascii="Arial" w:hAnsi="Arial" w:cs="Arial"/>
              </w:rPr>
              <w:t>Czycz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proofErr w:type="spellStart"/>
            <w:r w:rsidRPr="00C77360">
              <w:rPr>
                <w:rFonts w:ascii="Arial" w:hAnsi="Arial" w:cs="Arial"/>
                <w:i/>
              </w:rPr>
              <w:t>Ajol</w:t>
            </w:r>
            <w:proofErr w:type="spellEnd"/>
            <w:r w:rsidRPr="00C77360">
              <w:rPr>
                <w:rFonts w:ascii="Arial" w:hAnsi="Arial" w:cs="Arial"/>
              </w:rPr>
              <w:t xml:space="preserve">. Kraków 1967. 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Gajcy, </w:t>
            </w:r>
            <w:r w:rsidRPr="00C77360">
              <w:rPr>
                <w:rFonts w:ascii="Arial" w:hAnsi="Arial" w:cs="Arial"/>
                <w:i/>
              </w:rPr>
              <w:t>Pisma</w:t>
            </w:r>
            <w:r w:rsidRPr="00C77360">
              <w:rPr>
                <w:rFonts w:ascii="Arial" w:hAnsi="Arial" w:cs="Arial"/>
              </w:rPr>
              <w:t>. Oprac. Lesław M. Bartelski, Kraków 1980.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Konstanty Ildefons Gałczyński, </w:t>
            </w:r>
            <w:r w:rsidRPr="00C77360">
              <w:rPr>
                <w:rFonts w:ascii="Arial" w:hAnsi="Arial" w:cs="Arial"/>
                <w:i/>
              </w:rPr>
              <w:t>Wybór poezji</w:t>
            </w:r>
            <w:r w:rsidRPr="00C77360">
              <w:rPr>
                <w:rFonts w:ascii="Arial" w:hAnsi="Arial" w:cs="Arial"/>
              </w:rPr>
              <w:t xml:space="preserve">. Oprac. Marta Wyka. Wyd. 5 uzup. </w:t>
            </w:r>
            <w:r w:rsidRPr="00C77360">
              <w:rPr>
                <w:rFonts w:ascii="Arial" w:hAnsi="Arial" w:cs="Arial"/>
                <w:lang w:val="ru-RU"/>
              </w:rPr>
              <w:t>Wrocław 1982, BN I-189.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Witold Gombrowicz, </w:t>
            </w:r>
            <w:r w:rsidRPr="00C77360">
              <w:rPr>
                <w:rFonts w:ascii="Arial" w:hAnsi="Arial" w:cs="Arial"/>
                <w:i/>
              </w:rPr>
              <w:t>Dziennik 1953-1956</w:t>
            </w:r>
            <w:r w:rsidRPr="00C77360">
              <w:rPr>
                <w:rFonts w:ascii="Arial" w:hAnsi="Arial" w:cs="Arial"/>
              </w:rPr>
              <w:t>, Kraków 1997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Witold Gombrowicz, </w:t>
            </w:r>
            <w:r w:rsidRPr="00C77360">
              <w:rPr>
                <w:rFonts w:ascii="Arial" w:hAnsi="Arial" w:cs="Arial"/>
                <w:i/>
              </w:rPr>
              <w:t>Trans-Atlantyk</w:t>
            </w:r>
            <w:r w:rsidRPr="00C77360">
              <w:rPr>
                <w:rFonts w:ascii="Arial" w:hAnsi="Arial" w:cs="Arial"/>
              </w:rPr>
              <w:t xml:space="preserve"> (dowolne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Stanisław Grochowiak, </w:t>
            </w:r>
            <w:r w:rsidRPr="00C77360">
              <w:rPr>
                <w:rFonts w:ascii="Arial" w:hAnsi="Arial" w:cs="Arial"/>
                <w:i/>
              </w:rPr>
              <w:t>Wybór poezji</w:t>
            </w:r>
            <w:r w:rsidRPr="00C77360">
              <w:rPr>
                <w:rFonts w:ascii="Arial" w:hAnsi="Arial" w:cs="Arial"/>
              </w:rPr>
              <w:t xml:space="preserve">. Oprac. </w:t>
            </w:r>
            <w:r w:rsidRPr="00C77360">
              <w:rPr>
                <w:rFonts w:ascii="Arial" w:hAnsi="Arial" w:cs="Arial"/>
                <w:lang w:val="ru-RU"/>
              </w:rPr>
              <w:t>J</w:t>
            </w:r>
            <w:proofErr w:type="spellStart"/>
            <w:r w:rsidRPr="00C77360">
              <w:rPr>
                <w:rFonts w:ascii="Arial" w:hAnsi="Arial" w:cs="Arial"/>
              </w:rPr>
              <w:t>acek</w:t>
            </w:r>
            <w:proofErr w:type="spellEnd"/>
            <w:r w:rsidRPr="00C77360">
              <w:rPr>
                <w:rFonts w:ascii="Arial" w:hAnsi="Arial" w:cs="Arial"/>
                <w:lang w:val="ru-RU"/>
              </w:rPr>
              <w:t xml:space="preserve"> Łukasiewicz. Wrocław 2000.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Zbigniew Herbert, </w:t>
            </w:r>
            <w:r w:rsidRPr="00C77360">
              <w:rPr>
                <w:rFonts w:ascii="Arial" w:hAnsi="Arial" w:cs="Arial"/>
                <w:i/>
              </w:rPr>
              <w:t>Wiersze wybrane</w:t>
            </w:r>
            <w:r w:rsidRPr="00C77360">
              <w:rPr>
                <w:rFonts w:ascii="Arial" w:hAnsi="Arial" w:cs="Arial"/>
              </w:rPr>
              <w:t xml:space="preserve">. Oprac. </w:t>
            </w:r>
            <w:r w:rsidRPr="00C77360">
              <w:rPr>
                <w:rFonts w:ascii="Arial" w:hAnsi="Arial" w:cs="Arial"/>
                <w:lang w:val="ru-RU"/>
              </w:rPr>
              <w:t>R</w:t>
            </w:r>
            <w:proofErr w:type="spellStart"/>
            <w:r w:rsidRPr="00C77360">
              <w:rPr>
                <w:rFonts w:ascii="Arial" w:hAnsi="Arial" w:cs="Arial"/>
              </w:rPr>
              <w:t>yszard</w:t>
            </w:r>
            <w:proofErr w:type="spellEnd"/>
            <w:r w:rsidRPr="00C77360">
              <w:rPr>
                <w:rFonts w:ascii="Arial" w:hAnsi="Arial" w:cs="Arial"/>
              </w:rPr>
              <w:t xml:space="preserve"> </w:t>
            </w:r>
            <w:r w:rsidRPr="00C77360">
              <w:rPr>
                <w:rFonts w:ascii="Arial" w:hAnsi="Arial" w:cs="Arial"/>
                <w:lang w:val="ru-RU"/>
              </w:rPr>
              <w:t>Krynicki. Kraków 2004.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Gustaw Herling-Grudziński, </w:t>
            </w:r>
            <w:r w:rsidRPr="00C77360">
              <w:rPr>
                <w:rFonts w:ascii="Arial" w:hAnsi="Arial" w:cs="Arial"/>
                <w:i/>
              </w:rPr>
              <w:t>Inny Świat. Zapiski sowieckie</w:t>
            </w:r>
            <w:r w:rsidRPr="00C77360">
              <w:rPr>
                <w:rFonts w:ascii="Arial" w:hAnsi="Arial" w:cs="Arial"/>
              </w:rPr>
              <w:t>. Kraków 2003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Konwicki, </w:t>
            </w:r>
            <w:r w:rsidRPr="00C77360">
              <w:rPr>
                <w:rFonts w:ascii="Arial" w:hAnsi="Arial" w:cs="Arial"/>
                <w:i/>
              </w:rPr>
              <w:t>Mała apokalipsa</w:t>
            </w:r>
            <w:r w:rsidRPr="00C77360">
              <w:rPr>
                <w:rFonts w:ascii="Arial" w:hAnsi="Arial" w:cs="Arial"/>
              </w:rPr>
              <w:t>. Warszawa 1989.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Urszula Kozioł, </w:t>
            </w:r>
            <w:r w:rsidRPr="00C77360">
              <w:rPr>
                <w:rFonts w:ascii="Arial" w:hAnsi="Arial" w:cs="Arial"/>
                <w:i/>
              </w:rPr>
              <w:t>Ptaki dla myśli</w:t>
            </w:r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color w:val="000000"/>
              </w:rPr>
              <w:t>Warszawa 1971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Zofia Kossak-Szczucka, </w:t>
            </w:r>
            <w:r w:rsidRPr="00C77360">
              <w:rPr>
                <w:rFonts w:ascii="Arial" w:hAnsi="Arial" w:cs="Arial"/>
                <w:i/>
              </w:rPr>
              <w:t>Z otchłani</w:t>
            </w:r>
            <w:r w:rsidRPr="00C77360">
              <w:rPr>
                <w:rFonts w:ascii="Arial" w:hAnsi="Arial" w:cs="Arial"/>
              </w:rPr>
              <w:t xml:space="preserve">. </w:t>
            </w:r>
            <w:r w:rsidRPr="00C77360">
              <w:rPr>
                <w:rFonts w:ascii="Arial" w:hAnsi="Arial" w:cs="Arial"/>
                <w:lang w:val="ru-RU"/>
              </w:rPr>
              <w:t>Oświęcim 1998 (lub inne wyd</w:t>
            </w:r>
            <w:proofErr w:type="spellStart"/>
            <w:r w:rsidRPr="00C77360">
              <w:rPr>
                <w:rFonts w:ascii="Arial" w:hAnsi="Arial" w:cs="Arial"/>
              </w:rPr>
              <w:t>anie</w:t>
            </w:r>
            <w:proofErr w:type="spellEnd"/>
            <w:r w:rsidRPr="00C77360">
              <w:rPr>
                <w:rFonts w:ascii="Arial" w:hAnsi="Arial" w:cs="Arial"/>
                <w:lang w:val="ru-RU"/>
              </w:rPr>
              <w:t>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Czesław Miłosz, </w:t>
            </w:r>
            <w:r w:rsidRPr="00C77360">
              <w:rPr>
                <w:rFonts w:ascii="Arial" w:hAnsi="Arial" w:cs="Arial"/>
                <w:i/>
              </w:rPr>
              <w:t>Ocalenie</w:t>
            </w:r>
            <w:r w:rsidRPr="00C77360">
              <w:rPr>
                <w:rFonts w:ascii="Arial" w:hAnsi="Arial" w:cs="Arial"/>
              </w:rPr>
              <w:t>. Kraków 1945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Czesław Miłosz, </w:t>
            </w:r>
            <w:r w:rsidRPr="00C77360">
              <w:rPr>
                <w:rFonts w:ascii="Arial" w:hAnsi="Arial" w:cs="Arial"/>
                <w:i/>
              </w:rPr>
              <w:t>Wiersze wszystkie</w:t>
            </w:r>
            <w:r w:rsidRPr="00C77360">
              <w:rPr>
                <w:rFonts w:ascii="Arial" w:hAnsi="Arial" w:cs="Arial"/>
              </w:rPr>
              <w:t>. Kraków 2015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Czesław Miłosz, </w:t>
            </w:r>
            <w:r w:rsidRPr="00C77360">
              <w:rPr>
                <w:rFonts w:ascii="Arial" w:hAnsi="Arial" w:cs="Arial"/>
                <w:i/>
              </w:rPr>
              <w:t>Zniewolony umysł</w:t>
            </w:r>
            <w:r w:rsidRPr="00C77360">
              <w:rPr>
                <w:rFonts w:ascii="Arial" w:hAnsi="Arial" w:cs="Arial"/>
              </w:rPr>
              <w:t xml:space="preserve"> (dowolne wydanie).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Czesław Miłosz, </w:t>
            </w:r>
            <w:r w:rsidRPr="00C77360">
              <w:rPr>
                <w:rFonts w:ascii="Arial" w:hAnsi="Arial" w:cs="Arial"/>
                <w:i/>
              </w:rPr>
              <w:t>Wiersze wybrane</w:t>
            </w:r>
            <w:r w:rsidRPr="00C77360">
              <w:rPr>
                <w:rFonts w:ascii="Arial" w:hAnsi="Arial" w:cs="Arial"/>
              </w:rPr>
              <w:t>. Warszawa 1996.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Sławomir</w:t>
            </w:r>
            <w:r w:rsidRPr="00C77360">
              <w:rPr>
                <w:rFonts w:ascii="Arial" w:hAnsi="Arial" w:cs="Arial"/>
                <w:lang w:val="ru-RU"/>
              </w:rPr>
              <w:t xml:space="preserve"> Mrożek</w:t>
            </w:r>
            <w:r w:rsidRPr="00C77360">
              <w:rPr>
                <w:rFonts w:ascii="Arial" w:hAnsi="Arial" w:cs="Arial"/>
              </w:rPr>
              <w:t>,</w:t>
            </w:r>
            <w:r w:rsidRPr="00C77360">
              <w:rPr>
                <w:rFonts w:ascii="Arial" w:hAnsi="Arial" w:cs="Arial"/>
                <w:lang w:val="ru-RU"/>
              </w:rPr>
              <w:t xml:space="preserve"> </w:t>
            </w:r>
            <w:r w:rsidRPr="00C77360">
              <w:rPr>
                <w:rFonts w:ascii="Arial" w:hAnsi="Arial" w:cs="Arial"/>
                <w:i/>
                <w:lang w:val="ru-RU"/>
              </w:rPr>
              <w:t>Emigranci</w:t>
            </w:r>
            <w:r w:rsidRPr="00C77360">
              <w:rPr>
                <w:rFonts w:ascii="Arial" w:hAnsi="Arial" w:cs="Arial"/>
                <w:lang w:val="ru-RU"/>
              </w:rPr>
              <w:t>. Warszawa 2003.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Wiesław Myśliwski, </w:t>
            </w:r>
            <w:r w:rsidRPr="00C77360">
              <w:rPr>
                <w:rFonts w:ascii="Arial" w:hAnsi="Arial" w:cs="Arial"/>
                <w:i/>
              </w:rPr>
              <w:t>Kamień na kamieniu</w:t>
            </w:r>
            <w:r w:rsidRPr="00C77360">
              <w:rPr>
                <w:rFonts w:ascii="Arial" w:hAnsi="Arial" w:cs="Arial"/>
              </w:rPr>
              <w:t xml:space="preserve"> (dowolne wydanie).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Zofia Nałkowska, </w:t>
            </w:r>
            <w:r w:rsidRPr="00C77360">
              <w:rPr>
                <w:rFonts w:ascii="Arial" w:hAnsi="Arial" w:cs="Arial"/>
                <w:i/>
              </w:rPr>
              <w:t>Charaktery. Medaliony</w:t>
            </w:r>
            <w:r w:rsidRPr="00C77360">
              <w:rPr>
                <w:rFonts w:ascii="Arial" w:hAnsi="Arial" w:cs="Arial"/>
              </w:rPr>
              <w:t xml:space="preserve">. Warszawa 1995 (lub inne wydania </w:t>
            </w:r>
            <w:r w:rsidRPr="00C77360">
              <w:rPr>
                <w:rFonts w:ascii="Arial" w:hAnsi="Arial" w:cs="Arial"/>
                <w:i/>
              </w:rPr>
              <w:t>Medalionów</w:t>
            </w:r>
            <w:r w:rsidRPr="00C77360">
              <w:rPr>
                <w:rFonts w:ascii="Arial" w:hAnsi="Arial" w:cs="Arial"/>
              </w:rPr>
              <w:t>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Nowak, </w:t>
            </w:r>
            <w:r w:rsidRPr="00C77360">
              <w:rPr>
                <w:rFonts w:ascii="Arial" w:hAnsi="Arial" w:cs="Arial"/>
                <w:i/>
              </w:rPr>
              <w:t>A jak królem, a jak katem będziesz</w:t>
            </w:r>
            <w:r w:rsidRPr="00C77360">
              <w:rPr>
                <w:rFonts w:ascii="Arial" w:hAnsi="Arial" w:cs="Arial"/>
              </w:rPr>
              <w:t xml:space="preserve"> (dowolne wydanie).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Marian Pilot, </w:t>
            </w:r>
            <w:r w:rsidRPr="00C77360">
              <w:rPr>
                <w:rFonts w:ascii="Arial" w:hAnsi="Arial" w:cs="Arial"/>
                <w:i/>
              </w:rPr>
              <w:t>Zakaz zwałki</w:t>
            </w:r>
            <w:r w:rsidRPr="00C77360">
              <w:rPr>
                <w:rFonts w:ascii="Arial" w:hAnsi="Arial" w:cs="Arial"/>
              </w:rPr>
              <w:t xml:space="preserve">. Warszawa 1974 (lub inne wydanie).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Marian Pilot, </w:t>
            </w:r>
            <w:r w:rsidRPr="00C77360">
              <w:rPr>
                <w:rFonts w:ascii="Arial" w:hAnsi="Arial" w:cs="Arial"/>
                <w:i/>
              </w:rPr>
              <w:t>Panny szczerbate. Opowiadania</w:t>
            </w:r>
            <w:r w:rsidRPr="00C77360">
              <w:rPr>
                <w:rFonts w:ascii="Arial" w:hAnsi="Arial" w:cs="Arial"/>
              </w:rPr>
              <w:t>. Warszawa 1962 (lub inne wydanie).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Różewicz, </w:t>
            </w:r>
            <w:r w:rsidRPr="00C77360">
              <w:rPr>
                <w:rFonts w:ascii="Arial" w:hAnsi="Arial" w:cs="Arial"/>
                <w:i/>
              </w:rPr>
              <w:t>Utwory zebrane</w:t>
            </w:r>
            <w:r w:rsidRPr="00C77360">
              <w:rPr>
                <w:rFonts w:ascii="Arial" w:hAnsi="Arial" w:cs="Arial"/>
              </w:rPr>
              <w:t xml:space="preserve">. T. I-II, </w:t>
            </w:r>
            <w:r w:rsidRPr="00C77360">
              <w:rPr>
                <w:rFonts w:ascii="Arial" w:hAnsi="Arial" w:cs="Arial"/>
                <w:i/>
              </w:rPr>
              <w:t>Dramat.</w:t>
            </w:r>
            <w:r w:rsidRPr="00C77360">
              <w:rPr>
                <w:rFonts w:ascii="Arial" w:hAnsi="Arial" w:cs="Arial"/>
              </w:rPr>
              <w:t xml:space="preserve"> T. 1-2, Wrocław 2005 (tu: </w:t>
            </w:r>
            <w:r w:rsidRPr="00C77360">
              <w:rPr>
                <w:rFonts w:ascii="Arial" w:hAnsi="Arial" w:cs="Arial"/>
                <w:i/>
              </w:rPr>
              <w:t>Kartoteka</w:t>
            </w:r>
            <w:r w:rsidRPr="00C77360">
              <w:rPr>
                <w:rFonts w:ascii="Arial" w:hAnsi="Arial" w:cs="Arial"/>
              </w:rPr>
              <w:t xml:space="preserve"> i </w:t>
            </w:r>
            <w:r w:rsidRPr="00C77360">
              <w:rPr>
                <w:rFonts w:ascii="Arial" w:hAnsi="Arial" w:cs="Arial"/>
                <w:i/>
              </w:rPr>
              <w:t>Stara kobieta wysiaduje</w:t>
            </w:r>
            <w:r w:rsidRPr="00C77360">
              <w:rPr>
                <w:rFonts w:ascii="Arial" w:hAnsi="Arial" w:cs="Arial"/>
              </w:rPr>
              <w:t>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 xml:space="preserve">Tadeusz Różewicz, </w:t>
            </w:r>
            <w:r w:rsidRPr="00C77360">
              <w:rPr>
                <w:rFonts w:ascii="Arial" w:hAnsi="Arial" w:cs="Arial"/>
                <w:i/>
              </w:rPr>
              <w:t>Utwory zebrane</w:t>
            </w:r>
            <w:r w:rsidRPr="00C77360">
              <w:rPr>
                <w:rFonts w:ascii="Arial" w:hAnsi="Arial" w:cs="Arial"/>
              </w:rPr>
              <w:t xml:space="preserve">. T. VIII-IX. </w:t>
            </w:r>
            <w:r w:rsidRPr="00C77360">
              <w:rPr>
                <w:rFonts w:ascii="Arial" w:hAnsi="Arial" w:cs="Arial"/>
                <w:lang w:val="ru-RU"/>
              </w:rPr>
              <w:t>Poezja. T. 2-3. Wrocław 2006.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Tadeusz Różewicz, </w:t>
            </w:r>
            <w:r w:rsidRPr="00C77360">
              <w:rPr>
                <w:rFonts w:ascii="Arial" w:hAnsi="Arial" w:cs="Arial"/>
                <w:i/>
              </w:rPr>
              <w:t>Niepokój</w:t>
            </w:r>
            <w:r w:rsidRPr="00C77360">
              <w:rPr>
                <w:rFonts w:ascii="Arial" w:hAnsi="Arial" w:cs="Arial"/>
              </w:rPr>
              <w:t xml:space="preserve"> (1947), </w:t>
            </w:r>
            <w:r w:rsidRPr="00C77360">
              <w:rPr>
                <w:rFonts w:ascii="Arial" w:hAnsi="Arial" w:cs="Arial"/>
                <w:i/>
              </w:rPr>
              <w:t>Czerwona rękawiczka</w:t>
            </w:r>
            <w:r w:rsidRPr="00C77360">
              <w:rPr>
                <w:rFonts w:ascii="Arial" w:hAnsi="Arial" w:cs="Arial"/>
              </w:rPr>
              <w:t xml:space="preserve"> (1948), </w:t>
            </w:r>
            <w:r w:rsidRPr="00C77360">
              <w:rPr>
                <w:rFonts w:ascii="Arial" w:hAnsi="Arial" w:cs="Arial"/>
                <w:i/>
              </w:rPr>
              <w:t>Poemat otwarty</w:t>
            </w:r>
            <w:r w:rsidRPr="00C77360">
              <w:rPr>
                <w:rFonts w:ascii="Arial" w:hAnsi="Arial" w:cs="Arial"/>
              </w:rPr>
              <w:t xml:space="preserve"> (1956). </w:t>
            </w:r>
            <w:r w:rsidRPr="00C77360">
              <w:rPr>
                <w:rFonts w:ascii="Arial" w:hAnsi="Arial" w:cs="Arial"/>
                <w:lang w:val="ru-RU"/>
              </w:rPr>
              <w:t>W:</w:t>
            </w:r>
            <w:r w:rsidRPr="00C77360">
              <w:rPr>
                <w:rFonts w:ascii="Arial" w:hAnsi="Arial" w:cs="Arial"/>
              </w:rPr>
              <w:t xml:space="preserve"> </w:t>
            </w:r>
            <w:r w:rsidRPr="00C77360">
              <w:rPr>
                <w:rFonts w:ascii="Arial" w:hAnsi="Arial" w:cs="Arial"/>
                <w:i/>
                <w:lang w:val="ru-RU"/>
              </w:rPr>
              <w:t>Poezja</w:t>
            </w:r>
            <w:r w:rsidRPr="00C77360">
              <w:rPr>
                <w:rFonts w:ascii="Arial" w:hAnsi="Arial" w:cs="Arial"/>
                <w:lang w:val="ru-RU"/>
              </w:rPr>
              <w:t>. Kraków 1988, t. I. (lub inne edycje poezji).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Wisława Szymborska, </w:t>
            </w:r>
            <w:r w:rsidRPr="00C77360">
              <w:rPr>
                <w:rFonts w:ascii="Arial" w:hAnsi="Arial" w:cs="Arial"/>
                <w:i/>
              </w:rPr>
              <w:t>Wiersze wybrane</w:t>
            </w:r>
            <w:r w:rsidRPr="00C77360">
              <w:rPr>
                <w:rFonts w:ascii="Arial" w:hAnsi="Arial" w:cs="Arial"/>
              </w:rPr>
              <w:t>. Kraków 2010.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Julian Tuwim, </w:t>
            </w:r>
            <w:r w:rsidRPr="00C77360">
              <w:rPr>
                <w:rFonts w:ascii="Arial" w:hAnsi="Arial" w:cs="Arial"/>
                <w:i/>
              </w:rPr>
              <w:t>Kwiaty polskie</w:t>
            </w:r>
            <w:r w:rsidRPr="00C77360">
              <w:rPr>
                <w:rFonts w:ascii="Arial" w:hAnsi="Arial" w:cs="Arial"/>
              </w:rPr>
              <w:t xml:space="preserve">. Wyd. VI. </w:t>
            </w:r>
            <w:r w:rsidRPr="00C77360">
              <w:rPr>
                <w:rFonts w:ascii="Arial" w:hAnsi="Arial" w:cs="Arial"/>
                <w:lang w:val="ru-RU"/>
              </w:rPr>
              <w:t>Warszawa 1975 (lub inne wyd</w:t>
            </w:r>
            <w:proofErr w:type="spellStart"/>
            <w:r w:rsidRPr="00C77360">
              <w:rPr>
                <w:rFonts w:ascii="Arial" w:hAnsi="Arial" w:cs="Arial"/>
              </w:rPr>
              <w:t>anie</w:t>
            </w:r>
            <w:proofErr w:type="spellEnd"/>
            <w:r w:rsidRPr="00C77360">
              <w:rPr>
                <w:rFonts w:ascii="Arial" w:hAnsi="Arial" w:cs="Arial"/>
                <w:lang w:val="ru-RU"/>
              </w:rPr>
              <w:t>).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120"/>
              <w:ind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Leopold </w:t>
            </w:r>
            <w:r w:rsidRPr="00C77360">
              <w:rPr>
                <w:rFonts w:ascii="Arial" w:hAnsi="Arial" w:cs="Arial"/>
                <w:lang w:val="ru-RU"/>
              </w:rPr>
              <w:t>Tyrmand</w:t>
            </w:r>
            <w:r w:rsidRPr="00C77360">
              <w:rPr>
                <w:rFonts w:ascii="Arial" w:hAnsi="Arial" w:cs="Arial"/>
              </w:rPr>
              <w:t>,</w:t>
            </w:r>
            <w:r w:rsidRPr="00C77360">
              <w:rPr>
                <w:rFonts w:ascii="Arial" w:hAnsi="Arial" w:cs="Arial"/>
                <w:lang w:val="ru-RU"/>
              </w:rPr>
              <w:t xml:space="preserve"> </w:t>
            </w:r>
            <w:r w:rsidRPr="00C77360">
              <w:rPr>
                <w:rFonts w:ascii="Arial" w:hAnsi="Arial" w:cs="Arial"/>
                <w:i/>
                <w:lang w:val="ru-RU"/>
              </w:rPr>
              <w:t>Zły</w:t>
            </w:r>
            <w:r w:rsidRPr="00C77360">
              <w:rPr>
                <w:rFonts w:ascii="Arial" w:hAnsi="Arial" w:cs="Arial"/>
                <w:lang w:val="ru-RU"/>
              </w:rPr>
              <w:t xml:space="preserve">. Warszawa </w:t>
            </w:r>
            <w:r w:rsidRPr="00C77360">
              <w:rPr>
                <w:rFonts w:ascii="Arial" w:hAnsi="Arial" w:cs="Arial"/>
              </w:rPr>
              <w:t xml:space="preserve">1955. </w:t>
            </w:r>
          </w:p>
          <w:p w:rsidR="00C77360" w:rsidRPr="00C77360" w:rsidRDefault="00C77360" w:rsidP="00ED2F89">
            <w:pPr>
              <w:numPr>
                <w:ilvl w:val="0"/>
                <w:numId w:val="38"/>
              </w:numPr>
              <w:spacing w:before="120" w:after="240"/>
              <w:ind w:left="527" w:right="170" w:hanging="357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Leopold Tyrmand, </w:t>
            </w:r>
            <w:r w:rsidRPr="00C77360">
              <w:rPr>
                <w:rFonts w:ascii="Arial" w:hAnsi="Arial" w:cs="Arial"/>
                <w:i/>
              </w:rPr>
              <w:t>Dziennik 1954. Wersja oryginalna</w:t>
            </w:r>
            <w:r w:rsidRPr="00C77360">
              <w:rPr>
                <w:rFonts w:ascii="Arial" w:hAnsi="Arial" w:cs="Arial"/>
              </w:rPr>
              <w:t xml:space="preserve">. Warszawa 2011. </w:t>
            </w:r>
            <w:r w:rsidRPr="00C77360">
              <w:rPr>
                <w:rFonts w:ascii="Arial" w:hAnsi="Arial" w:cs="Arial"/>
                <w:lang w:val="ru-RU"/>
              </w:rPr>
              <w:t xml:space="preserve"> 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lang w:val="ru-RU"/>
              </w:rPr>
            </w:pPr>
            <w:r w:rsidRPr="00C77360">
              <w:rPr>
                <w:rFonts w:ascii="Arial" w:hAnsi="Arial" w:cs="Arial"/>
                <w:lang w:val="ru-RU"/>
              </w:rPr>
              <w:t>Opracowania: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1. </w:t>
            </w:r>
            <w:r w:rsidRPr="00C77360">
              <w:rPr>
                <w:rFonts w:ascii="Arial" w:hAnsi="Arial" w:cs="Arial"/>
                <w:i/>
              </w:rPr>
              <w:t>Słownik literatury polskiej XX wieku</w:t>
            </w:r>
            <w:r w:rsidRPr="00C77360">
              <w:rPr>
                <w:rFonts w:ascii="Arial" w:hAnsi="Arial" w:cs="Arial"/>
              </w:rPr>
              <w:t>. Red. Alina Brodzka i in. Wrocław 1993 (i wydanie następne).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2. Tadeusz Drewnowski, </w:t>
            </w:r>
            <w:r w:rsidRPr="00C77360">
              <w:rPr>
                <w:rFonts w:ascii="Arial" w:hAnsi="Arial" w:cs="Arial"/>
                <w:i/>
              </w:rPr>
              <w:t>Literatura polska 1944-1989. Próba scalenia. Obiegi-wzorce-style</w:t>
            </w:r>
            <w:r w:rsidRPr="00C77360">
              <w:rPr>
                <w:rFonts w:ascii="Arial" w:hAnsi="Arial" w:cs="Arial"/>
              </w:rPr>
              <w:t>, Kraków 2004 (lub wydanie wcześniejsze: Warszawa 1997).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3. </w:t>
            </w:r>
            <w:r w:rsidRPr="00C77360">
              <w:rPr>
                <w:rFonts w:ascii="Arial" w:hAnsi="Arial" w:cs="Arial"/>
                <w:i/>
              </w:rPr>
              <w:t>Literatura polska XX wieku. Przewodnik encyklopedyczny</w:t>
            </w:r>
            <w:r w:rsidRPr="00C77360">
              <w:rPr>
                <w:rFonts w:ascii="Arial" w:hAnsi="Arial" w:cs="Arial"/>
              </w:rPr>
              <w:t xml:space="preserve">, red. Artur </w:t>
            </w:r>
            <w:proofErr w:type="spellStart"/>
            <w:r w:rsidRPr="00C77360">
              <w:rPr>
                <w:rFonts w:ascii="Arial" w:hAnsi="Arial" w:cs="Arial"/>
              </w:rPr>
              <w:t>Hutnikiewicz</w:t>
            </w:r>
            <w:proofErr w:type="spellEnd"/>
            <w:r w:rsidRPr="00C77360">
              <w:rPr>
                <w:rFonts w:ascii="Arial" w:hAnsi="Arial" w:cs="Arial"/>
              </w:rPr>
              <w:t xml:space="preserve"> i Andrzej Lam. Warszawa 2000, tomy I-II.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4. Zbigniew Jarosiński, </w:t>
            </w:r>
            <w:r w:rsidRPr="00C77360">
              <w:rPr>
                <w:rFonts w:ascii="Arial" w:hAnsi="Arial" w:cs="Arial"/>
                <w:i/>
              </w:rPr>
              <w:t>Literatura lat 1945-1975</w:t>
            </w:r>
            <w:r w:rsidRPr="00C77360">
              <w:rPr>
                <w:rFonts w:ascii="Arial" w:hAnsi="Arial" w:cs="Arial"/>
              </w:rPr>
              <w:t>, wyd. 3. Warszawa 1999.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5. Włodzimierz Maciąg, </w:t>
            </w:r>
            <w:r w:rsidRPr="00C77360">
              <w:rPr>
                <w:rFonts w:ascii="Arial" w:hAnsi="Arial" w:cs="Arial"/>
                <w:i/>
              </w:rPr>
              <w:t>Nasz wiek XX. Przewodnie idee literatury polskiej 1918-1980</w:t>
            </w:r>
            <w:r w:rsidRPr="00C77360">
              <w:rPr>
                <w:rFonts w:ascii="Arial" w:hAnsi="Arial" w:cs="Arial"/>
              </w:rPr>
              <w:t>, Wrocław 1992.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6. Ryszard Matuszewski, </w:t>
            </w:r>
            <w:r w:rsidRPr="00C77360">
              <w:rPr>
                <w:rFonts w:ascii="Arial" w:hAnsi="Arial" w:cs="Arial"/>
                <w:i/>
              </w:rPr>
              <w:t>Literatura polska 1939-1991</w:t>
            </w:r>
            <w:r w:rsidRPr="00C77360">
              <w:rPr>
                <w:rFonts w:ascii="Arial" w:hAnsi="Arial" w:cs="Arial"/>
              </w:rPr>
              <w:t>, Warszawa 1992.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C77360">
              <w:rPr>
                <w:rFonts w:ascii="Arial" w:hAnsi="Arial" w:cs="Arial"/>
              </w:rPr>
              <w:t xml:space="preserve">7. Jerzy Święch, </w:t>
            </w:r>
            <w:r w:rsidRPr="00C77360">
              <w:rPr>
                <w:rFonts w:ascii="Arial" w:hAnsi="Arial" w:cs="Arial"/>
                <w:i/>
              </w:rPr>
              <w:t>Literatura polska w latach II wojny światowej</w:t>
            </w:r>
            <w:r w:rsidRPr="00C77360">
              <w:rPr>
                <w:rFonts w:ascii="Arial" w:hAnsi="Arial" w:cs="Arial"/>
              </w:rPr>
              <w:t>, wyd. 6. Warszawa 2002 (lub poprzednie wydanie).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C77360" w:rsidRPr="00C77360" w:rsidTr="00C77360">
        <w:trPr>
          <w:trHeight w:val="211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1. Lesław M. Bartelski, </w:t>
            </w:r>
            <w:r w:rsidRPr="00C77360">
              <w:rPr>
                <w:rFonts w:ascii="Arial" w:hAnsi="Arial" w:cs="Arial"/>
                <w:i/>
              </w:rPr>
              <w:t>Genealogia ocalonych. Szkice o latach 1939-1944</w:t>
            </w:r>
            <w:r w:rsidRPr="00C77360">
              <w:rPr>
                <w:rFonts w:ascii="Arial" w:hAnsi="Arial" w:cs="Arial"/>
              </w:rPr>
              <w:t>, Kraków 1974 (lub inne wyd.).</w:t>
            </w:r>
          </w:p>
          <w:p w:rsidR="00C77360" w:rsidRPr="00C77360" w:rsidRDefault="00C77360" w:rsidP="00C77360">
            <w:pPr>
              <w:tabs>
                <w:tab w:val="left" w:pos="68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2. Stanisław Bereś, </w:t>
            </w:r>
            <w:r w:rsidRPr="00C77360">
              <w:rPr>
                <w:rFonts w:ascii="Arial" w:hAnsi="Arial" w:cs="Arial"/>
                <w:i/>
              </w:rPr>
              <w:t>Gajcy. W pierścieniu śmierci</w:t>
            </w:r>
            <w:r w:rsidRPr="00C77360">
              <w:rPr>
                <w:rFonts w:ascii="Arial" w:hAnsi="Arial" w:cs="Arial"/>
              </w:rPr>
              <w:t xml:space="preserve">, Wołowiec 2016. </w:t>
            </w:r>
            <w:r w:rsidRPr="00C77360">
              <w:rPr>
                <w:rFonts w:ascii="Arial" w:hAnsi="Arial" w:cs="Arial"/>
              </w:rPr>
              <w:tab/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3. Stanisław Bereś, </w:t>
            </w:r>
            <w:r w:rsidRPr="00C77360">
              <w:rPr>
                <w:rFonts w:ascii="Arial" w:hAnsi="Arial" w:cs="Arial"/>
                <w:i/>
              </w:rPr>
              <w:t>Niepamięć. O literaturze polskiej XX wieku</w:t>
            </w:r>
            <w:r w:rsidRPr="00C77360">
              <w:rPr>
                <w:rFonts w:ascii="Arial" w:hAnsi="Arial" w:cs="Arial"/>
              </w:rPr>
              <w:t xml:space="preserve">, Wrocław 2021. 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4. Jan Błoński, </w:t>
            </w:r>
            <w:r w:rsidRPr="00C77360">
              <w:rPr>
                <w:rFonts w:ascii="Arial" w:hAnsi="Arial" w:cs="Arial"/>
                <w:i/>
              </w:rPr>
              <w:t>Odmarsz</w:t>
            </w:r>
            <w:r w:rsidRPr="00C77360">
              <w:rPr>
                <w:rFonts w:ascii="Arial" w:hAnsi="Arial" w:cs="Arial"/>
              </w:rPr>
              <w:t>, Kraków 1978.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5. </w:t>
            </w:r>
            <w:r w:rsidRPr="00C77360">
              <w:rPr>
                <w:rFonts w:ascii="Arial" w:hAnsi="Arial" w:cs="Arial"/>
                <w:color w:val="000000"/>
              </w:rPr>
              <w:t xml:space="preserve">Jan Błoński, </w:t>
            </w:r>
            <w:r w:rsidRPr="00C77360">
              <w:rPr>
                <w:rFonts w:ascii="Arial" w:hAnsi="Arial" w:cs="Arial"/>
                <w:i/>
                <w:color w:val="000000"/>
              </w:rPr>
              <w:t>Język właściwie użyty. Szkice o poezji polskiej drugiej połowy XX wieku</w:t>
            </w:r>
            <w:r w:rsidRPr="00C77360">
              <w:rPr>
                <w:rFonts w:ascii="Arial" w:hAnsi="Arial" w:cs="Arial"/>
                <w:color w:val="000000"/>
              </w:rPr>
              <w:t>, Kraków 2019.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6. Przemysław Czapliński, </w:t>
            </w:r>
            <w:r w:rsidRPr="00C77360">
              <w:rPr>
                <w:rFonts w:ascii="Arial" w:hAnsi="Arial" w:cs="Arial"/>
                <w:i/>
                <w:color w:val="000000"/>
              </w:rPr>
              <w:t>Rozbieżne emancypacje. Przewodnik po prozie 1976-2020</w:t>
            </w:r>
            <w:r w:rsidRPr="00C77360">
              <w:rPr>
                <w:rFonts w:ascii="Arial" w:hAnsi="Arial" w:cs="Arial"/>
                <w:color w:val="000000"/>
              </w:rPr>
              <w:t>, Kraków 2025.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7. Maria Danilewicz-Zielińska, </w:t>
            </w:r>
            <w:r w:rsidRPr="00C77360">
              <w:rPr>
                <w:rFonts w:ascii="Arial" w:hAnsi="Arial" w:cs="Arial"/>
                <w:i/>
              </w:rPr>
              <w:t>Szkice o literaturze emigracyjnej półwiecza 1939-1989</w:t>
            </w:r>
            <w:r w:rsidRPr="00C77360">
              <w:rPr>
                <w:rFonts w:ascii="Arial" w:hAnsi="Arial" w:cs="Arial"/>
              </w:rPr>
              <w:t xml:space="preserve">, wyd. 2 </w:t>
            </w:r>
            <w:proofErr w:type="spellStart"/>
            <w:r w:rsidRPr="00C77360">
              <w:rPr>
                <w:rFonts w:ascii="Arial" w:hAnsi="Arial" w:cs="Arial"/>
              </w:rPr>
              <w:t>rozsz</w:t>
            </w:r>
            <w:proofErr w:type="spellEnd"/>
            <w:r w:rsidRPr="00C77360">
              <w:rPr>
                <w:rFonts w:ascii="Arial" w:hAnsi="Arial" w:cs="Arial"/>
              </w:rPr>
              <w:t>. Wrocław 1999.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8. Tadeusz Drewnowski, </w:t>
            </w:r>
            <w:r w:rsidRPr="00C77360">
              <w:rPr>
                <w:rFonts w:ascii="Arial" w:hAnsi="Arial" w:cs="Arial"/>
                <w:i/>
              </w:rPr>
              <w:t>Ucieczka z kamiennego świata. O Tadeuszu Borowskim</w:t>
            </w:r>
            <w:r w:rsidRPr="00C77360">
              <w:rPr>
                <w:rFonts w:ascii="Arial" w:hAnsi="Arial" w:cs="Arial"/>
              </w:rPr>
              <w:t>, wyd. 2. Warszawa 1997.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9. Krzysztof Dybciak, </w:t>
            </w:r>
            <w:r w:rsidRPr="00C77360">
              <w:rPr>
                <w:rFonts w:ascii="Arial" w:hAnsi="Arial" w:cs="Arial"/>
                <w:i/>
              </w:rPr>
              <w:t>Panorama literatury na obczyźnie</w:t>
            </w:r>
            <w:r w:rsidRPr="00C77360">
              <w:rPr>
                <w:rFonts w:ascii="Arial" w:hAnsi="Arial" w:cs="Arial"/>
              </w:rPr>
              <w:t>, Kraków 1990.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10. Lesław </w:t>
            </w:r>
            <w:proofErr w:type="spellStart"/>
            <w:r w:rsidRPr="00C77360">
              <w:rPr>
                <w:rFonts w:ascii="Arial" w:hAnsi="Arial" w:cs="Arial"/>
              </w:rPr>
              <w:t>Eustachiewicz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Dramaturgia polska w latach 1945-77</w:t>
            </w:r>
            <w:r w:rsidRPr="00C77360">
              <w:rPr>
                <w:rFonts w:ascii="Arial" w:hAnsi="Arial" w:cs="Arial"/>
              </w:rPr>
              <w:t>, Warszawa 1979.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11. Maria Janion, </w:t>
            </w:r>
            <w:r w:rsidRPr="00C77360">
              <w:rPr>
                <w:rFonts w:ascii="Arial" w:hAnsi="Arial" w:cs="Arial"/>
                <w:i/>
              </w:rPr>
              <w:t>Płacz generała. Eseje o wojnie</w:t>
            </w:r>
            <w:r w:rsidRPr="00C77360">
              <w:rPr>
                <w:rFonts w:ascii="Arial" w:hAnsi="Arial" w:cs="Arial"/>
              </w:rPr>
              <w:t>, Warszawa 1998.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12. Zbigniew Jarosiński, </w:t>
            </w:r>
            <w:r w:rsidRPr="00C77360">
              <w:rPr>
                <w:rFonts w:ascii="Arial" w:hAnsi="Arial" w:cs="Arial"/>
                <w:i/>
              </w:rPr>
              <w:t>Nadwiślański socrealizm</w:t>
            </w:r>
            <w:r w:rsidRPr="00C77360">
              <w:rPr>
                <w:rFonts w:ascii="Arial" w:hAnsi="Arial" w:cs="Arial"/>
              </w:rPr>
              <w:t>, Warszawa 1999.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13. Jerzy Jarzębski, </w:t>
            </w:r>
            <w:r w:rsidRPr="00C77360">
              <w:rPr>
                <w:rFonts w:ascii="Arial" w:hAnsi="Arial" w:cs="Arial"/>
                <w:i/>
              </w:rPr>
              <w:t>Podglądanie Gombrowicza</w:t>
            </w:r>
            <w:r w:rsidRPr="00C77360">
              <w:rPr>
                <w:rFonts w:ascii="Arial" w:hAnsi="Arial" w:cs="Arial"/>
              </w:rPr>
              <w:t>, Kraków 2001.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14. </w:t>
            </w:r>
            <w:r w:rsidRPr="00C77360">
              <w:rPr>
                <w:rFonts w:ascii="Arial" w:hAnsi="Arial" w:cs="Arial"/>
                <w:i/>
              </w:rPr>
              <w:t>Poznawanie Miłosza</w:t>
            </w:r>
            <w:r w:rsidRPr="00C77360">
              <w:rPr>
                <w:rFonts w:ascii="Arial" w:hAnsi="Arial" w:cs="Arial"/>
              </w:rPr>
              <w:t>, red. Jerzy Kwiatkowski, Kraków 1985.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15. Wojciech Ligęza, </w:t>
            </w:r>
            <w:r w:rsidRPr="00C77360">
              <w:rPr>
                <w:rFonts w:ascii="Arial" w:hAnsi="Arial" w:cs="Arial"/>
                <w:i/>
              </w:rPr>
              <w:t>Jerozolima i Babilon. Miasta poetów emigracyjnych</w:t>
            </w:r>
            <w:r w:rsidRPr="00C77360">
              <w:rPr>
                <w:rFonts w:ascii="Arial" w:hAnsi="Arial" w:cs="Arial"/>
              </w:rPr>
              <w:t>, Kraków 1998.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16. Feliksa </w:t>
            </w:r>
            <w:proofErr w:type="spellStart"/>
            <w:r w:rsidRPr="00C77360">
              <w:rPr>
                <w:rFonts w:ascii="Arial" w:hAnsi="Arial" w:cs="Arial"/>
              </w:rPr>
              <w:t>Lichodziejewska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Broniewski bez cenzury: 1939-1945</w:t>
            </w:r>
            <w:r w:rsidRPr="00C77360">
              <w:rPr>
                <w:rFonts w:ascii="Arial" w:hAnsi="Arial" w:cs="Arial"/>
              </w:rPr>
              <w:t>, Warszawa 1992.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17. </w:t>
            </w:r>
            <w:r w:rsidRPr="00C77360">
              <w:rPr>
                <w:rFonts w:ascii="Arial" w:hAnsi="Arial" w:cs="Arial"/>
                <w:i/>
              </w:rPr>
              <w:t>Między Polską a światem. Kultura emigracyjna po 1939 roku</w:t>
            </w:r>
            <w:r w:rsidRPr="00C77360">
              <w:rPr>
                <w:rFonts w:ascii="Arial" w:hAnsi="Arial" w:cs="Arial"/>
              </w:rPr>
              <w:t>, red. Marta Fik, Warszawa 1992.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 xml:space="preserve">18. Joanna Niżyńska, </w:t>
            </w:r>
            <w:r w:rsidRPr="00C77360">
              <w:rPr>
                <w:rFonts w:ascii="Arial" w:hAnsi="Arial" w:cs="Arial"/>
                <w:i/>
              </w:rPr>
              <w:t xml:space="preserve">Królestwo </w:t>
            </w:r>
            <w:proofErr w:type="spellStart"/>
            <w:r w:rsidRPr="00C77360">
              <w:rPr>
                <w:rFonts w:ascii="Arial" w:hAnsi="Arial" w:cs="Arial"/>
                <w:i/>
              </w:rPr>
              <w:t>małoznaczącości</w:t>
            </w:r>
            <w:proofErr w:type="spellEnd"/>
            <w:r w:rsidRPr="00C77360">
              <w:rPr>
                <w:rFonts w:ascii="Arial" w:hAnsi="Arial" w:cs="Arial"/>
                <w:i/>
              </w:rPr>
              <w:t xml:space="preserve">. Miron Białoszewski a trauma, codzienność i </w:t>
            </w:r>
            <w:proofErr w:type="spellStart"/>
            <w:r w:rsidRPr="00C77360">
              <w:rPr>
                <w:rFonts w:ascii="Arial" w:hAnsi="Arial" w:cs="Arial"/>
                <w:i/>
              </w:rPr>
              <w:t>queer</w:t>
            </w:r>
            <w:proofErr w:type="spellEnd"/>
            <w:r w:rsidRPr="00C77360">
              <w:rPr>
                <w:rFonts w:ascii="Arial" w:hAnsi="Arial" w:cs="Arial"/>
              </w:rPr>
              <w:t xml:space="preserve">, przeł. Agnieszka Pokojska, Kraków 2018. 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19. Dariusz Pawelec, </w:t>
            </w:r>
            <w:r w:rsidRPr="00C77360">
              <w:rPr>
                <w:rFonts w:ascii="Arial" w:hAnsi="Arial" w:cs="Arial"/>
                <w:i/>
              </w:rPr>
              <w:t>Poezja Stanisława Barańczaka. Reguły i konteksty</w:t>
            </w:r>
            <w:r w:rsidRPr="00C77360">
              <w:rPr>
                <w:rFonts w:ascii="Arial" w:hAnsi="Arial" w:cs="Arial"/>
              </w:rPr>
              <w:t>, Katowice 1992.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20.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Warszawski cwaniak. Komizm, humor i ironia w ''Złym'' Leopolda Tyrmanda</w:t>
            </w:r>
            <w:r w:rsidRPr="00C77360">
              <w:rPr>
                <w:rFonts w:ascii="Arial" w:hAnsi="Arial" w:cs="Arial"/>
              </w:rPr>
              <w:t>, „Białostockie Studia Literaturoznawcze” 2024, nr 25, s. 143-159.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21.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Nowe odczytania „Pamiętnika z powstania warszawskiego” Mirona Białoszewskiego. Recepcja po 2010 roku</w:t>
            </w:r>
            <w:r w:rsidRPr="00C77360">
              <w:rPr>
                <w:rFonts w:ascii="Arial" w:hAnsi="Arial" w:cs="Arial"/>
              </w:rPr>
              <w:t xml:space="preserve">. W: </w:t>
            </w:r>
            <w:r w:rsidRPr="00C77360">
              <w:rPr>
                <w:rFonts w:ascii="Arial" w:hAnsi="Arial" w:cs="Arial"/>
                <w:i/>
              </w:rPr>
              <w:t>Dyskursy nowoczesności w literaturze XX i XXI wieku</w:t>
            </w:r>
            <w:r w:rsidRPr="00C77360">
              <w:rPr>
                <w:rFonts w:ascii="Arial" w:hAnsi="Arial" w:cs="Arial"/>
              </w:rPr>
              <w:t>, red. S. Sobieraj, Siedlce 2024.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22.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Miasto potencjalne. Warszawa w latach 1945-1980 w wybranych utworach prozy polskiej</w:t>
            </w:r>
            <w:r w:rsidRPr="00C77360">
              <w:rPr>
                <w:rFonts w:ascii="Arial" w:hAnsi="Arial" w:cs="Arial"/>
              </w:rPr>
              <w:t>, Kraków 2022.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23. Piotr </w:t>
            </w:r>
            <w:proofErr w:type="spellStart"/>
            <w:r w:rsidRPr="00C77360">
              <w:rPr>
                <w:rFonts w:ascii="Arial" w:hAnsi="Arial" w:cs="Arial"/>
              </w:rPr>
              <w:t>Prachnio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Strumień świadomości i monolog wewnętrzny w prozie polskiej w latach 1956-1980</w:t>
            </w:r>
            <w:r w:rsidRPr="00C77360">
              <w:rPr>
                <w:rFonts w:ascii="Arial" w:hAnsi="Arial" w:cs="Arial"/>
              </w:rPr>
              <w:t>, Warszawa 2018.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24. Stanisław </w:t>
            </w:r>
            <w:proofErr w:type="spellStart"/>
            <w:r w:rsidRPr="00C77360">
              <w:rPr>
                <w:rFonts w:ascii="Arial" w:hAnsi="Arial" w:cs="Arial"/>
              </w:rPr>
              <w:t>Stabro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Poezja i historia. Od Żagarów do Nowej Fali</w:t>
            </w:r>
            <w:r w:rsidRPr="00C77360">
              <w:rPr>
                <w:rFonts w:ascii="Arial" w:hAnsi="Arial" w:cs="Arial"/>
              </w:rPr>
              <w:t>, Kraków 2001.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25. Wojciech Śmieja, </w:t>
            </w:r>
            <w:r w:rsidRPr="00C77360">
              <w:rPr>
                <w:rFonts w:ascii="Arial" w:hAnsi="Arial" w:cs="Arial"/>
                <w:i/>
              </w:rPr>
              <w:t>Hegemonia i trauma. Literatura wobec dominujących fikcji męskości</w:t>
            </w:r>
            <w:r w:rsidRPr="00C77360">
              <w:rPr>
                <w:rFonts w:ascii="Arial" w:hAnsi="Arial" w:cs="Arial"/>
              </w:rPr>
              <w:t>, Warszawa 2016.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26. Jerzy Święch, </w:t>
            </w:r>
            <w:r w:rsidRPr="00C77360">
              <w:rPr>
                <w:rFonts w:ascii="Arial" w:hAnsi="Arial" w:cs="Arial"/>
                <w:i/>
              </w:rPr>
              <w:t>Poeci i wojna. Rozprawy i szkice</w:t>
            </w:r>
            <w:r w:rsidRPr="00C77360">
              <w:rPr>
                <w:rFonts w:ascii="Arial" w:hAnsi="Arial" w:cs="Arial"/>
              </w:rPr>
              <w:t>, Warszawa 2000.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27. Bożena Tokarz, </w:t>
            </w:r>
            <w:r w:rsidRPr="00C77360">
              <w:rPr>
                <w:rFonts w:ascii="Arial" w:hAnsi="Arial" w:cs="Arial"/>
                <w:i/>
              </w:rPr>
              <w:t>Poetyka Nowej Fali</w:t>
            </w:r>
            <w:r w:rsidRPr="00C77360">
              <w:rPr>
                <w:rFonts w:ascii="Arial" w:hAnsi="Arial" w:cs="Arial"/>
              </w:rPr>
              <w:t>, Katowice 1990.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28. Wojciech Tomasik, </w:t>
            </w:r>
            <w:r w:rsidRPr="00C77360">
              <w:rPr>
                <w:rFonts w:ascii="Arial" w:hAnsi="Arial" w:cs="Arial"/>
                <w:i/>
              </w:rPr>
              <w:t>Słowo o socrealizmie. Szkice</w:t>
            </w:r>
            <w:r w:rsidRPr="00C77360">
              <w:rPr>
                <w:rFonts w:ascii="Arial" w:hAnsi="Arial" w:cs="Arial"/>
              </w:rPr>
              <w:t>, Bydgoszcz 1991.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29. Maciej </w:t>
            </w:r>
            <w:proofErr w:type="spellStart"/>
            <w:r w:rsidRPr="00C77360">
              <w:rPr>
                <w:rFonts w:ascii="Arial" w:hAnsi="Arial" w:cs="Arial"/>
              </w:rPr>
              <w:t>Tramer</w:t>
            </w:r>
            <w:proofErr w:type="spellEnd"/>
            <w:r w:rsidRPr="00C77360">
              <w:rPr>
                <w:rFonts w:ascii="Arial" w:hAnsi="Arial" w:cs="Arial"/>
              </w:rPr>
              <w:t xml:space="preserve">, </w:t>
            </w:r>
            <w:r w:rsidRPr="00C77360">
              <w:rPr>
                <w:rFonts w:ascii="Arial" w:hAnsi="Arial" w:cs="Arial"/>
                <w:i/>
              </w:rPr>
              <w:t>Brudnopis „in blanco”. Rzecz o poezji Władysława Broniewskiego</w:t>
            </w:r>
            <w:r w:rsidRPr="00C77360">
              <w:rPr>
                <w:rFonts w:ascii="Arial" w:hAnsi="Arial" w:cs="Arial"/>
              </w:rPr>
              <w:t>, Katowice 2010.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30. Andrzej Werner, </w:t>
            </w:r>
            <w:r w:rsidRPr="00C77360">
              <w:rPr>
                <w:rFonts w:ascii="Arial" w:hAnsi="Arial" w:cs="Arial"/>
                <w:i/>
              </w:rPr>
              <w:t>Tadeusz Borowski i jego wizja świata obozów</w:t>
            </w:r>
            <w:r w:rsidRPr="00C77360">
              <w:rPr>
                <w:rFonts w:ascii="Arial" w:hAnsi="Arial" w:cs="Arial"/>
              </w:rPr>
              <w:t>, Warszawa 1971.</w:t>
            </w:r>
          </w:p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31. Kazimierz Wyka, </w:t>
            </w:r>
            <w:r w:rsidRPr="00C77360">
              <w:rPr>
                <w:rFonts w:ascii="Arial" w:hAnsi="Arial" w:cs="Arial"/>
                <w:i/>
              </w:rPr>
              <w:t>Rzecz wyobraźni</w:t>
            </w:r>
            <w:r w:rsidRPr="00C77360">
              <w:rPr>
                <w:rFonts w:ascii="Arial" w:hAnsi="Arial" w:cs="Arial"/>
              </w:rPr>
              <w:t xml:space="preserve">. Wyd. 2 </w:t>
            </w:r>
            <w:proofErr w:type="spellStart"/>
            <w:r w:rsidRPr="00C77360">
              <w:rPr>
                <w:rFonts w:ascii="Arial" w:hAnsi="Arial" w:cs="Arial"/>
              </w:rPr>
              <w:t>rozsz</w:t>
            </w:r>
            <w:proofErr w:type="spellEnd"/>
            <w:r w:rsidRPr="00C77360">
              <w:rPr>
                <w:rFonts w:ascii="Arial" w:hAnsi="Arial" w:cs="Arial"/>
              </w:rPr>
              <w:t>, Warszawa 1977.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C77360" w:rsidRPr="00C77360" w:rsidTr="00C77360">
        <w:trPr>
          <w:trHeight w:val="39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Wykład informacyjny, konwersatoryjny, problemowy, film, prezentacja multimedialna. 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77360" w:rsidRPr="00C77360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77360" w:rsidRPr="00C77360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Efekty z zakresu wiedzy będą weryfikowane na podstawie ustnych odpowiedzi na pytania sprawdzające podczas egzaminu; egzamin będzie sprawdzał stopień opanowania przez studenta materiału wykładowego oraz wskazanych pozycji literatury.</w:t>
            </w:r>
          </w:p>
        </w:tc>
      </w:tr>
      <w:tr w:rsidR="00C77360" w:rsidRPr="00C77360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Efekty z zakresu umiejętności będą weryfikowane na podstawie ustnych odpowiedzi udzielonych na pytania sprawdzające podczas egzaminu oraz na podstawie pracy pisemnej (interpretacji).</w:t>
            </w:r>
          </w:p>
        </w:tc>
      </w:tr>
      <w:tr w:rsidR="00C77360" w:rsidRPr="00C77360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</w:rPr>
              <w:t>Efekty w obszarze kompetencji będą sprawdzane podczas egzaminu ustnego oraz na podstawie pracy interpretacyjnej, ocenianej przez prowadzącego pod kątem znajomości wiedzy historycznoliterackiej.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77360" w:rsidRPr="00C77360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Przedmiot kończy się egzaminem ustnym, na którym student odpowiada na pytania obejmujące treści wykładowe i wskazane pozycje literatury przedmiotu. Aby zaliczyć przedmiot, należy ponadto uzyskać pozytywną ocenę z pracy pisemnej – analizy i interpretacji wybranego utworu literackiego omawianego podczas wykładów. Warunkiem przystąpienia do egzaminu z wykładu jest uzyskanie zaliczenia z </w:t>
            </w:r>
            <w:r w:rsidRPr="00C77360">
              <w:rPr>
                <w:rFonts w:ascii="Arial" w:hAnsi="Arial" w:cs="Arial"/>
              </w:rPr>
              <w:lastRenderedPageBreak/>
              <w:t>ćwiczeń.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Kryteria oceny pracy zaliczeniowej (analizy i interpretacji wybranego utworu):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1) struktura pracy – maksymalnie 5 punktów,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2) poprawność merytoryczna – maksymalnie 25 punktów,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3) innowacyjność interpretacji – maksymalnie 10 punktów,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4) język i styl – maksymalnie 10 punktów.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Przedział punktacji pracy zaliczeniowej (analizy i interpretacji wybranego utworu):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46 – 50 punktów – ocena bardzo dobra,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41 – 45 punktów – ocena dobra plus,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36 – 40 punktów – ocena dobra,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31 – 35 punktów – ocena dostateczna plus,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26 – 30 punktów – ocena dostateczna,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poniżej 25 punktów – ocena niedostateczna.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Kryteria oceny egzaminu ustnego: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Bardzo dobra – pełna i pogłębiona znajomość zagadnień, logiczna, spójna argumentacja, samodzielność i oryginalność wypowiedzi, umiejętność krytycznej analizy;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Dobra plus – bardzo dobra znajomość większości zagadnień, poprawna i logiczna argumentacja, częściowa samodzielność w analizie;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Dobra – poprawna znajomość głównych zagadnień, z zauważalnymi brakami szczegółowymi, częściowo niespójna argumentacja;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Dostateczna plus – znajomość podstawowych zagadnień, ograniczona umiejętność interpretacji i argumentacji;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Dostateczna – fragmentaryczna wiedza, brak pogłębienia i trudności w samodzielnej analizie;</w:t>
            </w:r>
          </w:p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Niedostateczna – brak podstawowej wiedzy, brak umiejętności analizy i interpretacji treści.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Ocena z egzaminu: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91 – 100% – bardzo dobra,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81 – 90% – dobra plus,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71 – 80% – dobra,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61 – 70% – dostateczna plus,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51 – 60% – dostateczna,</w:t>
            </w:r>
          </w:p>
          <w:p w:rsidR="00C77360" w:rsidRPr="00C77360" w:rsidRDefault="00C77360" w:rsidP="00886BF0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50 – 0% – niedostateczna.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Udział w zajęciach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2 godziny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Przygotowanie do egzaminu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10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lastRenderedPageBreak/>
              <w:t xml:space="preserve">Przygotowanie pracy zaliczeniowej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8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C77360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50 godzin</w:t>
            </w:r>
          </w:p>
        </w:tc>
      </w:tr>
      <w:tr w:rsidR="00C77360" w:rsidRPr="00C77360" w:rsidTr="00C77360">
        <w:trPr>
          <w:trHeight w:val="42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C77360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77360">
              <w:rPr>
                <w:rFonts w:ascii="Arial" w:hAnsi="Arial" w:cs="Arial"/>
                <w:bCs/>
              </w:rPr>
              <w:t>2 ECTS</w:t>
            </w:r>
          </w:p>
        </w:tc>
      </w:tr>
    </w:tbl>
    <w:p w:rsidR="00C77360" w:rsidRDefault="00C77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60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77360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73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77360" w:rsidRPr="00C77360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8A4C4A">
            <w:pPr>
              <w:pStyle w:val="Nagwek1"/>
              <w:rPr>
                <w:b/>
              </w:rPr>
            </w:pPr>
            <w:bookmarkStart w:id="2" w:name="_Toc210124932"/>
            <w:r w:rsidRPr="00C77360">
              <w:t>Literatura polska po roku 1939 2</w:t>
            </w:r>
            <w:bookmarkEnd w:id="2"/>
          </w:p>
        </w:tc>
      </w:tr>
      <w:tr w:rsidR="00C77360" w:rsidRPr="007739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C77360">
              <w:rPr>
                <w:rFonts w:ascii="Arial" w:hAnsi="Arial" w:cs="Arial"/>
                <w:color w:val="000000"/>
                <w:lang w:val="en-US"/>
              </w:rPr>
              <w:t xml:space="preserve"> Polish literature in the years 1939 2</w:t>
            </w:r>
          </w:p>
        </w:tc>
      </w:tr>
      <w:tr w:rsidR="00C77360" w:rsidRPr="00C77360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Język wykładowy: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77360" w:rsidRPr="00C77360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C77360" w:rsidRPr="00C77360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C77360" w:rsidRPr="00C77360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C77360" w:rsidRPr="00C77360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C77360" w:rsidRPr="00C77360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dr Piotr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Prachnio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dr hab. Sławomir Sobieraj, dr hab. Roman Bobryk, dr Valentina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Krupoves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dr Piotr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Prachnio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Celem przedmiotu jest: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1. Nabycie wiedzy z historii literatury polskiej lat 1939-1989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2. Opanowanie umiejętności identyfikowania zjawisk literackich oraz analizy tekstów literackich lat 1939-1989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3. Nabycie gotowości do samodzielnego kształcenia się i poszerzania swojej wiedzy historycznoliterackiej.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C77360">
              <w:rPr>
                <w:rFonts w:ascii="Arial" w:hAnsi="Arial" w:cs="Arial"/>
                <w:b/>
                <w:color w:val="000000"/>
              </w:rPr>
              <w:t>WIEDZA</w:t>
            </w:r>
            <w:r w:rsidRPr="00C77360">
              <w:t xml:space="preserve"> </w:t>
            </w:r>
          </w:p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podstawowe pojęcia literaturoznawcze oraz terminologię opisującą zjawiska literackie w Polsce w latach 1939–1989, uwzględniając ich kontekst historyczny i kulturowy,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K_W03, K_W07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dorobek literacki autorów oraz specyfikę tekstu i dyskursu artystycznego, a także posiada wiedzę na temat sposobu ich analizy i interpretacji,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K_W01,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K_W09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lastRenderedPageBreak/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powiązania literatury polskiej lat 1939–1989 z kontekstem historycznym, kulturowym i politycznym oraz ich wpływ na rozwój twórczości literackiej.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K_W08, K_W12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identyfikować i klasyfikować zjawiska literackie obecne w literaturze polskiej lat 1939–1989,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K_U04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analizować i interpretować teksty literackie w sposób samodzielny, dostrzegając ich głębsze znaczenia i wyciągając twórcze wnioski na temat ich formy i treści,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K_U03, K_U07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wykorzystywać zdobytą wiedzę historycznoliteracką w samodzielnych analizach, dostrzegać powiązania między literaturą a innymi dyscyplinami oraz uczestniczyć w dyskusjach na tematy historycznoliterackie.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K_U12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aktywnego uczestnictwa w życiu literackim, angażowania się w dyskusje o literaturze polskiej lat 1939–1989 oraz korzystania z różnych form działalności kulturalnej związanej z historią literatury,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K_K03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podnoszenia poziomu swej wiedzy historycznoliterackiej i umiejętności analitycznych i interpretacyjnych w tym zakresie.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K_K04</w:t>
            </w:r>
          </w:p>
        </w:tc>
      </w:tr>
      <w:tr w:rsidR="00C77360" w:rsidRPr="00C77360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Ćwiczenia audytoryjne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br w:type="page"/>
            </w:r>
            <w:r w:rsidRPr="00C77360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C77360" w:rsidRPr="00C77360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Wiedza na temat epok wcześniejszych oraz autorów najważniejszych tekstów tych epok w Polsce nabyta podczas zajęć z historii literatury polskiej na wcześniejszych etapach kształcenia. Znajomość podstawowych wydarzeń historycznych po roku 1939 w Europie i Polsce.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77360" w:rsidRPr="00C77360" w:rsidTr="00C77360">
        <w:trPr>
          <w:trHeight w:val="55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tabs>
                <w:tab w:val="left" w:pos="1125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Ćwiczenia (zagadnienia):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1.</w:t>
            </w:r>
            <w:r w:rsidRPr="00C77360">
              <w:rPr>
                <w:rFonts w:ascii="Arial" w:hAnsi="Arial" w:cs="Arial"/>
              </w:rPr>
              <w:tab/>
              <w:t>Wojenna i powojenna poezja Władysława Broniewskiego. Konteksty polityczne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2.</w:t>
            </w:r>
            <w:r w:rsidRPr="00C77360">
              <w:rPr>
                <w:rFonts w:ascii="Arial" w:hAnsi="Arial" w:cs="Arial"/>
              </w:rPr>
              <w:tab/>
              <w:t>Liryka Krzysztofa Kamila Baczyńskiego. Tragizm pokolenia Kolumbów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3.</w:t>
            </w:r>
            <w:r w:rsidRPr="00C77360">
              <w:rPr>
                <w:rFonts w:ascii="Arial" w:hAnsi="Arial" w:cs="Arial"/>
              </w:rPr>
              <w:tab/>
              <w:t>Tadeusz Gajcy – próba przekroczenia katastrofizmu. Oniryzm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4.</w:t>
            </w:r>
            <w:r w:rsidRPr="00C77360">
              <w:rPr>
                <w:rFonts w:ascii="Arial" w:hAnsi="Arial" w:cs="Arial"/>
              </w:rPr>
              <w:tab/>
              <w:t>Opowiadania Tadeusza Borowskiego jako świadectwo kataklizmu wojny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5.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>Medaliony</w:t>
            </w:r>
            <w:r w:rsidRPr="00C77360">
              <w:rPr>
                <w:rFonts w:ascii="Arial" w:hAnsi="Arial" w:cs="Arial"/>
              </w:rPr>
              <w:t xml:space="preserve"> Zofii Nałkowskiej – literacki dokument zbrodni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6.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>Ocalenie</w:t>
            </w:r>
            <w:r w:rsidRPr="00C77360">
              <w:rPr>
                <w:rFonts w:ascii="Arial" w:hAnsi="Arial" w:cs="Arial"/>
              </w:rPr>
              <w:t xml:space="preserve"> Czesława Miłosza – przełom w twórczości poety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7.</w:t>
            </w:r>
            <w:r w:rsidRPr="00C77360">
              <w:rPr>
                <w:rFonts w:ascii="Arial" w:hAnsi="Arial" w:cs="Arial"/>
              </w:rPr>
              <w:tab/>
              <w:t xml:space="preserve">Tadeusza Różewicza </w:t>
            </w:r>
            <w:r w:rsidRPr="00C77360">
              <w:rPr>
                <w:rFonts w:ascii="Arial" w:hAnsi="Arial" w:cs="Arial"/>
                <w:i/>
                <w:iCs/>
              </w:rPr>
              <w:t>Niepokój</w:t>
            </w:r>
            <w:r w:rsidRPr="00C77360">
              <w:rPr>
                <w:rFonts w:ascii="Arial" w:hAnsi="Arial" w:cs="Arial"/>
              </w:rPr>
              <w:t xml:space="preserve"> i </w:t>
            </w:r>
            <w:r w:rsidRPr="00C77360">
              <w:rPr>
                <w:rFonts w:ascii="Arial" w:hAnsi="Arial" w:cs="Arial"/>
                <w:i/>
                <w:iCs/>
              </w:rPr>
              <w:t>Czerwona rękawiczka</w:t>
            </w:r>
            <w:r w:rsidRPr="00C77360">
              <w:rPr>
                <w:rFonts w:ascii="Arial" w:hAnsi="Arial" w:cs="Arial"/>
              </w:rPr>
              <w:t>. Trauma wojny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8.</w:t>
            </w:r>
            <w:r w:rsidRPr="00C77360">
              <w:rPr>
                <w:rFonts w:ascii="Arial" w:hAnsi="Arial" w:cs="Arial"/>
              </w:rPr>
              <w:tab/>
              <w:t xml:space="preserve">Gustawa Herlinga-Grudzińskiego </w:t>
            </w:r>
            <w:r w:rsidRPr="00C77360">
              <w:rPr>
                <w:rFonts w:ascii="Arial" w:hAnsi="Arial" w:cs="Arial"/>
                <w:i/>
                <w:iCs/>
              </w:rPr>
              <w:t>Inny świat</w:t>
            </w:r>
            <w:r w:rsidRPr="00C77360">
              <w:rPr>
                <w:rFonts w:ascii="Arial" w:hAnsi="Arial" w:cs="Arial"/>
              </w:rPr>
              <w:t>. Literatura łagrowa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9.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>Kwiaty polskie</w:t>
            </w:r>
            <w:r w:rsidRPr="00C77360">
              <w:rPr>
                <w:rFonts w:ascii="Arial" w:hAnsi="Arial" w:cs="Arial"/>
              </w:rPr>
              <w:t xml:space="preserve"> Juliana Tuwima – </w:t>
            </w:r>
            <w:proofErr w:type="spellStart"/>
            <w:r w:rsidRPr="00C77360">
              <w:rPr>
                <w:rFonts w:ascii="Arial" w:hAnsi="Arial" w:cs="Arial"/>
              </w:rPr>
              <w:t>wielostylowość</w:t>
            </w:r>
            <w:proofErr w:type="spellEnd"/>
            <w:r w:rsidRPr="00C77360">
              <w:rPr>
                <w:rFonts w:ascii="Arial" w:hAnsi="Arial" w:cs="Arial"/>
              </w:rPr>
              <w:t xml:space="preserve"> epiki poetyckiej. Traktat o Polsce i Polakach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10.</w:t>
            </w:r>
            <w:r w:rsidRPr="00C77360">
              <w:rPr>
                <w:rFonts w:ascii="Arial" w:hAnsi="Arial" w:cs="Arial"/>
              </w:rPr>
              <w:tab/>
              <w:t xml:space="preserve">Wokół </w:t>
            </w:r>
            <w:r w:rsidRPr="00C77360">
              <w:rPr>
                <w:rFonts w:ascii="Arial" w:hAnsi="Arial" w:cs="Arial"/>
                <w:i/>
                <w:iCs/>
              </w:rPr>
              <w:t>Trans-Atlantyku</w:t>
            </w:r>
            <w:r w:rsidRPr="00C77360">
              <w:rPr>
                <w:rFonts w:ascii="Arial" w:hAnsi="Arial" w:cs="Arial"/>
              </w:rPr>
              <w:t xml:space="preserve"> Witolda Gombrowicza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>11.</w:t>
            </w:r>
            <w:r w:rsidRPr="00C77360">
              <w:rPr>
                <w:rFonts w:ascii="Arial" w:hAnsi="Arial" w:cs="Arial"/>
              </w:rPr>
              <w:tab/>
              <w:t>Powojenna poezja Konstantego Ildefonsa Gałczyńskiego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12.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 xml:space="preserve">Zły </w:t>
            </w:r>
            <w:r w:rsidRPr="00C77360">
              <w:rPr>
                <w:rFonts w:ascii="Arial" w:hAnsi="Arial" w:cs="Arial"/>
              </w:rPr>
              <w:t>Leopolda Tyrmanda - literacki portret powojennej Warszawy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13.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 xml:space="preserve">Ziemia </w:t>
            </w:r>
            <w:proofErr w:type="spellStart"/>
            <w:r w:rsidRPr="00C77360">
              <w:rPr>
                <w:rFonts w:ascii="Arial" w:hAnsi="Arial" w:cs="Arial"/>
                <w:i/>
                <w:iCs/>
              </w:rPr>
              <w:t>Ulro</w:t>
            </w:r>
            <w:proofErr w:type="spellEnd"/>
            <w:r w:rsidRPr="00C77360">
              <w:rPr>
                <w:rFonts w:ascii="Arial" w:hAnsi="Arial" w:cs="Arial"/>
              </w:rPr>
              <w:t xml:space="preserve"> Czesława Miłosza. Konteksty kulturowe i filozoficzne 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14.</w:t>
            </w:r>
            <w:r w:rsidRPr="00C77360">
              <w:rPr>
                <w:rFonts w:ascii="Arial" w:hAnsi="Arial" w:cs="Arial"/>
              </w:rPr>
              <w:tab/>
              <w:t xml:space="preserve">Perspektywa cywilna w </w:t>
            </w:r>
            <w:r w:rsidRPr="00C77360">
              <w:rPr>
                <w:rFonts w:ascii="Arial" w:hAnsi="Arial" w:cs="Arial"/>
                <w:i/>
                <w:iCs/>
              </w:rPr>
              <w:t>Pamiętniku z powstania warszawskiego</w:t>
            </w:r>
            <w:r w:rsidRPr="00C77360">
              <w:rPr>
                <w:rFonts w:ascii="Arial" w:hAnsi="Arial" w:cs="Arial"/>
              </w:rPr>
              <w:t xml:space="preserve"> Mirona Białoszewskiego</w:t>
            </w:r>
          </w:p>
          <w:p w:rsidR="00C77360" w:rsidRPr="00C77360" w:rsidRDefault="00C77360" w:rsidP="00C77360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15.</w:t>
            </w:r>
            <w:r w:rsidRPr="00C77360">
              <w:rPr>
                <w:rFonts w:ascii="Arial" w:hAnsi="Arial" w:cs="Arial"/>
              </w:rPr>
              <w:tab/>
            </w:r>
            <w:r w:rsidRPr="00C77360">
              <w:rPr>
                <w:rFonts w:ascii="Arial" w:hAnsi="Arial" w:cs="Arial"/>
                <w:i/>
                <w:iCs/>
              </w:rPr>
              <w:t>Mała apokalipsa</w:t>
            </w:r>
            <w:r w:rsidRPr="00C77360">
              <w:rPr>
                <w:rFonts w:ascii="Arial" w:hAnsi="Arial" w:cs="Arial"/>
              </w:rPr>
              <w:t xml:space="preserve"> Tadeusza Konwickiego i „drugi obieg”. Groteskowy obraz totalitaryzmu.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77360" w:rsidRPr="00C77360" w:rsidTr="00C7736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Jerzy Andrzejewski,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Bramy raju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W: idem: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Trzy opowieści</w:t>
            </w:r>
            <w:r w:rsidRPr="00C77360">
              <w:rPr>
                <w:rFonts w:ascii="Arial" w:hAnsi="Arial" w:cs="Arial"/>
                <w:bCs/>
                <w:color w:val="000000"/>
              </w:rPr>
              <w:t>. Warszawa 1973.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Krzysztof Kamil Baczyński, Wybór poezji. Oprac. J. Święch. Wyd. 2 </w:t>
            </w:r>
            <w:proofErr w:type="spellStart"/>
            <w:r w:rsidRPr="00C77360">
              <w:rPr>
                <w:rFonts w:ascii="Arial" w:hAnsi="Arial" w:cs="Arial"/>
                <w:bCs/>
                <w:color w:val="000000"/>
              </w:rPr>
              <w:t>przejrz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>. Wrocław 1998.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Miron Białoszewski,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Pamiętnik z powstania warszawskiego</w:t>
            </w:r>
            <w:r w:rsidRPr="00C77360">
              <w:rPr>
                <w:rFonts w:ascii="Arial" w:hAnsi="Arial" w:cs="Arial"/>
                <w:bCs/>
                <w:color w:val="000000"/>
              </w:rPr>
              <w:t>. Warszawa 1970.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4.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Andrzej Bonarski,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Poszukiwania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Warszawa 1966.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5.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Borowski,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Utwory wybrane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Oprac. Andrzej Werner. Wyd. 2 </w:t>
            </w:r>
            <w:proofErr w:type="spellStart"/>
            <w:r w:rsidRPr="00C77360">
              <w:rPr>
                <w:rFonts w:ascii="Arial" w:hAnsi="Arial" w:cs="Arial"/>
                <w:bCs/>
                <w:color w:val="000000"/>
              </w:rPr>
              <w:t>przejrz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>. Wrocław 1997, BN I- 276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6.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Władysław Broniewski,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Poezje zebrane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Wydanie krytyczne. T. 2. 1926-1945. Oprac. Feliksa </w:t>
            </w:r>
            <w:proofErr w:type="spellStart"/>
            <w:r w:rsidRPr="00C77360">
              <w:rPr>
                <w:rFonts w:ascii="Arial" w:hAnsi="Arial" w:cs="Arial"/>
                <w:bCs/>
                <w:color w:val="000000"/>
              </w:rPr>
              <w:t>Lichodziejewska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>. Płock – Toruń 1997 (lub Wiersze i poematy, Warszawa 1980).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7.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Stanisław </w:t>
            </w:r>
            <w:proofErr w:type="spellStart"/>
            <w:r w:rsidRPr="00C77360">
              <w:rPr>
                <w:rFonts w:ascii="Arial" w:hAnsi="Arial" w:cs="Arial"/>
                <w:bCs/>
                <w:color w:val="000000"/>
              </w:rPr>
              <w:t>Czycz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Ajol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 xml:space="preserve">. Kraków 1967. 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8.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Gajcy,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Pisma</w:t>
            </w:r>
            <w:r w:rsidRPr="00C77360">
              <w:rPr>
                <w:rFonts w:ascii="Arial" w:hAnsi="Arial" w:cs="Arial"/>
                <w:bCs/>
                <w:color w:val="000000"/>
              </w:rPr>
              <w:t>. Oprac. Lesław Bartelski, Kraków 1980.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9.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Konstanty I. Gałczyński,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Wybór poezji</w:t>
            </w:r>
            <w:r w:rsidRPr="00C77360">
              <w:rPr>
                <w:rFonts w:ascii="Arial" w:hAnsi="Arial" w:cs="Arial"/>
                <w:bCs/>
                <w:color w:val="000000"/>
              </w:rPr>
              <w:t>. Oprac. Marta Wyka. Wyd. 5 uzup. Wrocław 1982, BN I-189.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10.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Witold Gombrowicz,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Dziennik 1953-1956</w:t>
            </w:r>
            <w:r w:rsidRPr="00C77360">
              <w:rPr>
                <w:rFonts w:ascii="Arial" w:hAnsi="Arial" w:cs="Arial"/>
                <w:bCs/>
                <w:color w:val="000000"/>
              </w:rPr>
              <w:t>, Kraków 1997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11.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Witold Gombrowicz,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Trans-Atlantyk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(dowolne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12.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Stanisław Grochowiak,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Wybór poezji</w:t>
            </w:r>
            <w:r w:rsidRPr="00C77360">
              <w:rPr>
                <w:rFonts w:ascii="Arial" w:hAnsi="Arial" w:cs="Arial"/>
                <w:bCs/>
                <w:color w:val="000000"/>
              </w:rPr>
              <w:t>. Oprac. Jacek Łukasiewicz. Wrocław 2000.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13.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Zbigniew Herbert,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Wiersze wybrane</w:t>
            </w:r>
            <w:r w:rsidRPr="00C77360">
              <w:rPr>
                <w:rFonts w:ascii="Arial" w:hAnsi="Arial" w:cs="Arial"/>
                <w:bCs/>
                <w:color w:val="000000"/>
              </w:rPr>
              <w:t>. Oprac. Ryszard Krynicki. Kraków 2004.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14.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Gustaw Herling-Grudziński,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Inny Świat. Zapiski sowieckie</w:t>
            </w:r>
            <w:r w:rsidRPr="00C77360">
              <w:rPr>
                <w:rFonts w:ascii="Arial" w:hAnsi="Arial" w:cs="Arial"/>
                <w:bCs/>
                <w:color w:val="000000"/>
              </w:rPr>
              <w:t>. Kraków 2003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15.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Konwicki,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Mała apokalipsa</w:t>
            </w:r>
            <w:r w:rsidRPr="00C77360">
              <w:rPr>
                <w:rFonts w:ascii="Arial" w:hAnsi="Arial" w:cs="Arial"/>
                <w:bCs/>
                <w:color w:val="000000"/>
              </w:rPr>
              <w:t>. Warszawa 1989.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16.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Zofia Kossak-Szczucka,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Z otchłani</w:t>
            </w:r>
            <w:r w:rsidRPr="00C77360">
              <w:rPr>
                <w:rFonts w:ascii="Arial" w:hAnsi="Arial" w:cs="Arial"/>
                <w:bCs/>
                <w:color w:val="000000"/>
              </w:rPr>
              <w:t>. Oświęcim 1998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17.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Czesław Miłosz,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Ocalenie</w:t>
            </w:r>
            <w:r w:rsidRPr="00C77360">
              <w:rPr>
                <w:rFonts w:ascii="Arial" w:hAnsi="Arial" w:cs="Arial"/>
                <w:bCs/>
                <w:color w:val="000000"/>
              </w:rPr>
              <w:t>. Kraków 1945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18.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Czesław Miłosz,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Wiersze wszystkie</w:t>
            </w:r>
            <w:r w:rsidRPr="00C77360">
              <w:rPr>
                <w:rFonts w:ascii="Arial" w:hAnsi="Arial" w:cs="Arial"/>
                <w:bCs/>
                <w:color w:val="000000"/>
              </w:rPr>
              <w:t>. Kraków 2015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19.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Czesław Miłosz,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Zniewolony umysł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(dowolne wydanie).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20.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Czesław Miłosz,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 xml:space="preserve">Ziemia </w:t>
            </w:r>
            <w:proofErr w:type="spellStart"/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Ulro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>. (dowolne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21.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Sławomir Mrożek,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Emigranci</w:t>
            </w:r>
            <w:r w:rsidRPr="00C77360">
              <w:rPr>
                <w:rFonts w:ascii="Arial" w:hAnsi="Arial" w:cs="Arial"/>
                <w:bCs/>
                <w:color w:val="000000"/>
              </w:rPr>
              <w:t>. Warszawa 2003.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22.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Wiesław Myśliwski,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Kamień na kamieniu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(dowolne wydanie).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23.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Zofia Nałkowska,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Charaktery. Medaliony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Warszawa 1995 (lub inne wydania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Medalionów</w:t>
            </w:r>
            <w:r w:rsidRPr="00C77360">
              <w:rPr>
                <w:rFonts w:ascii="Arial" w:hAnsi="Arial" w:cs="Arial"/>
                <w:bCs/>
                <w:color w:val="000000"/>
              </w:rPr>
              <w:t>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24.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Nowak,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A jak królem, a jak katem będziesz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(dowolne wydanie).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25.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Marian Pilot,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Zakaz zwałki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Warszawa 1974 (lub inne wydanie).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26.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Marian Pilot,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Panny szczerbate</w:t>
            </w:r>
            <w:r w:rsidRPr="00C77360">
              <w:rPr>
                <w:rFonts w:ascii="Arial" w:hAnsi="Arial" w:cs="Arial"/>
                <w:bCs/>
                <w:color w:val="000000"/>
              </w:rPr>
              <w:t>. Opowiadania. Warszawa 1962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27.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Różewicz,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Utwory zebrane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T. I-II, Dramat. T. 1-2, Wrocław 2005 (tu: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Kartoteka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i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Stara kobieta wysiaduje</w:t>
            </w:r>
            <w:r w:rsidRPr="00C77360">
              <w:rPr>
                <w:rFonts w:ascii="Arial" w:hAnsi="Arial" w:cs="Arial"/>
                <w:bCs/>
                <w:color w:val="000000"/>
              </w:rPr>
              <w:t>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28.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Różewicz,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Utwory zebrane</w:t>
            </w:r>
            <w:r w:rsidRPr="00C77360">
              <w:rPr>
                <w:rFonts w:ascii="Arial" w:hAnsi="Arial" w:cs="Arial"/>
                <w:bCs/>
                <w:color w:val="000000"/>
              </w:rPr>
              <w:t>. T. VIII-IX. Poezja. T. 2-3. Wrocław 2006.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29.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Tadeusz Różewicz,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Niepokó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j (1947),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Czerwona rękawiczka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(1948),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Poemat otwarty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 (1956). W: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Poezja</w:t>
            </w:r>
            <w:r w:rsidRPr="00C77360">
              <w:rPr>
                <w:rFonts w:ascii="Arial" w:hAnsi="Arial" w:cs="Arial"/>
                <w:bCs/>
                <w:color w:val="000000"/>
              </w:rPr>
              <w:t>. Kraków 1988, t. I. (lub inne edycje poezji).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30.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Wisława Szymborska,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Wiersze wybrane</w:t>
            </w:r>
            <w:r w:rsidRPr="00C77360">
              <w:rPr>
                <w:rFonts w:ascii="Arial" w:hAnsi="Arial" w:cs="Arial"/>
                <w:bCs/>
                <w:color w:val="000000"/>
              </w:rPr>
              <w:t>. Kraków 2010.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31.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Julian Tuwim,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Kwiaty polskie</w:t>
            </w:r>
            <w:r w:rsidRPr="00C77360">
              <w:rPr>
                <w:rFonts w:ascii="Arial" w:hAnsi="Arial" w:cs="Arial"/>
                <w:bCs/>
                <w:color w:val="000000"/>
              </w:rPr>
              <w:t>. Wyd. VI. Warszawa 1975 (lub inne wydanie).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lastRenderedPageBreak/>
              <w:t>32.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Leopold Tyrmand,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Zły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Warszawa 1955.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33.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Leopold Tyrmand,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Dziennik 1954</w:t>
            </w:r>
            <w:r w:rsidRPr="00C77360">
              <w:rPr>
                <w:rFonts w:ascii="Arial" w:hAnsi="Arial" w:cs="Arial"/>
                <w:bCs/>
                <w:color w:val="000000"/>
              </w:rPr>
              <w:t>. Wersja oryginalna. Warszawa 2011.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Opracowania:</w:t>
            </w:r>
          </w:p>
          <w:p w:rsidR="00C77360" w:rsidRPr="00C77360" w:rsidRDefault="00C77360" w:rsidP="00ED2F8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Słownik literatury polskiej XX wieku</w:t>
            </w:r>
            <w:r w:rsidRPr="00C77360">
              <w:rPr>
                <w:rFonts w:ascii="Arial" w:hAnsi="Arial" w:cs="Arial"/>
                <w:bCs/>
                <w:color w:val="000000"/>
              </w:rPr>
              <w:t>. Red. Alina Brodzka i in. Wrocław 1993 (i wydanie następne).</w:t>
            </w:r>
          </w:p>
          <w:p w:rsidR="00C77360" w:rsidRPr="00C77360" w:rsidRDefault="00C77360" w:rsidP="00ED2F8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Przemysław Czapliński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 xml:space="preserve">, Rozbieżne emancypacje. Przewodnik po prozie 1976-2020. </w:t>
            </w:r>
            <w:r w:rsidRPr="00C77360">
              <w:rPr>
                <w:rFonts w:ascii="Arial" w:hAnsi="Arial" w:cs="Arial"/>
                <w:bCs/>
                <w:color w:val="000000"/>
              </w:rPr>
              <w:t>Kraków 2024.</w:t>
            </w:r>
          </w:p>
          <w:p w:rsidR="00C77360" w:rsidRPr="00C77360" w:rsidRDefault="003C0B98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3.</w:t>
            </w:r>
            <w:r>
              <w:rPr>
                <w:rFonts w:ascii="Arial" w:hAnsi="Arial" w:cs="Arial"/>
                <w:bCs/>
                <w:color w:val="000000"/>
              </w:rPr>
              <w:tab/>
              <w:t xml:space="preserve">Tadeusz </w:t>
            </w:r>
            <w:r w:rsidR="00C77360" w:rsidRPr="00C77360">
              <w:rPr>
                <w:rFonts w:ascii="Arial" w:hAnsi="Arial" w:cs="Arial"/>
                <w:bCs/>
                <w:color w:val="000000"/>
              </w:rPr>
              <w:t xml:space="preserve">Drewnowski, </w:t>
            </w:r>
            <w:r w:rsidR="00C77360" w:rsidRPr="00C77360">
              <w:rPr>
                <w:rFonts w:ascii="Arial" w:hAnsi="Arial" w:cs="Arial"/>
                <w:bCs/>
                <w:i/>
                <w:iCs/>
                <w:color w:val="000000"/>
              </w:rPr>
              <w:t>Literatura polska 1944-1989. Próba scalenia. Obiegi-wzorce-style</w:t>
            </w:r>
            <w:r>
              <w:rPr>
                <w:rFonts w:ascii="Arial" w:hAnsi="Arial" w:cs="Arial"/>
                <w:bCs/>
                <w:color w:val="000000"/>
              </w:rPr>
              <w:t xml:space="preserve">. Kraków 2004 </w:t>
            </w:r>
            <w:r w:rsidR="00C77360" w:rsidRPr="00C77360">
              <w:rPr>
                <w:rFonts w:ascii="Arial" w:hAnsi="Arial" w:cs="Arial"/>
                <w:bCs/>
                <w:color w:val="000000"/>
              </w:rPr>
              <w:t>(wydanie wcześniejsze: Warszawa 1997).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4.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Literatura polska XX wieku. Przewodnik encyklopedyczny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Red. Artur </w:t>
            </w:r>
            <w:proofErr w:type="spellStart"/>
            <w:r w:rsidRPr="00C77360">
              <w:rPr>
                <w:rFonts w:ascii="Arial" w:hAnsi="Arial" w:cs="Arial"/>
                <w:bCs/>
                <w:color w:val="000000"/>
              </w:rPr>
              <w:t>Hutnikiewicz</w:t>
            </w:r>
            <w:proofErr w:type="spellEnd"/>
            <w:r w:rsidRPr="00C77360">
              <w:rPr>
                <w:rFonts w:ascii="Arial" w:hAnsi="Arial" w:cs="Arial"/>
                <w:bCs/>
                <w:color w:val="000000"/>
              </w:rPr>
              <w:t xml:space="preserve"> i Andrzej Lam. Warszawa 2000, tomy I-II.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5.</w:t>
            </w:r>
            <w:r w:rsidRPr="00C77360">
              <w:rPr>
                <w:rFonts w:ascii="Arial" w:hAnsi="Arial" w:cs="Arial"/>
                <w:bCs/>
                <w:color w:val="000000"/>
              </w:rPr>
              <w:tab/>
              <w:t xml:space="preserve">Ryszard Matuszewski, </w:t>
            </w:r>
            <w:r w:rsidRPr="00C77360">
              <w:rPr>
                <w:rFonts w:ascii="Arial" w:hAnsi="Arial" w:cs="Arial"/>
                <w:bCs/>
                <w:i/>
                <w:iCs/>
                <w:color w:val="000000"/>
              </w:rPr>
              <w:t>Literatura polska 1939-1991</w:t>
            </w:r>
            <w:r w:rsidRPr="00C77360">
              <w:rPr>
                <w:rFonts w:ascii="Arial" w:hAnsi="Arial" w:cs="Arial"/>
                <w:bCs/>
                <w:color w:val="000000"/>
              </w:rPr>
              <w:t xml:space="preserve">. Warszawa 1992.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C77360" w:rsidRPr="00C77360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1. Lesław M. Bartelski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, Genealogia ocalonych. Szkice o latach 1939-1944</w:t>
            </w:r>
            <w:r w:rsidRPr="00C77360">
              <w:rPr>
                <w:rFonts w:ascii="Arial" w:hAnsi="Arial" w:cs="Arial"/>
                <w:color w:val="000000"/>
              </w:rPr>
              <w:t>. Kraków 1974 (lub inne wyd.).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2. Stanisław Bereś,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Gajcy. W pierścieniu śmierci</w:t>
            </w:r>
            <w:r w:rsidRPr="00C77360">
              <w:rPr>
                <w:rFonts w:ascii="Arial" w:hAnsi="Arial" w:cs="Arial"/>
                <w:color w:val="000000"/>
              </w:rPr>
              <w:t xml:space="preserve">. Wołowiec 2016.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3. Stanisław Bereś,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Niepamięć. O literaturze polskiej XX wieku</w:t>
            </w:r>
            <w:r w:rsidRPr="00C77360">
              <w:rPr>
                <w:rFonts w:ascii="Arial" w:hAnsi="Arial" w:cs="Arial"/>
                <w:color w:val="000000"/>
              </w:rPr>
              <w:t xml:space="preserve">, Wrocław 2021.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4. Jan Błoński,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Forma, śmiech i rzeczy ostateczne. Studia o Gombrowiczu</w:t>
            </w:r>
            <w:r w:rsidRPr="00C77360">
              <w:rPr>
                <w:rFonts w:ascii="Arial" w:hAnsi="Arial" w:cs="Arial"/>
                <w:color w:val="000000"/>
              </w:rPr>
              <w:t>. Kraków 1994.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5. Stanisław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Burkot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Proza powojenna 1945-1987</w:t>
            </w:r>
            <w:r w:rsidRPr="00C77360">
              <w:rPr>
                <w:rFonts w:ascii="Arial" w:hAnsi="Arial" w:cs="Arial"/>
                <w:color w:val="000000"/>
              </w:rPr>
              <w:t>. Warszawa 1991.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6. Maria Danilewicz-Zielińska,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Szkice o literaturze emigracyjnej półwiecza 1939-1989</w:t>
            </w:r>
            <w:r w:rsidRPr="00C77360">
              <w:rPr>
                <w:rFonts w:ascii="Arial" w:hAnsi="Arial" w:cs="Arial"/>
                <w:color w:val="000000"/>
              </w:rPr>
              <w:t xml:space="preserve">. Wyd. 2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rozsz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>. Wrocław 1999.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7. Tadeusz Drewnowski,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Ucieczka z kamiennego świata. O Tadeuszu Borowskim</w:t>
            </w:r>
            <w:r w:rsidRPr="00C77360">
              <w:rPr>
                <w:rFonts w:ascii="Arial" w:hAnsi="Arial" w:cs="Arial"/>
                <w:color w:val="000000"/>
              </w:rPr>
              <w:t>. Wyd. 2. Warszawa 1997.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8. Lesław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Eustachiewicz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Dramaturgia polska w latach 1945-77</w:t>
            </w:r>
            <w:r w:rsidRPr="00C77360">
              <w:rPr>
                <w:rFonts w:ascii="Arial" w:hAnsi="Arial" w:cs="Arial"/>
                <w:color w:val="000000"/>
              </w:rPr>
              <w:t>. Warszawa 1979.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9. Maria Janion,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Płacz generała. Eseje o wojnie</w:t>
            </w:r>
            <w:r w:rsidRPr="00C77360">
              <w:rPr>
                <w:rFonts w:ascii="Arial" w:hAnsi="Arial" w:cs="Arial"/>
                <w:color w:val="000000"/>
              </w:rPr>
              <w:t>. Warszawa 1998.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10. Jerzy Jarzębski,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Podglądanie Gombrowicza</w:t>
            </w:r>
            <w:r w:rsidRPr="00C77360">
              <w:rPr>
                <w:rFonts w:ascii="Arial" w:hAnsi="Arial" w:cs="Arial"/>
                <w:color w:val="000000"/>
              </w:rPr>
              <w:t>. Kraków 2001.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11.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Poznawanie Miłosza</w:t>
            </w:r>
            <w:r w:rsidRPr="00C77360">
              <w:rPr>
                <w:rFonts w:ascii="Arial" w:hAnsi="Arial" w:cs="Arial"/>
                <w:color w:val="000000"/>
              </w:rPr>
              <w:t>. Red. Jerzy Kwiatkowski, Kraków 1985.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12. Feliksa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Lichodziejewska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Broniewski bez cenzury: 1939-1945</w:t>
            </w:r>
            <w:r w:rsidRPr="00C77360">
              <w:rPr>
                <w:rFonts w:ascii="Arial" w:hAnsi="Arial" w:cs="Arial"/>
                <w:color w:val="000000"/>
              </w:rPr>
              <w:t>. Warszawa 1992.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13.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Literatura polska 1918-1975</w:t>
            </w:r>
            <w:r w:rsidRPr="00C77360">
              <w:rPr>
                <w:rFonts w:ascii="Arial" w:hAnsi="Arial" w:cs="Arial"/>
                <w:color w:val="000000"/>
              </w:rPr>
              <w:t>. Tom 2: 1933-1944. Red. Alina Brodzka, Stefan Żółkiewski. Warszawa 1993; Tom 3: 1945-1975. Red. Alina Brodzka, Tadeusz Bujnicki. Warszawa 1996.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14. Joanna Niżyńska,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 xml:space="preserve">Królestwo </w:t>
            </w:r>
            <w:proofErr w:type="spellStart"/>
            <w:r w:rsidRPr="00C77360">
              <w:rPr>
                <w:rFonts w:ascii="Arial" w:hAnsi="Arial" w:cs="Arial"/>
                <w:i/>
                <w:iCs/>
                <w:color w:val="000000"/>
              </w:rPr>
              <w:t>małoznaczącości</w:t>
            </w:r>
            <w:proofErr w:type="spellEnd"/>
            <w:r w:rsidRPr="00C77360">
              <w:rPr>
                <w:rFonts w:ascii="Arial" w:hAnsi="Arial" w:cs="Arial"/>
                <w:i/>
                <w:iCs/>
                <w:color w:val="000000"/>
              </w:rPr>
              <w:t xml:space="preserve">. Miron Białoszewski a trauma, codzienność i </w:t>
            </w:r>
            <w:proofErr w:type="spellStart"/>
            <w:r w:rsidRPr="00C77360">
              <w:rPr>
                <w:rFonts w:ascii="Arial" w:hAnsi="Arial" w:cs="Arial"/>
                <w:i/>
                <w:iCs/>
                <w:color w:val="000000"/>
              </w:rPr>
              <w:t>queer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. Kraków 2018. 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15. Piotr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Prachnio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Nowe odczytania „Pamiętnika z powstania warszawskiego” Mirona Białoszewskiego. Recepcja po 2010 roku</w:t>
            </w:r>
            <w:r w:rsidRPr="00C77360">
              <w:rPr>
                <w:rFonts w:ascii="Arial" w:hAnsi="Arial" w:cs="Arial"/>
                <w:color w:val="000000"/>
              </w:rPr>
              <w:t xml:space="preserve">. W: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Dyskursy nowoczesności w literaturze XX i XXI wieku</w:t>
            </w:r>
            <w:r w:rsidRPr="00C77360">
              <w:rPr>
                <w:rFonts w:ascii="Arial" w:hAnsi="Arial" w:cs="Arial"/>
                <w:color w:val="000000"/>
              </w:rPr>
              <w:t>. Red. S. Sobieraj. Siedlce 2024.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16. Piotr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Prachnio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Miasto potencjalne. Warszawa w latach 1945-1980 w wybranych utworach prozy polskiej</w:t>
            </w:r>
            <w:r w:rsidRPr="00C77360">
              <w:rPr>
                <w:rFonts w:ascii="Arial" w:hAnsi="Arial" w:cs="Arial"/>
                <w:color w:val="000000"/>
              </w:rPr>
              <w:t>. Kraków 2022.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17. Stanisław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Stabro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Poezja i historia. Od Żagarów do Nowej Fali</w:t>
            </w:r>
            <w:r w:rsidRPr="00C77360">
              <w:rPr>
                <w:rFonts w:ascii="Arial" w:hAnsi="Arial" w:cs="Arial"/>
                <w:color w:val="000000"/>
              </w:rPr>
              <w:t>. Kraków 2001.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18. Jerzy Święch,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Poeci i wojna. Rozprawy i szkice</w:t>
            </w:r>
            <w:r w:rsidRPr="00C77360">
              <w:rPr>
                <w:rFonts w:ascii="Arial" w:hAnsi="Arial" w:cs="Arial"/>
                <w:color w:val="000000"/>
              </w:rPr>
              <w:t>. Warszawa 2000.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19. Bożena Tokarz,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Poetyka Nowej Fali</w:t>
            </w:r>
            <w:r w:rsidRPr="00C77360">
              <w:rPr>
                <w:rFonts w:ascii="Arial" w:hAnsi="Arial" w:cs="Arial"/>
                <w:color w:val="000000"/>
              </w:rPr>
              <w:t>. Katowice 1990.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20. Maciej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Tramer</w:t>
            </w:r>
            <w:proofErr w:type="spellEnd"/>
            <w:r w:rsidRPr="00C77360">
              <w:rPr>
                <w:rFonts w:ascii="Arial" w:hAnsi="Arial" w:cs="Arial"/>
                <w:color w:val="000000"/>
              </w:rPr>
              <w:t xml:space="preserve">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Brudnopis „in blanco”. Rzecz o poezji Władysława Broniewskiego</w:t>
            </w:r>
            <w:r w:rsidRPr="00C77360">
              <w:rPr>
                <w:rFonts w:ascii="Arial" w:hAnsi="Arial" w:cs="Arial"/>
                <w:color w:val="000000"/>
              </w:rPr>
              <w:t>. Katowice 2010.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21. Kazimierz Wyka, </w:t>
            </w:r>
            <w:r w:rsidRPr="00C77360">
              <w:rPr>
                <w:rFonts w:ascii="Arial" w:hAnsi="Arial" w:cs="Arial"/>
                <w:i/>
                <w:iCs/>
                <w:color w:val="000000"/>
              </w:rPr>
              <w:t>Rzecz wyobraźni</w:t>
            </w:r>
            <w:r w:rsidRPr="00C77360">
              <w:rPr>
                <w:rFonts w:ascii="Arial" w:hAnsi="Arial" w:cs="Arial"/>
                <w:color w:val="000000"/>
              </w:rPr>
              <w:t>. Wyd. 2 rozszerzone. Warszawa 1977.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C77360" w:rsidRPr="00C77360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lastRenderedPageBreak/>
              <w:t>Analiza i interpretacja tekstów literackich, dyskusja, „burza mózgów”.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77360" w:rsidRPr="00C77360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77360" w:rsidRPr="00C77360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Efekty z zakresu wiedzy będą weryfikowane na podstawie ustnych lub pisemnych odpowiedzi na pytania i postawione problemy oraz kolokwium zaliczeniowego sprawdzającego stopień opanowania materiału z ćwiczeń oraz wskazanych pozycji literatury.</w:t>
            </w:r>
          </w:p>
        </w:tc>
      </w:tr>
      <w:tr w:rsidR="00C77360" w:rsidRPr="00C77360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Efekty z zakresu umiejętności będą weryfikowane na podstawie odpowiedzi ustnych lub pisemnych na zadane pytania i postawione problemy, aktywności podczas zajęć i jej merytoryczności oraz kolokwium zaliczeniowego.</w:t>
            </w:r>
          </w:p>
        </w:tc>
      </w:tr>
      <w:tr w:rsidR="00C77360" w:rsidRPr="00C77360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Efekty z zakresu kompetencji będą weryfikowane na podstawie ustnych i pisemnych wypowiedzi studentów oraz ich aktywności w trakcie zajęć; student będzie obserwowany przez prowadzącego i oceniany pod kątem systematyczności, aktywności i gotowości do wykorzystania zdobytej wiedzy historycznoliterackiej w praktyce analitycznej i interpretacyjnej.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77360" w:rsidRPr="00C77360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Warunki zaliczenia ćwiczeń: aktywność w trakcie zajęć, przygotowanie projektu analityczno-interpretacyjnego, uzyskanie minimum oceny dostatecznej z kolokwium.</w:t>
            </w:r>
            <w:r w:rsidRPr="00C77360">
              <w:t xml:space="preserve">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Ocena z kolokwium przeprowadzanego w formie testu: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poniżej 50 punktów – niedostateczna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50 – 60 – dostateczna 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61 – 70 – dostateczna plus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71 – 80 – dobra 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81 – 90 – dobra plus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powyżej 90 – bardzo dobra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Ocena projektu analityczno-interpretacyjnego: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10 punktów – bardzo dobra,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9 punktów – dobra plus,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8 punktów – dobra,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7 punktów – dostateczna plus,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6 punktów – dostateczna,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poniżej 5 punktów – niedostateczna 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Kryteria oceny projektu analityczno-interpretacyjnego: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1) struktura projektu – maksymalnie 2 punkty,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2) poprawność merytoryczna – maksymalnie 5 punktów,</w:t>
            </w:r>
          </w:p>
          <w:p w:rsidR="00127C5D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3) sposób prezentacji projektu – maksymalnie 3 punkty.</w:t>
            </w:r>
            <w:r w:rsidRPr="00C77360">
              <w:rPr>
                <w:rFonts w:ascii="Arial" w:hAnsi="Arial" w:cs="Arial"/>
              </w:rPr>
              <w:cr/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Ogólna ocena z ćwiczeń: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>110 – 100 punktów – bardzo dobra,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99 – 89 punktów – dobra plus,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88– 78 punktów – dobra,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77 – 67 punktów – dostateczna plus,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67 – 55 punktów – dostateczna,</w:t>
            </w:r>
          </w:p>
          <w:p w:rsidR="00C77360" w:rsidRPr="00C77360" w:rsidRDefault="00C77360" w:rsidP="00C77360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poniżej 55 punktów – niedostateczna.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2 godziny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 godzina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32 godziny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Przygotowanie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10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C77360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75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C77360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3 ECTS</w:t>
            </w:r>
          </w:p>
        </w:tc>
      </w:tr>
    </w:tbl>
    <w:p w:rsidR="00C77360" w:rsidRDefault="00C77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27C5D" w:rsidRPr="00127C5D" w:rsidTr="0023494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 w:rsidRPr="00127C5D">
              <w:rPr>
                <w:rFonts w:ascii="Arial" w:hAnsi="Arial" w:cs="Arial"/>
              </w:rPr>
              <w:lastRenderedPageBreak/>
              <w:br w:type="page"/>
            </w:r>
            <w:r w:rsidRPr="00127C5D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127C5D" w:rsidRPr="00127C5D" w:rsidTr="0023494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Nazwa przedmiotu/modułu kształcenia:</w:t>
            </w:r>
            <w:r w:rsidRPr="00127C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pStyle w:val="Nagwek1"/>
            </w:pPr>
            <w:bookmarkStart w:id="3" w:name="_Toc190346655"/>
            <w:bookmarkStart w:id="4" w:name="_Toc209981292"/>
            <w:bookmarkStart w:id="5" w:name="_Toc210124933"/>
            <w:r w:rsidRPr="00127C5D">
              <w:t>Seminarium dyplomowe 2</w:t>
            </w:r>
            <w:bookmarkEnd w:id="3"/>
            <w:bookmarkEnd w:id="4"/>
            <w:bookmarkEnd w:id="5"/>
          </w:p>
        </w:tc>
      </w:tr>
      <w:tr w:rsidR="00127C5D" w:rsidRPr="00127C5D" w:rsidTr="0023494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127C5D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127C5D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127C5D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127C5D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27C5D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127C5D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127C5D">
              <w:rPr>
                <w:rFonts w:ascii="Arial" w:hAnsi="Arial" w:cs="Arial"/>
                <w:lang w:val="en-US"/>
              </w:rPr>
              <w:t>Diploma Seminar 2</w:t>
            </w:r>
          </w:p>
        </w:tc>
      </w:tr>
      <w:tr w:rsidR="00127C5D" w:rsidRPr="00127C5D" w:rsidTr="0023494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Język wykładowy:</w:t>
            </w:r>
            <w:r w:rsidRPr="00127C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polski </w:t>
            </w:r>
          </w:p>
        </w:tc>
      </w:tr>
      <w:tr w:rsidR="00127C5D" w:rsidRPr="00127C5D" w:rsidTr="0023494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 filologia polska </w:t>
            </w:r>
          </w:p>
        </w:tc>
      </w:tr>
      <w:tr w:rsidR="00127C5D" w:rsidRPr="00127C5D" w:rsidTr="0023494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127C5D" w:rsidRPr="00127C5D" w:rsidTr="0023494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obowiązkowy </w:t>
            </w:r>
          </w:p>
        </w:tc>
      </w:tr>
      <w:tr w:rsidR="00127C5D" w:rsidRPr="00127C5D" w:rsidTr="0023494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pierwszego stopnia </w:t>
            </w:r>
          </w:p>
        </w:tc>
      </w:tr>
      <w:tr w:rsidR="00127C5D" w:rsidRPr="00127C5D" w:rsidTr="0023494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trzeci</w:t>
            </w:r>
          </w:p>
        </w:tc>
      </w:tr>
      <w:tr w:rsidR="00127C5D" w:rsidRPr="00127C5D" w:rsidTr="0023494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szósty</w:t>
            </w:r>
          </w:p>
        </w:tc>
      </w:tr>
      <w:tr w:rsidR="00127C5D" w:rsidRPr="00127C5D" w:rsidTr="0023494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7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dr Piotr </w:t>
            </w:r>
            <w:proofErr w:type="spellStart"/>
            <w:r w:rsidRPr="00127C5D">
              <w:rPr>
                <w:rFonts w:ascii="Arial" w:hAnsi="Arial" w:cs="Arial"/>
              </w:rPr>
              <w:t>Prachnio</w:t>
            </w:r>
            <w:proofErr w:type="spellEnd"/>
            <w:r w:rsidRPr="00127C5D">
              <w:rPr>
                <w:rFonts w:ascii="Arial" w:hAnsi="Arial" w:cs="Arial"/>
              </w:rPr>
              <w:t xml:space="preserve"> 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proofErr w:type="spellStart"/>
            <w:r w:rsidRPr="00127C5D">
              <w:rPr>
                <w:rFonts w:ascii="Arial" w:hAnsi="Arial" w:cs="Arial"/>
                <w:lang w:val="en-GB"/>
              </w:rPr>
              <w:t>dr</w:t>
            </w:r>
            <w:proofErr w:type="spellEnd"/>
            <w:r w:rsidRPr="00127C5D">
              <w:rPr>
                <w:rFonts w:ascii="Arial" w:hAnsi="Arial" w:cs="Arial"/>
                <w:lang w:val="en-GB"/>
              </w:rPr>
              <w:t xml:space="preserve"> hab. Roman </w:t>
            </w:r>
            <w:proofErr w:type="spellStart"/>
            <w:r w:rsidRPr="00127C5D">
              <w:rPr>
                <w:rFonts w:ascii="Arial" w:hAnsi="Arial" w:cs="Arial"/>
                <w:lang w:val="en-GB"/>
              </w:rPr>
              <w:t>Bobryk</w:t>
            </w:r>
            <w:proofErr w:type="spellEnd"/>
            <w:r w:rsidRPr="00127C5D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127C5D">
              <w:rPr>
                <w:rFonts w:ascii="Arial" w:hAnsi="Arial" w:cs="Arial"/>
                <w:lang w:val="en-GB"/>
              </w:rPr>
              <w:t>dr</w:t>
            </w:r>
            <w:proofErr w:type="spellEnd"/>
            <w:r w:rsidRPr="00127C5D">
              <w:rPr>
                <w:rFonts w:ascii="Arial" w:hAnsi="Arial" w:cs="Arial"/>
                <w:lang w:val="en-GB"/>
              </w:rPr>
              <w:t xml:space="preserve"> hab. </w:t>
            </w:r>
            <w:r w:rsidRPr="00127C5D">
              <w:rPr>
                <w:rFonts w:ascii="Arial" w:hAnsi="Arial" w:cs="Arial"/>
              </w:rPr>
              <w:t xml:space="preserve">Andrzej Borkowski, dr hab. Sławomir </w:t>
            </w:r>
            <w:proofErr w:type="spellStart"/>
            <w:r w:rsidRPr="00127C5D">
              <w:rPr>
                <w:rFonts w:ascii="Arial" w:hAnsi="Arial" w:cs="Arial"/>
              </w:rPr>
              <w:t>Sobieraj</w:t>
            </w:r>
            <w:proofErr w:type="spellEnd"/>
            <w:r w:rsidRPr="00127C5D">
              <w:rPr>
                <w:rFonts w:ascii="Arial" w:hAnsi="Arial" w:cs="Arial"/>
              </w:rPr>
              <w:t xml:space="preserve">, dr hab. Beata </w:t>
            </w:r>
            <w:proofErr w:type="spellStart"/>
            <w:r w:rsidRPr="00127C5D">
              <w:rPr>
                <w:rFonts w:ascii="Arial" w:hAnsi="Arial" w:cs="Arial"/>
              </w:rPr>
              <w:t>Walęciuk-Dejneka</w:t>
            </w:r>
            <w:proofErr w:type="spellEnd"/>
            <w:r w:rsidRPr="00127C5D">
              <w:rPr>
                <w:rFonts w:ascii="Arial" w:hAnsi="Arial" w:cs="Arial"/>
              </w:rPr>
              <w:t xml:space="preserve">, dr hab. Barbara </w:t>
            </w:r>
            <w:proofErr w:type="spellStart"/>
            <w:r w:rsidRPr="00127C5D">
              <w:rPr>
                <w:rFonts w:ascii="Arial" w:hAnsi="Arial" w:cs="Arial"/>
              </w:rPr>
              <w:t>Stelingowska</w:t>
            </w:r>
            <w:proofErr w:type="spellEnd"/>
            <w:r w:rsidRPr="00127C5D">
              <w:rPr>
                <w:rFonts w:ascii="Arial" w:hAnsi="Arial" w:cs="Arial"/>
              </w:rPr>
              <w:t xml:space="preserve">, dr Piotr </w:t>
            </w:r>
            <w:proofErr w:type="spellStart"/>
            <w:r w:rsidRPr="00127C5D">
              <w:rPr>
                <w:rFonts w:ascii="Arial" w:hAnsi="Arial" w:cs="Arial"/>
              </w:rPr>
              <w:t>Prachnio</w:t>
            </w:r>
            <w:proofErr w:type="spellEnd"/>
            <w:r w:rsidRPr="00127C5D">
              <w:rPr>
                <w:rFonts w:ascii="Arial" w:hAnsi="Arial" w:cs="Arial"/>
              </w:rPr>
              <w:t>, dr hab. Alina Maciejewska, dr Marcin Pliszka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Przygotowanie studenta do samodzielnego napisania pracy naukowej. Napisanie pracy licencjackiej w zakresie literaturoznawstwa lub językoznawstwa.</w:t>
            </w:r>
          </w:p>
        </w:tc>
      </w:tr>
      <w:tr w:rsidR="00127C5D" w:rsidRPr="00127C5D" w:rsidTr="0023494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27C5D" w:rsidRPr="00127C5D" w:rsidTr="0023494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WIEDZA</w:t>
            </w:r>
            <w:r w:rsidRPr="00127C5D">
              <w:rPr>
                <w:rFonts w:ascii="Arial" w:hAnsi="Arial" w:cs="Arial"/>
              </w:rPr>
              <w:t xml:space="preserve"> 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W_01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terminologię literaturoznawczą i językoznawczą, szczególnie w zakresie związanym z obszarem badawczym swojej pracy dyplomowej,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K_W01,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K_W03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metodologie literaturoznawcze i językoznawcze, zwłaszcza te związane z obszarem badawczym swojej pracy dyplomowej,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K_W06, K_W09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konteksty kulturowe epok w literaturze polskiej oraz związki języka i literatury polskiej z filozofią, psychologią, historią, sztuką i religią,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K_W02,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K_W07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W_04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najważniejsze kierunki w lingwistyce oraz literaturze i sztuce polskiej oraz ich uwarunkowania społeczno-polityczne i kulturowe.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K_W08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K_W12</w:t>
            </w:r>
          </w:p>
        </w:tc>
      </w:tr>
      <w:tr w:rsidR="00127C5D" w:rsidRPr="00127C5D" w:rsidTr="0023494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UMIEJĘTNOŚCI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gromadzić, porządkować i problematyzować wiedzę naukową z zakresu filologii polskiej, formułować pytania i hipotezy badawcze oraz używać logicznej argumentacji w celu uzasadnienia własnych tez,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K_U08, K_U09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K_U12, 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samodzielnie redagować dłuższe, poprawne stylistycznie i językowo teksty, mające zwartą i logiczną kompozycję,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K_U11,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łączyć wiedzę filologiczną z zakresu literaturoznawstwa lub językoznawstwa z wiedzą z innych dziedzin humanistyki: filozofią, historią, psychologią, naukami o sztuce,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K_U02</w:t>
            </w:r>
          </w:p>
        </w:tc>
      </w:tr>
      <w:tr w:rsidR="00127C5D" w:rsidRPr="00127C5D" w:rsidTr="00234948">
        <w:trPr>
          <w:trHeight w:val="201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przeprowadzić analizę i interpretację tekstów literatury polskiej z zastosowaniem uzasadnionej metodologii literaturoznawczej lub językoznawczej,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K_U03, K_U04, K_U07</w:t>
            </w:r>
          </w:p>
        </w:tc>
      </w:tr>
      <w:tr w:rsidR="00127C5D" w:rsidRPr="00127C5D" w:rsidTr="00234948">
        <w:trPr>
          <w:trHeight w:val="32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U_05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przestrzegać w pracy naukowej norm etycznych i prawnych oraz realizować projekty badawcze w dłuższej perspektywie czasowej.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K_U10,</w:t>
            </w:r>
          </w:p>
        </w:tc>
      </w:tr>
      <w:tr w:rsidR="00127C5D" w:rsidRPr="00127C5D" w:rsidTr="0023494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KOMPETENCJE SPOŁECZNE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jasnego i precyzyjnego określania priorytetów służących realizacji określonych zadań badawczych w zakresie filologii polskiej,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K_K01</w:t>
            </w:r>
          </w:p>
        </w:tc>
      </w:tr>
      <w:tr w:rsidR="00127C5D" w:rsidRPr="00127C5D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podnoszenia poziomu swej wiedzy, świadomości metodologicznej w zakresie literaturoznawstwa lub językoznawstwa, ciągłego dokształcenia się zawodowego i rozwoju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K_K04, K_K06</w:t>
            </w:r>
          </w:p>
        </w:tc>
      </w:tr>
      <w:tr w:rsidR="00127C5D" w:rsidRPr="00127C5D" w:rsidTr="0023494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 xml:space="preserve">Seminarium dyplomowe 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br w:type="page"/>
            </w:r>
            <w:r w:rsidRPr="00127C5D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127C5D" w:rsidRPr="00127C5D" w:rsidTr="0023494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Umiejętność analizy i interpretacji dzieła literackiego, wiedza z zakresu poetyki (wersyfikacji i stylistyki literackiej, kompozycji oraz genologii), literatury i kultury polskiej oraz historii Polski. Osoba uczestnicząca w seminarium powinna umieć formułować pytania i hipotezy badawcze oraz używać logicznej argumentacji w celu uzasadnienia swoich tez. Ponadto wymagana wiedza w zakresie redagowania przypisów.  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127C5D" w:rsidRPr="00127C5D" w:rsidTr="00234948">
        <w:trPr>
          <w:trHeight w:val="112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1. Stylistyka pracy naukowej.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2. Kompozycja wywodu naukowego. 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3. Kwestie edytorskie. Reguły sporządzania przypisów, bibliografii, aneksów, wprowadzania cytatów.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4. Analiza poprawności językowej w zakresie poszczególnych rozdziałów i całości.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5. Analiza zgodności treści rozdziału z tematem pracy. Czytanie głośne fragmentów i wspólna dyskusja.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lastRenderedPageBreak/>
              <w:t>6. Dyskusja na temat poprawności rozwiązań badawczych.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7. Jak napisać zakończenie pracy?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8. Indywidualna praca z seminarzystami w zakresie trudności warsztatowych.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9. Ocena realizacji poszczególnych tematów i etapów pracy dyplomowej.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127C5D" w:rsidRPr="00127C5D" w:rsidTr="0023494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1. A. Burzyńska, M. P. Markowski, </w:t>
            </w:r>
            <w:r w:rsidRPr="00127C5D">
              <w:rPr>
                <w:rFonts w:ascii="Arial" w:hAnsi="Arial" w:cs="Arial"/>
                <w:i/>
              </w:rPr>
              <w:t>Teorie literatury XX wieku. Podręcznik</w:t>
            </w:r>
            <w:r w:rsidRPr="00127C5D">
              <w:rPr>
                <w:rFonts w:ascii="Arial" w:hAnsi="Arial" w:cs="Arial"/>
              </w:rPr>
              <w:t>. Kraków 2006.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2. U. Eco, </w:t>
            </w:r>
            <w:r w:rsidRPr="00127C5D">
              <w:rPr>
                <w:rFonts w:ascii="Arial" w:hAnsi="Arial" w:cs="Arial"/>
                <w:i/>
              </w:rPr>
              <w:t>Interpretacja i nadinterpretacja</w:t>
            </w:r>
            <w:r w:rsidRPr="00127C5D">
              <w:rPr>
                <w:rFonts w:ascii="Arial" w:hAnsi="Arial" w:cs="Arial"/>
              </w:rPr>
              <w:t>. Kraków 1996.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3. Z. </w:t>
            </w:r>
            <w:proofErr w:type="spellStart"/>
            <w:r w:rsidRPr="00127C5D">
              <w:rPr>
                <w:rFonts w:ascii="Arial" w:hAnsi="Arial" w:cs="Arial"/>
              </w:rPr>
              <w:t>Mitosek</w:t>
            </w:r>
            <w:proofErr w:type="spellEnd"/>
            <w:r w:rsidRPr="00127C5D">
              <w:rPr>
                <w:rFonts w:ascii="Arial" w:hAnsi="Arial" w:cs="Arial"/>
              </w:rPr>
              <w:t xml:space="preserve">, </w:t>
            </w:r>
            <w:r w:rsidRPr="00127C5D">
              <w:rPr>
                <w:rFonts w:ascii="Arial" w:hAnsi="Arial" w:cs="Arial"/>
                <w:i/>
              </w:rPr>
              <w:t>Teorie badań literackich</w:t>
            </w:r>
            <w:r w:rsidRPr="00127C5D">
              <w:rPr>
                <w:rFonts w:ascii="Arial" w:hAnsi="Arial" w:cs="Arial"/>
              </w:rPr>
              <w:t>, Warszawa 1998 (i inne wydania).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4. S. Skwarczyńska, </w:t>
            </w:r>
            <w:r w:rsidRPr="00127C5D">
              <w:rPr>
                <w:rFonts w:ascii="Arial" w:hAnsi="Arial" w:cs="Arial"/>
                <w:i/>
              </w:rPr>
              <w:t>Kierunki w badaniach literackich. Od romantyzmu do połowy XX wieku</w:t>
            </w:r>
            <w:r w:rsidRPr="00127C5D">
              <w:rPr>
                <w:rFonts w:ascii="Arial" w:hAnsi="Arial" w:cs="Arial"/>
              </w:rPr>
              <w:t xml:space="preserve">. Warszawa 1984. 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5. </w:t>
            </w:r>
            <w:r w:rsidRPr="00127C5D">
              <w:rPr>
                <w:rFonts w:ascii="Arial" w:hAnsi="Arial" w:cs="Arial"/>
                <w:i/>
              </w:rPr>
              <w:t>Literatura. Teoria. Metodologia</w:t>
            </w:r>
            <w:r w:rsidRPr="00127C5D">
              <w:rPr>
                <w:rFonts w:ascii="Arial" w:hAnsi="Arial" w:cs="Arial"/>
              </w:rPr>
              <w:t>. Red. D. Ulicka, Warszawa 2006.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6. R. </w:t>
            </w:r>
            <w:proofErr w:type="spellStart"/>
            <w:r w:rsidRPr="00127C5D">
              <w:rPr>
                <w:rFonts w:ascii="Arial" w:hAnsi="Arial" w:cs="Arial"/>
              </w:rPr>
              <w:t>Zenderowski</w:t>
            </w:r>
            <w:proofErr w:type="spellEnd"/>
            <w:r w:rsidRPr="00127C5D">
              <w:rPr>
                <w:rFonts w:ascii="Arial" w:hAnsi="Arial" w:cs="Arial"/>
              </w:rPr>
              <w:t xml:space="preserve">, </w:t>
            </w:r>
            <w:r w:rsidRPr="00127C5D">
              <w:rPr>
                <w:rFonts w:ascii="Arial" w:hAnsi="Arial" w:cs="Arial"/>
                <w:i/>
              </w:rPr>
              <w:t>Praca magisterska. Jak pisać i obronić? Wskazówki metodologiczne</w:t>
            </w:r>
            <w:r w:rsidRPr="00127C5D">
              <w:rPr>
                <w:rFonts w:ascii="Arial" w:hAnsi="Arial" w:cs="Arial"/>
              </w:rPr>
              <w:t>. Warszawa 2004 (i inne wydania).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127C5D" w:rsidRPr="00127C5D" w:rsidTr="0023494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 xml:space="preserve">J. Czachowska, R. </w:t>
            </w:r>
            <w:proofErr w:type="spellStart"/>
            <w:r w:rsidRPr="00127C5D">
              <w:rPr>
                <w:rFonts w:ascii="Arial" w:hAnsi="Arial" w:cs="Arial"/>
              </w:rPr>
              <w:t>Loth</w:t>
            </w:r>
            <w:proofErr w:type="spellEnd"/>
            <w:r w:rsidRPr="00127C5D">
              <w:rPr>
                <w:rFonts w:ascii="Arial" w:hAnsi="Arial" w:cs="Arial"/>
              </w:rPr>
              <w:t xml:space="preserve">, </w:t>
            </w:r>
            <w:r w:rsidRPr="00127C5D">
              <w:rPr>
                <w:rFonts w:ascii="Arial" w:hAnsi="Arial" w:cs="Arial"/>
                <w:i/>
              </w:rPr>
              <w:t>Bibliografia i biblioteka w pracy polonisty</w:t>
            </w:r>
            <w:r w:rsidRPr="00127C5D">
              <w:rPr>
                <w:rFonts w:ascii="Arial" w:hAnsi="Arial" w:cs="Arial"/>
              </w:rPr>
              <w:t>. Wrocław 1977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Słownik literatury staropolskiej</w:t>
            </w:r>
            <w:r w:rsidRPr="00127C5D">
              <w:rPr>
                <w:rFonts w:ascii="Arial" w:hAnsi="Arial" w:cs="Arial"/>
              </w:rPr>
              <w:t>. Red. T. Michałowska. Wrocław 1998.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Słownik literatury polskiego oświecenia</w:t>
            </w:r>
            <w:r w:rsidRPr="00127C5D">
              <w:rPr>
                <w:rFonts w:ascii="Arial" w:hAnsi="Arial" w:cs="Arial"/>
              </w:rPr>
              <w:t>. Red. T. Kostkiewiczowa (wydanie dowolne).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Słownik literatury XX wieku</w:t>
            </w:r>
            <w:r w:rsidRPr="00127C5D">
              <w:rPr>
                <w:rFonts w:ascii="Arial" w:hAnsi="Arial" w:cs="Arial"/>
              </w:rPr>
              <w:t>. Red. A. Brodzka i inni. Warszawa-Wrocław-Kraków 1992.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Słownik literatury polskiej XIX wieku</w:t>
            </w:r>
            <w:r w:rsidRPr="00127C5D">
              <w:rPr>
                <w:rFonts w:ascii="Arial" w:hAnsi="Arial" w:cs="Arial"/>
              </w:rPr>
              <w:t>. Red. J. Bachórz i A. Kowalczykowa. Wrocław 1994.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Literatura polska XX wieku. Przewodnik encyklopedyczny</w:t>
            </w:r>
            <w:r w:rsidRPr="00127C5D">
              <w:rPr>
                <w:rFonts w:ascii="Arial" w:hAnsi="Arial" w:cs="Arial"/>
              </w:rPr>
              <w:t xml:space="preserve">. Red. A. </w:t>
            </w:r>
            <w:proofErr w:type="spellStart"/>
            <w:r w:rsidRPr="00127C5D">
              <w:rPr>
                <w:rFonts w:ascii="Arial" w:hAnsi="Arial" w:cs="Arial"/>
              </w:rPr>
              <w:t>Hutnikiewicz</w:t>
            </w:r>
            <w:proofErr w:type="spellEnd"/>
            <w:r w:rsidRPr="00127C5D">
              <w:rPr>
                <w:rFonts w:ascii="Arial" w:hAnsi="Arial" w:cs="Arial"/>
              </w:rPr>
              <w:t>, A. Lam. Warszawa 2000.</w:t>
            </w:r>
          </w:p>
          <w:p w:rsidR="00127C5D" w:rsidRPr="00127C5D" w:rsidRDefault="00127C5D" w:rsidP="00127C5D">
            <w:pPr>
              <w:numPr>
                <w:ilvl w:val="0"/>
                <w:numId w:val="5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i/>
              </w:rPr>
              <w:t>Encyklopedia języka polskiego</w:t>
            </w:r>
            <w:r w:rsidRPr="00127C5D">
              <w:rPr>
                <w:rFonts w:ascii="Arial" w:hAnsi="Arial" w:cs="Arial"/>
              </w:rPr>
              <w:t xml:space="preserve"> (wyd. dowolne).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127C5D" w:rsidRPr="00127C5D" w:rsidTr="0023494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>Ćwiczenia, heureza (rozmowa kierowana), dyskusja, elementy analizy dzieła literackiego, praca w grupie, praca indywidualna studenta, konsultacje z promotorem.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127C5D" w:rsidRPr="00127C5D" w:rsidTr="0023494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127C5D" w:rsidRPr="00127C5D" w:rsidTr="0023494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>W_01, W_02, W_03, W_04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>Efekty będą weryfikowane na podstawie systematycznej oceny fragmentów pracy oraz merytoryczności odpowiedzi na wybrane zagadnienia teoretyczno- i historycznoliterackie w trakcie seminarium. Efekty K_U08, K_U09, K_U12 będą weryfikowane na podstawie oceny fragmentów pracy pisemnej, konspektu i bibliografii rozprawy.</w:t>
            </w:r>
          </w:p>
        </w:tc>
      </w:tr>
      <w:tr w:rsidR="00127C5D" w:rsidRPr="00127C5D" w:rsidTr="00234948">
        <w:trPr>
          <w:trHeight w:val="960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>U_01, U_02, U_03, U_04, U_05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>Efekty w zakresie umiejętności będą weryfikowane na podstawie systematycznej oceny pracy pisemnej oraz merytoryczności odpowiedzi na wybrane zagadnienia teoretyczno- i historycznoliterackie w toku seminarium.</w:t>
            </w:r>
          </w:p>
        </w:tc>
      </w:tr>
      <w:tr w:rsidR="00127C5D" w:rsidRPr="00127C5D" w:rsidTr="00234948">
        <w:trPr>
          <w:trHeight w:val="143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</w:rPr>
              <w:t xml:space="preserve">Efekty będą weryfikowane na podstawie systematycznej oceny pracy pisemnej, prezentacji poszczególnych rozdziałów i wyników badań oraz merytoryczności odpowiedzi na wybrane zagadnienia teoretyczno- i historycznoliterackie w toku </w:t>
            </w:r>
            <w:r w:rsidRPr="00127C5D">
              <w:rPr>
                <w:rFonts w:ascii="Arial" w:hAnsi="Arial" w:cs="Arial"/>
              </w:rPr>
              <w:lastRenderedPageBreak/>
              <w:t>seminarium.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  <w:b/>
              </w:rPr>
              <w:lastRenderedPageBreak/>
              <w:t>Forma i warunki zaliczenia:</w:t>
            </w:r>
          </w:p>
        </w:tc>
      </w:tr>
      <w:tr w:rsidR="00127C5D" w:rsidRPr="00127C5D" w:rsidTr="00234948">
        <w:trPr>
          <w:trHeight w:val="5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Uzyskanie pozytywnej oceny przygotowanej pracy dyplomowej.</w:t>
            </w:r>
          </w:p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W ocenie pracy prowadzący uwzględnia opanowanie przez studenta umiejętności w zakresie właściwego gromadzenia, selekcjonowania i analizy materiałów badawczych, sposobu wykorzystywania literatury przedmiotu oraz poglądów innych autorów w celu formułowania własnych sądów i hipotez naukowych, poprawności posługiwania się specjalistycznym językiem i terminologią właściwymi dla wybranego obszaru badań, spójności, logiczności i poprawności językowej tekstu, logiczności przedłożonego wywodu, jak również poprawności sporządzonych przypisów i bibliografii.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127C5D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127C5D" w:rsidRPr="00127C5D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127C5D">
              <w:rPr>
                <w:rFonts w:ascii="Arial" w:hAnsi="Arial" w:cs="Arial"/>
                <w:bCs/>
              </w:rPr>
              <w:t>Studia stacjonarne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127C5D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127C5D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Udział w seminarium dyplomowym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30 godzin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Samodzielne przygotowanie się studenta do ćwiczeń i pisanie pracy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117 godzin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3 godziny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127C5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127C5D">
              <w:rPr>
                <w:rFonts w:ascii="Arial" w:hAnsi="Arial" w:cs="Arial"/>
              </w:rPr>
              <w:t>150 godzin</w:t>
            </w:r>
          </w:p>
        </w:tc>
      </w:tr>
      <w:tr w:rsidR="00127C5D" w:rsidRPr="00127C5D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127C5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7C5D" w:rsidRPr="00127C5D" w:rsidRDefault="00127C5D" w:rsidP="00127C5D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127C5D">
              <w:rPr>
                <w:rFonts w:ascii="Arial" w:hAnsi="Arial" w:cs="Arial"/>
              </w:rPr>
              <w:t>7</w:t>
            </w:r>
          </w:p>
        </w:tc>
      </w:tr>
    </w:tbl>
    <w:p w:rsidR="00127C5D" w:rsidRDefault="00127C5D">
      <w:pPr>
        <w:spacing w:after="0" w:line="240" w:lineRule="auto"/>
        <w:rPr>
          <w:rFonts w:ascii="Arial" w:hAnsi="Arial" w:cs="Arial"/>
        </w:rPr>
      </w:pPr>
    </w:p>
    <w:p w:rsidR="00127C5D" w:rsidRDefault="00127C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</w:rPr>
            </w:pPr>
          </w:p>
        </w:tc>
      </w:tr>
      <w:tr w:rsidR="00C77360" w:rsidRPr="00C77360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360">
              <w:rPr>
                <w:rFonts w:ascii="Arial" w:hAnsi="Arial" w:cs="Arial"/>
              </w:rPr>
              <w:br w:type="page"/>
            </w:r>
            <w:r w:rsidRPr="00C77360">
              <w:rPr>
                <w:rFonts w:ascii="Arial" w:hAnsi="Arial"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C77360" w:rsidRPr="00C77360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pStyle w:val="Nagwek1"/>
              <w:rPr>
                <w:b/>
                <w:color w:val="000000"/>
              </w:rPr>
            </w:pPr>
            <w:bookmarkStart w:id="6" w:name="_Toc210124934"/>
            <w:r w:rsidRPr="00C77360">
              <w:t>Dialektologia</w:t>
            </w:r>
            <w:bookmarkEnd w:id="6"/>
            <w:r w:rsidRPr="00C77360">
              <w:t xml:space="preserve"> </w:t>
            </w:r>
          </w:p>
        </w:tc>
      </w:tr>
      <w:tr w:rsidR="00C77360" w:rsidRPr="00C77360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C77360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C7736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77360">
              <w:rPr>
                <w:rFonts w:ascii="Arial" w:eastAsia="Times New Roman" w:hAnsi="Arial" w:cs="Arial"/>
                <w:bCs/>
                <w:kern w:val="32"/>
              </w:rPr>
              <w:t>Dialectology</w:t>
            </w:r>
            <w:proofErr w:type="spellEnd"/>
            <w:r w:rsidRPr="00C77360">
              <w:rPr>
                <w:rFonts w:ascii="Arial" w:eastAsia="Times New Roman" w:hAnsi="Arial" w:cs="Arial"/>
                <w:bCs/>
                <w:kern w:val="32"/>
              </w:rPr>
              <w:t xml:space="preserve"> </w:t>
            </w:r>
          </w:p>
        </w:tc>
      </w:tr>
      <w:tr w:rsidR="00C77360" w:rsidRPr="00C77360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Język wykładowy:</w:t>
            </w:r>
            <w:r w:rsidRPr="00C7736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77360" w:rsidRPr="00C77360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222222"/>
                <w:shd w:val="clear" w:color="auto" w:fill="FFFFFF"/>
              </w:rPr>
              <w:t>filologia polska  </w:t>
            </w:r>
          </w:p>
        </w:tc>
      </w:tr>
      <w:tr w:rsidR="00C77360" w:rsidRPr="00C77360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obowiązkowy </w:t>
            </w:r>
          </w:p>
        </w:tc>
      </w:tr>
      <w:tr w:rsidR="00C77360" w:rsidRPr="00C77360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pierwszego stopnia </w:t>
            </w:r>
          </w:p>
        </w:tc>
      </w:tr>
      <w:tr w:rsidR="00C77360" w:rsidRPr="00C77360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trzeci </w:t>
            </w:r>
          </w:p>
        </w:tc>
      </w:tr>
      <w:tr w:rsidR="00C77360" w:rsidRPr="00C77360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szósty </w:t>
            </w:r>
          </w:p>
        </w:tc>
      </w:tr>
      <w:tr w:rsidR="00C77360" w:rsidRPr="00C77360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7736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dr Anna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Falana-Jafra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dr Anna </w:t>
            </w:r>
            <w:proofErr w:type="spellStart"/>
            <w:r w:rsidRPr="00C77360">
              <w:rPr>
                <w:rFonts w:ascii="Arial" w:hAnsi="Arial" w:cs="Arial"/>
                <w:color w:val="000000"/>
              </w:rPr>
              <w:t>Falana-Jafra</w:t>
            </w:r>
            <w:proofErr w:type="spellEnd"/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Nabycie wiedzy z zakresu: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- dialektów polskich na tle procesów i rezultatów różnicowania się językowego słowiańskich terytoriów etnicznych; 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- stosunków ich pokrewieństwa oraz ustalania norm ponaddialektalnych języka ogólnego; 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- procesów powstawania, rozprzestrzeniania się i ostatecznego ustalanie się poszczególnych zasięgów innowacji dialektalnych; 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- dotychczasowych osiągnięć dialektologii i </w:t>
            </w:r>
            <w:proofErr w:type="spellStart"/>
            <w:r w:rsidRPr="00C77360">
              <w:rPr>
                <w:rFonts w:ascii="Arial" w:hAnsi="Arial" w:cs="Arial"/>
              </w:rPr>
              <w:t>dialektografii</w:t>
            </w:r>
            <w:proofErr w:type="spellEnd"/>
            <w:r w:rsidRPr="00C77360">
              <w:rPr>
                <w:rFonts w:ascii="Arial" w:hAnsi="Arial" w:cs="Arial"/>
              </w:rPr>
              <w:t xml:space="preserve">. </w:t>
            </w:r>
          </w:p>
          <w:p w:rsidR="00C77360" w:rsidRPr="00C77360" w:rsidRDefault="00C77360" w:rsidP="00ED2F89">
            <w:pPr>
              <w:numPr>
                <w:ilvl w:val="0"/>
                <w:numId w:val="42"/>
              </w:num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Nabycie umiejętności zestawiania faktów i wniosków dialektologicznych z danymi historycznojęzykowymi, onomastycznymi, ogólnojęzykowymi i etnograficznymi.</w:t>
            </w:r>
          </w:p>
          <w:p w:rsidR="00C77360" w:rsidRPr="00C77360" w:rsidRDefault="00C77360" w:rsidP="00ED2F89">
            <w:pPr>
              <w:numPr>
                <w:ilvl w:val="0"/>
                <w:numId w:val="42"/>
              </w:num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 xml:space="preserve">Nabycie świadomości kulturotwórczej oraz wykształcenie postawy otwartości na różnorodność kulturową. 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WIEDZA</w:t>
            </w:r>
            <w:r w:rsidRPr="00C77360">
              <w:rPr>
                <w:rFonts w:ascii="Arial" w:hAnsi="Arial" w:cs="Arial"/>
              </w:rPr>
              <w:t xml:space="preserve"> </w:t>
            </w:r>
          </w:p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470716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Student ma wiedzę o istocie, zakresie i miejscu dialektologii w </w:t>
            </w:r>
            <w:r w:rsidRPr="00C77360">
              <w:rPr>
                <w:rFonts w:ascii="Arial" w:hAnsi="Arial" w:cs="Arial"/>
              </w:rPr>
              <w:lastRenderedPageBreak/>
              <w:t xml:space="preserve">lingwistyce.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lastRenderedPageBreak/>
              <w:t>K_W01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lastRenderedPageBreak/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Ma uporządkowaną wiedzę dotyczącą podstawowych struktur języka polskiego i jego zmienności w aspekcie historycznym.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K_W04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Ma wiedzę o wewnętrznym zróżnicowaniu polszczyzny w aspekcie geograficznym.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K_W05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Potrafi posługiwać się system pojęciowym z zakresu dialektologii                       i rozpoznawać jej powiązania z innymi działami językoznawstwa                       oraz nauk pokrewnych.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Umie przeprowadzić analizę gwarowego tekstu źródłowego                                            przy zastosowaniu filologicznych metod badawczych, a także ustalić jego związek z określonym dialektem.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K_U03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Potrafi posługiwać się słownikami dialektologicznymi i historycznymi języka polskiego i wykorzystywać je w perspektywie prowadzenia badań naukowych.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K_U08</w:t>
            </w:r>
          </w:p>
        </w:tc>
      </w:tr>
      <w:tr w:rsidR="00C77360" w:rsidRPr="00C77360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 xml:space="preserve">Rozwijania świadomości kulturotwórczej i postawy szacunku                       dla dialektycznego bogactwa języka polskiego.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K_K02</w:t>
            </w:r>
          </w:p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K_K03</w:t>
            </w:r>
          </w:p>
        </w:tc>
      </w:tr>
      <w:tr w:rsidR="00C77360" w:rsidRPr="00C77360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Otwartości na odmienność kulturową.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K_K02</w:t>
            </w:r>
          </w:p>
        </w:tc>
      </w:tr>
      <w:tr w:rsidR="00C77360" w:rsidRPr="00C77360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 ćwiczenia audytoryjne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C77360">
              <w:rPr>
                <w:rFonts w:ascii="Arial" w:hAnsi="Arial" w:cs="Arial"/>
              </w:rPr>
              <w:br w:type="page"/>
            </w:r>
            <w:r w:rsidRPr="00C77360">
              <w:rPr>
                <w:rFonts w:ascii="Arial" w:hAnsi="Arial" w:cs="Arial"/>
                <w:b/>
              </w:rPr>
              <w:t>Wymagania wstępne i dodatkowe:</w:t>
            </w:r>
          </w:p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bCs/>
              </w:rPr>
            </w:pPr>
            <w:r w:rsidRPr="00C77360">
              <w:rPr>
                <w:rFonts w:ascii="Arial" w:hAnsi="Arial" w:cs="Arial"/>
                <w:bCs/>
              </w:rPr>
              <w:t xml:space="preserve">Podstawowa wiedza filologiczna zdobyta na zajęciach z leksykologii, leksykografii i gramatyki historycznej języka polskiego. 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77360" w:rsidRPr="00C77360" w:rsidTr="00C77360">
        <w:trPr>
          <w:trHeight w:val="5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C77360">
            <w:pPr>
              <w:spacing w:after="90" w:line="240" w:lineRule="auto"/>
              <w:rPr>
                <w:rFonts w:ascii="Arial" w:eastAsia="Times New Roman" w:hAnsi="Arial" w:cs="Arial"/>
                <w:color w:val="06022E"/>
                <w:lang w:eastAsia="pl-PL"/>
              </w:rPr>
            </w:pP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1. Podstawy teoretyczne i zakres przedmiotu, terminologia.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2. Metody badań dialektologiczny i rodzaje źródeł.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3. Atlasy gwar polskich – analizy zawartości i sposoby wykorzystania materiału.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4. Język ogólnonarodowy i jego odmiany regionalne (dialekt, gwara, regionalizmy, dialektyzmy).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5. Ugrupowania dialektów polskich.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6. Główne dialekty i ich wkład w rozwój języka polskiego w różnych okresach.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7. Charakterystyka poszczególnych dialektów (cechy fonetyczne, morfologiczne, leksykalne i składniowe).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8. Charakterystyka socjolingwistyczna współczesnych gwar polskich – wybrane zagadnienia.</w:t>
            </w:r>
          </w:p>
          <w:p w:rsidR="00C77360" w:rsidRPr="00C77360" w:rsidRDefault="00C77360" w:rsidP="00D562E7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9. Kultura ludowa – zwyczaje, obyczaje, rytuały, wierzenia – wybrane zagadnienia.</w:t>
            </w:r>
          </w:p>
          <w:p w:rsidR="00C77360" w:rsidRPr="00C77360" w:rsidRDefault="00C77360" w:rsidP="00886BF0">
            <w:pPr>
              <w:spacing w:after="90" w:line="240" w:lineRule="auto"/>
              <w:ind w:lef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10. Teksty gwarowe jako przedmiot badań dialektologicznych – analizy językoznawcze i 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lastRenderedPageBreak/>
              <w:t>socjolingwistyczne.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77360" w:rsidRPr="00C77360" w:rsidTr="00C7736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Dejna Karol,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Dialekty polskie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Wrocław 1993.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Dubisz Stanisław, Karaś Halina, </w:t>
            </w: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Kolis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</w:t>
            </w: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Nijola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Dialekty i gwary polskie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Warszawa 1995.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Nitsch Kazimierz,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Dialekty języka polskiego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Wrocław-Kraków 1957.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Ogrodowska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Barbara,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Zwyczaje, obrzędy i tradycje w Polsce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Warszawa 2001.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Regionalne słowniki i atlasy gwarowe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, red. Jerzy </w:t>
            </w: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Sierociuk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Poznań 2003.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Skudrzyk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Aldona, </w:t>
            </w: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Rudnicka-Fira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Elżbieta,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 xml:space="preserve">Dialektologia. Materiały pomocnicze. Konteksty socjolingwistyczne i </w:t>
            </w:r>
            <w:proofErr w:type="spellStart"/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etnolingwistyczne</w:t>
            </w:r>
            <w:proofErr w:type="spellEnd"/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,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Katowice 2010.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proofErr w:type="spellStart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Sierociuk</w:t>
            </w:r>
            <w:proofErr w:type="spellEnd"/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 Jerzy (red.),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Aktualne problemy dialektologii słowiańskiej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. Prace Komisji Dialektologicznej przy Międzynarodowym Komitecie Slawistów, Poznań 2012.</w:t>
            </w:r>
          </w:p>
          <w:p w:rsidR="00C77360" w:rsidRPr="00C77360" w:rsidRDefault="00C77360" w:rsidP="00ED2F89">
            <w:pPr>
              <w:numPr>
                <w:ilvl w:val="0"/>
                <w:numId w:val="40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Urbańczyk Stanisław,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Zarys dialektologii polskiej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Warszawa 1976.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C77360" w:rsidRPr="00C77360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60" w:rsidRPr="00C77360" w:rsidRDefault="00C77360" w:rsidP="00ED2F89">
            <w:pPr>
              <w:numPr>
                <w:ilvl w:val="0"/>
                <w:numId w:val="41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Czyżewski Feliks, Tyrpa Anna (red.),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Tabu językowe i eufemizacja w dialektach słowiańskich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Lublin 2008.</w:t>
            </w:r>
          </w:p>
          <w:p w:rsidR="00C77360" w:rsidRPr="00C77360" w:rsidRDefault="00C77360" w:rsidP="00ED2F89">
            <w:pPr>
              <w:numPr>
                <w:ilvl w:val="0"/>
                <w:numId w:val="41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Kolberg Oskar,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Dzieła wszystkie – wybór.</w:t>
            </w:r>
          </w:p>
          <w:p w:rsidR="00C77360" w:rsidRPr="00C77360" w:rsidRDefault="00C77360" w:rsidP="00ED2F89">
            <w:pPr>
              <w:numPr>
                <w:ilvl w:val="0"/>
                <w:numId w:val="41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Kowalska A.,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Studia nad dialektem mazowieckim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Warszawa 2001.</w:t>
            </w:r>
          </w:p>
          <w:p w:rsidR="00C77360" w:rsidRPr="00C77360" w:rsidRDefault="00C77360" w:rsidP="00ED2F89">
            <w:pPr>
              <w:numPr>
                <w:ilvl w:val="0"/>
                <w:numId w:val="41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Kurek Halina,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Przemiany językowe wsi regionu krośnieńskiego. Studium socjolingwistyczne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Kraków 1995.</w:t>
            </w:r>
          </w:p>
          <w:p w:rsidR="00C77360" w:rsidRPr="00C77360" w:rsidRDefault="00C77360" w:rsidP="00ED2F89">
            <w:pPr>
              <w:numPr>
                <w:ilvl w:val="0"/>
                <w:numId w:val="41"/>
              </w:numPr>
              <w:spacing w:after="90" w:line="240" w:lineRule="auto"/>
              <w:ind w:right="170"/>
              <w:jc w:val="both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 xml:space="preserve">Sobstyl Katarzyna, </w:t>
            </w:r>
            <w:r w:rsidRPr="00C77360">
              <w:rPr>
                <w:rFonts w:ascii="Arial" w:eastAsia="Times New Roman" w:hAnsi="Arial" w:cs="Arial"/>
                <w:i/>
                <w:iCs/>
                <w:color w:val="06022E"/>
                <w:lang w:eastAsia="pl-PL"/>
              </w:rPr>
              <w:t>Semantyka cmentarzy dla zwierząt na tle symboliki miejsc pamięci o ludziach w kulturze tradycyjnej</w:t>
            </w: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, ,,Etnolingwistyka. Problemy Języka i Kultury” 32, Lublin 2020.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C77360" w:rsidRPr="00C77360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60" w:rsidRPr="00C77360" w:rsidRDefault="00C77360" w:rsidP="00D562E7">
            <w:pPr>
              <w:spacing w:before="120" w:after="120" w:line="240" w:lineRule="auto"/>
              <w:ind w:left="170" w:right="170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C77360">
              <w:rPr>
                <w:rFonts w:ascii="Arial" w:eastAsia="Times New Roman" w:hAnsi="Arial" w:cs="Arial"/>
                <w:color w:val="06022E"/>
                <w:lang w:eastAsia="pl-PL"/>
              </w:rPr>
              <w:t>Zespołowe i indywidualne rozwiązywanie zadań problemowych. Praca z tekstem, prezentacje multimedialne, dyskusje w trakcie ćwiczeń, pokaz, dyskusja, „burza mózgów” i in.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77360" w:rsidRPr="00C77360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77360" w:rsidRPr="00C77360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eastAsia="Times New Roman" w:hAnsi="Arial" w:cs="Arial"/>
                <w:color w:val="222222"/>
              </w:rPr>
              <w:t>Efekty z wiedzy będą weryfikowane na podstawie pisemnych odpowiedzi udzielonych na pytania sprawdzające podczas kolokwium zaliczeniowego, które skontrolują stopień opanowania przez studentów materiału ćwiczeniowego</w:t>
            </w:r>
            <w:r w:rsidR="00886BF0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Pr="00C77360">
              <w:rPr>
                <w:rFonts w:ascii="Arial" w:eastAsia="Times New Roman" w:hAnsi="Arial" w:cs="Arial"/>
                <w:color w:val="222222"/>
              </w:rPr>
              <w:t>i wskazanych przez nauczyciela pozycji z literatury przedmiotu. Kolokwium zaliczeniowe będzie miało formę testu zawierającego pytania o charakterze otwartym (analiza tekstów gwarowych) i zamkniętym.</w:t>
            </w:r>
          </w:p>
        </w:tc>
      </w:tr>
      <w:tr w:rsidR="00C77360" w:rsidRPr="00C77360" w:rsidTr="00C77360">
        <w:trPr>
          <w:trHeight w:val="94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886BF0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Efekty z umiejętności będą weryfikowane poprzez przygotowanie i przedstawienie indywidualnych prac z zakresu dialektologii w trakcie ćwiczeń.</w:t>
            </w:r>
          </w:p>
        </w:tc>
      </w:tr>
      <w:tr w:rsidR="00C77360" w:rsidRPr="00C77360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D562E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60" w:rsidRPr="00C77360" w:rsidRDefault="00C77360" w:rsidP="00886BF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eastAsia="Times New Roman" w:hAnsi="Arial" w:cs="Arial"/>
                <w:color w:val="222222"/>
              </w:rPr>
            </w:pPr>
            <w:r w:rsidRPr="00C77360">
              <w:rPr>
                <w:rFonts w:ascii="Arial" w:eastAsia="Times New Roman" w:hAnsi="Arial" w:cs="Arial"/>
                <w:color w:val="222222"/>
              </w:rPr>
              <w:t>Efekty z kompetencji będą weryfikowane poprzez obserwację zachowań, zaangażowanie w dyskusję oraz aktywność w trakcie ćwiczeń.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77360" w:rsidRPr="00C77360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Zaliczenie na ocenę uwzględniające: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 xml:space="preserve">- uzyskanie co najmniej 50% punktów z kolokwium pisemnego, obejmującego zarówno pytania zamknięte, jak i analizę wybranego tekstu gwarowego, 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 xml:space="preserve">- przygotowanie i zaprezentowanie w trakcie ćwiczeń treści dotyczących przydzielonego tematu                       </w:t>
            </w: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lastRenderedPageBreak/>
              <w:t xml:space="preserve">(np. w formie prezentacji multimedialnej). 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Ocena z kolokwium przeprowadzanego w formie testu (obejmującego treści wykładowe i wskazane pozycje literatury przedmiotu):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91 – 100% – bardzo dobra,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81 – 90% – dobra plus,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71 – 80% – dobra,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61 – 70% – dostateczna plus,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51 – 60% – dostateczna,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  <w:color w:val="06022E"/>
                <w:shd w:val="clear" w:color="auto" w:fill="FFFFFF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50 – 0% – niedostateczna.</w:t>
            </w:r>
          </w:p>
          <w:p w:rsidR="00C77360" w:rsidRPr="00C77360" w:rsidRDefault="00C77360" w:rsidP="00D562E7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  <w:color w:val="06022E"/>
                <w:shd w:val="clear" w:color="auto" w:fill="FFFFFF"/>
              </w:rPr>
              <w:t>Za aktywne uczestnictwo w ćwiczeniach student może uzyskać na poszczególnych zajęciach punkty                     (w ramach każdych zajęć jeden punkt); uzyskanie trzech punktów powoduje podniesienie oceny końcowej o 0,5).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77360">
              <w:rPr>
                <w:rFonts w:ascii="Arial" w:hAnsi="Arial" w:cs="Arial"/>
                <w:b/>
                <w:color w:val="000000"/>
              </w:rPr>
              <w:lastRenderedPageBreak/>
              <w:t>Bilans punktów ECTS: 2</w:t>
            </w:r>
          </w:p>
        </w:tc>
      </w:tr>
      <w:tr w:rsidR="00C77360" w:rsidRPr="00C77360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77360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8554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15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Samodzielne przygotowanie się do pracy semestralnej oraz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8554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34 godziny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C773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360" w:rsidRPr="00C77360" w:rsidRDefault="00C77360" w:rsidP="00855460">
            <w:pPr>
              <w:autoSpaceDE w:val="0"/>
              <w:autoSpaceDN w:val="0"/>
              <w:adjustRightInd w:val="0"/>
              <w:spacing w:after="0"/>
              <w:ind w:left="170" w:right="170"/>
              <w:rPr>
                <w:rFonts w:ascii="Arial" w:hAnsi="Arial" w:cs="Arial"/>
                <w:color w:val="000000"/>
              </w:rPr>
            </w:pPr>
            <w:r w:rsidRPr="00C77360">
              <w:rPr>
                <w:rFonts w:ascii="Arial" w:hAnsi="Arial" w:cs="Arial"/>
                <w:color w:val="000000"/>
              </w:rPr>
              <w:t>1 godzina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spacing w:after="0"/>
              <w:ind w:left="170" w:right="170"/>
              <w:rPr>
                <w:rFonts w:ascii="Arial" w:hAnsi="Arial" w:cs="Arial"/>
                <w:bCs/>
              </w:rPr>
            </w:pPr>
            <w:r w:rsidRPr="00C77360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855460">
            <w:pPr>
              <w:spacing w:after="0"/>
              <w:ind w:left="170" w:right="170"/>
              <w:rPr>
                <w:rFonts w:ascii="Arial" w:hAnsi="Arial" w:cs="Arial"/>
              </w:rPr>
            </w:pPr>
            <w:r w:rsidRPr="00C77360">
              <w:rPr>
                <w:rFonts w:ascii="Arial" w:hAnsi="Arial" w:cs="Arial"/>
              </w:rPr>
              <w:t>50 godzin</w:t>
            </w:r>
          </w:p>
        </w:tc>
      </w:tr>
      <w:tr w:rsidR="00C77360" w:rsidRPr="00C77360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C77360">
            <w:pPr>
              <w:spacing w:after="0"/>
              <w:ind w:left="170" w:right="170"/>
              <w:rPr>
                <w:rFonts w:ascii="Arial" w:hAnsi="Arial" w:cs="Arial"/>
                <w:bCs/>
              </w:rPr>
            </w:pPr>
            <w:r w:rsidRPr="00C77360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60" w:rsidRPr="00C77360" w:rsidRDefault="00C77360" w:rsidP="00855460">
            <w:pPr>
              <w:spacing w:after="0"/>
              <w:ind w:left="170" w:right="170"/>
              <w:rPr>
                <w:rFonts w:ascii="Arial" w:hAnsi="Arial" w:cs="Arial"/>
                <w:bCs/>
              </w:rPr>
            </w:pPr>
            <w:r w:rsidRPr="00C77360">
              <w:rPr>
                <w:rFonts w:ascii="Arial" w:hAnsi="Arial" w:cs="Arial"/>
                <w:bCs/>
              </w:rPr>
              <w:t>2 ECTS</w:t>
            </w:r>
          </w:p>
        </w:tc>
      </w:tr>
    </w:tbl>
    <w:p w:rsidR="00C77360" w:rsidRDefault="00C77360" w:rsidP="00C074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4AD5" w:rsidRPr="009847DA" w:rsidRDefault="00814AD5" w:rsidP="00C7736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814AD5" w:rsidRPr="009847DA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Nazwa przedmiotu/modułu kształcenia: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886BF0" w:rsidRDefault="00814AD5" w:rsidP="00886BF0">
            <w:pPr>
              <w:pStyle w:val="Nagwek1"/>
            </w:pPr>
            <w:bookmarkStart w:id="7" w:name="_Toc190344981"/>
            <w:bookmarkStart w:id="8" w:name="_Toc210124935"/>
            <w:r w:rsidRPr="00886BF0">
              <w:t>Studia kobiece</w:t>
            </w:r>
            <w:bookmarkEnd w:id="7"/>
            <w:r w:rsidR="00C77360" w:rsidRPr="00886BF0">
              <w:t xml:space="preserve"> (literatura i dyskurs)</w:t>
            </w:r>
            <w:bookmarkEnd w:id="8"/>
          </w:p>
        </w:tc>
      </w:tr>
      <w:tr w:rsidR="00814AD5" w:rsidRPr="009847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9847DA">
              <w:rPr>
                <w:rFonts w:ascii="Arial" w:hAnsi="Arial" w:cs="Arial"/>
                <w:lang w:val="en-US"/>
              </w:rPr>
              <w:t xml:space="preserve"> Women’s studies</w:t>
            </w:r>
          </w:p>
        </w:tc>
      </w:tr>
      <w:tr w:rsidR="00814AD5" w:rsidRPr="009847DA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Język wykładowy: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polski</w:t>
            </w:r>
          </w:p>
        </w:tc>
      </w:tr>
      <w:tr w:rsidR="00814AD5" w:rsidRPr="009847DA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filologia polska</w:t>
            </w:r>
          </w:p>
        </w:tc>
      </w:tr>
      <w:tr w:rsidR="00814AD5" w:rsidRPr="009847DA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fakultatywny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pierwszy stopień</w:t>
            </w:r>
          </w:p>
        </w:tc>
      </w:tr>
      <w:tr w:rsidR="00814AD5" w:rsidRPr="009847DA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</w:t>
            </w:r>
            <w:r w:rsidR="00C0749F">
              <w:rPr>
                <w:rFonts w:ascii="Arial" w:hAnsi="Arial" w:cs="Arial"/>
              </w:rPr>
              <w:t>trzeci</w:t>
            </w:r>
          </w:p>
        </w:tc>
      </w:tr>
      <w:tr w:rsidR="00814AD5" w:rsidRPr="009847DA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749F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szósty</w:t>
            </w:r>
          </w:p>
        </w:tc>
      </w:tr>
      <w:tr w:rsidR="00814AD5" w:rsidRPr="009847DA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2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dr hab.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prof. uczelni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dr hab.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prof. uczelni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Zdobycie wiedzy dotyczącej problematyki / tematyki kobiecej w literaturze / kulturze w Polsce i na świecie oraz o przemianach dyskursu feministycznego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814AD5" w:rsidRPr="009847DA" w:rsidRDefault="00814AD5" w:rsidP="008554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wybrane zagadnienia, tematy, problemy literatury kobiecej w Polsce i na świecie w odniesieniu do przemian kulturowych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K_W08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terminologię z zakresu kobiecego pisarstwa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K_W03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problemy literatury kobiecej / kobiecego pisarstwa, kontekstów kulturowych i historycznych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K_W07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UMIEJĘTNOŚCI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U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odróżniać, opisywać, interpretować różne gatunki literackie, stosować specjalistyczną terminologię dotyczącą opisu literatury kobiecej oraz gromadzić i opracowywać dane bibliograficzne, które odnoszą się do określonego problemu badawczego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K_U04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lastRenderedPageBreak/>
              <w:t>U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przygotować wystąpienia ustne i pisemne, wykorzystując różne kanały i techniki, na temat historii literatury kobiecej na poziomie umożliwiającym zdanie egzaminu dyplomowego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K_U06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KOMPETENCJE SPOŁECZNE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podnoszenia poziomu swojej wiedzy w zakresie literatury kobiecej, dokształcanie się i rozwój osobisty;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K_K04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przekraczania ograniczeń własnej wiedzy, dalszego kształcenia się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K_K06</w:t>
            </w:r>
          </w:p>
        </w:tc>
      </w:tr>
      <w:tr w:rsidR="00814AD5" w:rsidRPr="009847DA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wykład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814AD5" w:rsidRPr="009847DA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Znajomość zasad analizy i interpretacji dzieła literackiego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814AD5" w:rsidRPr="009847DA" w:rsidTr="00C7736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Wykłady</w:t>
            </w:r>
          </w:p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1-4 Studia kobiece w Europie i na świecie – przegląd prowadzonych badań, metodologia</w:t>
            </w:r>
          </w:p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5-8 Wizerunek kobiety w polskiej i europejskiej literaturze / kulturze</w:t>
            </w:r>
          </w:p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9-12 Studia “</w:t>
            </w:r>
            <w:proofErr w:type="spellStart"/>
            <w:r w:rsidRPr="009847DA">
              <w:rPr>
                <w:rFonts w:ascii="Arial" w:hAnsi="Arial" w:cs="Arial"/>
              </w:rPr>
              <w:t>gender</w:t>
            </w:r>
            <w:proofErr w:type="spellEnd"/>
            <w:r w:rsidRPr="009847DA">
              <w:rPr>
                <w:rFonts w:ascii="Arial" w:hAnsi="Arial" w:cs="Arial"/>
              </w:rPr>
              <w:t>” - szanse i ograniczenia</w:t>
            </w:r>
          </w:p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13-18 Dyskurs feministyczny w literaturze polskiej – omówienie wybranych przykładów (pisarki)</w:t>
            </w:r>
          </w:p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19-22 Krytyka feministyczna w Polsce i na świecie.</w:t>
            </w:r>
          </w:p>
          <w:p w:rsidR="00814AD5" w:rsidRPr="009847DA" w:rsidRDefault="00814AD5" w:rsidP="009847DA">
            <w:pPr>
              <w:pStyle w:val="Akapitzlist"/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23-24 Badania feministyczne i problemy antropologii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25-26-27-28 Polskie studia nad kobiecością: Maria Janion, Inga </w:t>
            </w:r>
            <w:proofErr w:type="spellStart"/>
            <w:r w:rsidRPr="009847DA">
              <w:rPr>
                <w:rFonts w:ascii="Arial" w:hAnsi="Arial" w:cs="Arial"/>
              </w:rPr>
              <w:t>Iwasiów</w:t>
            </w:r>
            <w:proofErr w:type="spellEnd"/>
            <w:r w:rsidRPr="009847DA">
              <w:rPr>
                <w:rFonts w:ascii="Arial" w:hAnsi="Arial" w:cs="Arial"/>
              </w:rPr>
              <w:t>, Grażyna Borkowska, Jolanta Brach-</w:t>
            </w:r>
            <w:proofErr w:type="spellStart"/>
            <w:r w:rsidRPr="009847DA">
              <w:rPr>
                <w:rFonts w:ascii="Arial" w:hAnsi="Arial" w:cs="Arial"/>
              </w:rPr>
              <w:t>Czaina</w:t>
            </w:r>
            <w:proofErr w:type="spellEnd"/>
            <w:r w:rsidRPr="009847DA">
              <w:rPr>
                <w:rFonts w:ascii="Arial" w:hAnsi="Arial" w:cs="Arial"/>
              </w:rPr>
              <w:t>, Krystyna Kłosińska, Ewa Kraskowska oraz młode badaczki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29-30 test zaliczeniowy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814AD5" w:rsidRPr="009847DA" w:rsidTr="00C77360">
        <w:trPr>
          <w:trHeight w:val="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Kazimierz Ślęczka, </w:t>
            </w:r>
            <w:r w:rsidRPr="009847DA">
              <w:rPr>
                <w:rFonts w:ascii="Arial" w:hAnsi="Arial" w:cs="Arial"/>
                <w:i/>
                <w:iCs/>
              </w:rPr>
              <w:t>Feminizm: ideologie i koncepcje społeczne współczesnego feminizmu</w:t>
            </w:r>
            <w:r w:rsidRPr="009847DA">
              <w:rPr>
                <w:rFonts w:ascii="Arial" w:hAnsi="Arial" w:cs="Arial"/>
              </w:rPr>
              <w:t>, Katowice 1999.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Feminizm - kobiecy aspekt kultury</w:t>
            </w:r>
            <w:r w:rsidRPr="009847DA">
              <w:rPr>
                <w:rFonts w:ascii="Arial" w:hAnsi="Arial" w:cs="Arial"/>
              </w:rPr>
              <w:t xml:space="preserve">, red. Adam </w:t>
            </w:r>
            <w:proofErr w:type="spellStart"/>
            <w:r w:rsidRPr="009847DA">
              <w:rPr>
                <w:rFonts w:ascii="Arial" w:hAnsi="Arial" w:cs="Arial"/>
              </w:rPr>
              <w:t>Regiewicz</w:t>
            </w:r>
            <w:proofErr w:type="spellEnd"/>
            <w:r w:rsidRPr="009847DA">
              <w:rPr>
                <w:rFonts w:ascii="Arial" w:hAnsi="Arial" w:cs="Arial"/>
              </w:rPr>
              <w:t xml:space="preserve"> , Zabrze 2001.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Maria Janion, </w:t>
            </w:r>
            <w:r w:rsidRPr="009847DA">
              <w:rPr>
                <w:rFonts w:ascii="Arial" w:hAnsi="Arial" w:cs="Arial"/>
                <w:i/>
                <w:iCs/>
              </w:rPr>
              <w:t>Kobiety i duch inności</w:t>
            </w:r>
            <w:r w:rsidRPr="009847DA">
              <w:rPr>
                <w:rFonts w:ascii="Arial" w:hAnsi="Arial" w:cs="Arial"/>
              </w:rPr>
              <w:t>, Warszawa 2006;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Grażyna Borkowska, </w:t>
            </w:r>
            <w:r w:rsidRPr="009847DA">
              <w:rPr>
                <w:rFonts w:ascii="Arial" w:hAnsi="Arial" w:cs="Arial"/>
                <w:i/>
                <w:iCs/>
              </w:rPr>
              <w:t>Cudzoziemki: studia o polskiej prozie kobiecej</w:t>
            </w:r>
            <w:r w:rsidRPr="009847DA">
              <w:rPr>
                <w:rFonts w:ascii="Arial" w:hAnsi="Arial" w:cs="Arial"/>
              </w:rPr>
              <w:t>, Warszawa 1996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Ewa Kraskowska, Piórem niewieścim. Z problemów prozy kobiecej dwudziestolecia międzywojennego, Poznań 1999.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Polskie pisarstwo kobiet w wieku XX: procesy i gatunki, sytuacje i tematy</w:t>
            </w:r>
            <w:r w:rsidRPr="009847DA">
              <w:rPr>
                <w:rFonts w:ascii="Arial" w:hAnsi="Arial" w:cs="Arial"/>
              </w:rPr>
              <w:t>, red. B. Kaniewska, E. Kraskowska, Poznań 2015.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Katarzyna </w:t>
            </w:r>
            <w:proofErr w:type="spellStart"/>
            <w:r w:rsidRPr="009847DA">
              <w:rPr>
                <w:rFonts w:ascii="Arial" w:hAnsi="Arial" w:cs="Arial"/>
              </w:rPr>
              <w:t>Majbroda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  <w:iCs/>
              </w:rPr>
              <w:t>Feministyczna krytyka literatury w Polsce po 1989 roku: tekst, dyskurs, poznanie, z odmiennej perspektywy</w:t>
            </w:r>
            <w:r w:rsidRPr="009847DA">
              <w:rPr>
                <w:rFonts w:ascii="Arial" w:hAnsi="Arial" w:cs="Arial"/>
              </w:rPr>
              <w:t>, Kraków 2012.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Zapomniane, przemilczane, nieobecne – proza kobiet z I poł. XX wieku jako źródło do badań. Wybrane aspekty </w:t>
            </w:r>
            <w:r w:rsidRPr="009847DA">
              <w:rPr>
                <w:rFonts w:ascii="Arial" w:hAnsi="Arial" w:cs="Arial"/>
              </w:rPr>
              <w:t>[w:]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Cs/>
              </w:rPr>
              <w:t>Historia kobiet – źródła, metody, kierunki badawcze</w:t>
            </w:r>
            <w:r w:rsidRPr="009847DA">
              <w:rPr>
                <w:rFonts w:ascii="Arial" w:hAnsi="Arial" w:cs="Arial"/>
                <w:i/>
              </w:rPr>
              <w:t xml:space="preserve">, </w:t>
            </w:r>
            <w:r w:rsidRPr="009847DA">
              <w:rPr>
                <w:rFonts w:ascii="Arial" w:hAnsi="Arial" w:cs="Arial"/>
              </w:rPr>
              <w:t xml:space="preserve">red. M. Dajnowicz, A. </w:t>
            </w:r>
            <w:proofErr w:type="spellStart"/>
            <w:r w:rsidRPr="009847DA">
              <w:rPr>
                <w:rFonts w:ascii="Arial" w:hAnsi="Arial" w:cs="Arial"/>
              </w:rPr>
              <w:t>Miodowski</w:t>
            </w:r>
            <w:proofErr w:type="spellEnd"/>
            <w:r w:rsidRPr="009847DA">
              <w:rPr>
                <w:rFonts w:ascii="Arial" w:hAnsi="Arial" w:cs="Arial"/>
              </w:rPr>
              <w:t>, cz. 2, Białystok 2023, s. 71 – 80.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bCs/>
                <w:i/>
              </w:rPr>
              <w:t>Kobieca koncepcja „bycia-w-świecie": źródła literackie i stan badań. Rozpoznania cząstkowe</w:t>
            </w:r>
            <w:r w:rsidRPr="009847DA">
              <w:rPr>
                <w:rFonts w:ascii="Arial" w:hAnsi="Arial" w:cs="Arial"/>
                <w:bCs/>
              </w:rPr>
              <w:t>, „Czasopismo Naukowe Instytutu Studiów Kobiecych” 2022, nr 1, Białystok, s. 9- 20.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Pisarki, poetki, bohaterki… - siedleckie badania literaturoznawcze</w:t>
            </w:r>
            <w:r w:rsidRPr="009847DA">
              <w:rPr>
                <w:rFonts w:ascii="Arial" w:hAnsi="Arial" w:cs="Arial"/>
              </w:rPr>
              <w:t xml:space="preserve"> w: </w:t>
            </w:r>
            <w:r w:rsidRPr="009847DA">
              <w:rPr>
                <w:rFonts w:ascii="Arial" w:hAnsi="Arial" w:cs="Arial"/>
                <w:i/>
              </w:rPr>
              <w:t>Badania historii kobiet polskich na tle porównawczym. Kierunki, problematyka, perspektywy</w:t>
            </w:r>
            <w:r w:rsidRPr="009847DA">
              <w:rPr>
                <w:rFonts w:ascii="Arial" w:hAnsi="Arial" w:cs="Arial"/>
              </w:rPr>
              <w:t xml:space="preserve">, red. Małgorzata Dajnowicz, Adam </w:t>
            </w:r>
            <w:proofErr w:type="spellStart"/>
            <w:r w:rsidRPr="009847DA">
              <w:rPr>
                <w:rFonts w:ascii="Arial" w:hAnsi="Arial" w:cs="Arial"/>
              </w:rPr>
              <w:t>Miodowski</w:t>
            </w:r>
            <w:proofErr w:type="spellEnd"/>
            <w:r w:rsidRPr="009847DA">
              <w:rPr>
                <w:rFonts w:ascii="Arial" w:hAnsi="Arial" w:cs="Arial"/>
              </w:rPr>
              <w:t>, Białystok 2021, s. 47-55.</w:t>
            </w:r>
          </w:p>
          <w:p w:rsidR="00814AD5" w:rsidRPr="009847DA" w:rsidRDefault="00814AD5" w:rsidP="009847DA">
            <w:pPr>
              <w:pStyle w:val="Akapitzlist"/>
              <w:numPr>
                <w:ilvl w:val="0"/>
                <w:numId w:val="1"/>
              </w:numPr>
              <w:spacing w:before="120" w:after="120" w:line="24" w:lineRule="atLeast"/>
              <w:ind w:left="170" w:right="170" w:firstLine="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Barbara </w:t>
            </w:r>
            <w:proofErr w:type="spellStart"/>
            <w:r w:rsidRPr="009847DA">
              <w:rPr>
                <w:rFonts w:ascii="Arial" w:hAnsi="Arial" w:cs="Arial"/>
              </w:rPr>
              <w:t>Stelingowska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  <w:iCs/>
              </w:rPr>
              <w:t>Zapomniane młodopolanki. Wokół nieznanej liryki kobiecej</w:t>
            </w:r>
            <w:r w:rsidRPr="009847DA">
              <w:rPr>
                <w:rFonts w:ascii="Arial" w:hAnsi="Arial" w:cs="Arial"/>
              </w:rPr>
              <w:t>, Siedlce 2023.</w:t>
            </w:r>
          </w:p>
          <w:p w:rsidR="00814AD5" w:rsidRPr="009847DA" w:rsidRDefault="00814AD5" w:rsidP="009847DA">
            <w:pPr>
              <w:pStyle w:val="Akapitzlist"/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Literatura dodatkowa:</w:t>
            </w:r>
          </w:p>
        </w:tc>
      </w:tr>
      <w:tr w:rsidR="00814AD5" w:rsidRPr="009847DA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1.Hanna </w:t>
            </w:r>
            <w:proofErr w:type="spellStart"/>
            <w:r w:rsidRPr="009847DA">
              <w:rPr>
                <w:rFonts w:ascii="Arial" w:hAnsi="Arial" w:cs="Arial"/>
              </w:rPr>
              <w:t>Jaxa</w:t>
            </w:r>
            <w:proofErr w:type="spellEnd"/>
            <w:r w:rsidRPr="009847DA">
              <w:rPr>
                <w:rFonts w:ascii="Arial" w:hAnsi="Arial" w:cs="Arial"/>
              </w:rPr>
              <w:t xml:space="preserve">-Rożen, </w:t>
            </w:r>
            <w:r w:rsidRPr="009847DA">
              <w:rPr>
                <w:rFonts w:ascii="Arial" w:hAnsi="Arial" w:cs="Arial"/>
                <w:i/>
                <w:iCs/>
              </w:rPr>
              <w:t>Feministyczna krytyka literacka: krótkie wprowadzenie</w:t>
            </w:r>
            <w:r w:rsidRPr="009847DA">
              <w:rPr>
                <w:rFonts w:ascii="Arial" w:hAnsi="Arial" w:cs="Arial"/>
              </w:rPr>
              <w:t xml:space="preserve"> , Łódź 2006.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2.Krystyna Kłosińska, </w:t>
            </w:r>
            <w:r w:rsidRPr="009847DA">
              <w:rPr>
                <w:rFonts w:ascii="Arial" w:hAnsi="Arial" w:cs="Arial"/>
                <w:i/>
                <w:iCs/>
              </w:rPr>
              <w:t>Feministyczna krytyka literacka</w:t>
            </w:r>
            <w:r w:rsidRPr="009847DA">
              <w:rPr>
                <w:rFonts w:ascii="Arial" w:hAnsi="Arial" w:cs="Arial"/>
              </w:rPr>
              <w:t>, Katowice 2010.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9847DA">
              <w:rPr>
                <w:rFonts w:ascii="Arial" w:hAnsi="Arial" w:cs="Arial"/>
              </w:rPr>
              <w:t xml:space="preserve">3.Beata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Kobieca emigracja intelektualna: „Czarodziejskie miasto” Aurelii </w:t>
            </w:r>
            <w:proofErr w:type="spellStart"/>
            <w:r w:rsidRPr="009847DA">
              <w:rPr>
                <w:rFonts w:ascii="Arial" w:hAnsi="Arial" w:cs="Arial"/>
                <w:i/>
              </w:rPr>
              <w:t>Wyleżyńskiej</w:t>
            </w:r>
            <w:proofErr w:type="spellEnd"/>
            <w:r w:rsidRPr="009847DA">
              <w:rPr>
                <w:rFonts w:ascii="Arial" w:hAnsi="Arial" w:cs="Arial"/>
              </w:rPr>
              <w:t xml:space="preserve">, „Archiwum Emigracji”. </w:t>
            </w:r>
            <w:r w:rsidRPr="009847DA">
              <w:rPr>
                <w:rFonts w:ascii="Arial" w:hAnsi="Arial" w:cs="Arial"/>
                <w:lang w:val="en-GB"/>
              </w:rPr>
              <w:t xml:space="preserve">Studia. </w:t>
            </w:r>
            <w:proofErr w:type="spellStart"/>
            <w:r w:rsidRPr="009847DA">
              <w:rPr>
                <w:rFonts w:ascii="Arial" w:hAnsi="Arial" w:cs="Arial"/>
                <w:lang w:val="en-GB"/>
              </w:rPr>
              <w:t>Szkice</w:t>
            </w:r>
            <w:proofErr w:type="spellEnd"/>
            <w:r w:rsidRPr="009847DA">
              <w:rPr>
                <w:rFonts w:ascii="Arial" w:hAnsi="Arial" w:cs="Arial"/>
                <w:lang w:val="en-GB"/>
              </w:rPr>
              <w:t xml:space="preserve">.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Dokumenty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Toruń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2022, nr 29, s. 285-293.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Beata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, </w:t>
            </w:r>
            <w:r w:rsidRPr="009847DA">
              <w:rPr>
                <w:rFonts w:ascii="Arial" w:hAnsi="Arial" w:cs="Arial"/>
                <w:bCs/>
                <w:i/>
                <w:lang w:val="en-US"/>
              </w:rPr>
              <w:t xml:space="preserve">Female sleuth fiction in Poland: </w:t>
            </w:r>
            <w:proofErr w:type="spellStart"/>
            <w:r w:rsidRPr="009847DA">
              <w:rPr>
                <w:rFonts w:ascii="Arial" w:hAnsi="Arial" w:cs="Arial"/>
                <w:bCs/>
                <w:i/>
                <w:lang w:val="en-US"/>
              </w:rPr>
              <w:t>Autorhs</w:t>
            </w:r>
            <w:proofErr w:type="spellEnd"/>
            <w:r w:rsidRPr="009847DA">
              <w:rPr>
                <w:rFonts w:ascii="Arial" w:hAnsi="Arial" w:cs="Arial"/>
                <w:bCs/>
                <w:i/>
                <w:lang w:val="en-US"/>
              </w:rPr>
              <w:t xml:space="preserve"> and protagonists </w:t>
            </w:r>
            <w:r w:rsidRPr="009847DA">
              <w:rPr>
                <w:rFonts w:ascii="Arial" w:hAnsi="Arial" w:cs="Arial"/>
                <w:bCs/>
                <w:lang w:val="en-US"/>
              </w:rPr>
              <w:t xml:space="preserve">w: </w:t>
            </w:r>
            <w:r w:rsidRPr="009847DA">
              <w:rPr>
                <w:rFonts w:ascii="Arial" w:hAnsi="Arial" w:cs="Arial"/>
                <w:bCs/>
                <w:i/>
                <w:lang w:val="en-US"/>
              </w:rPr>
              <w:t xml:space="preserve">Witches and angels – the Perceptron of Women in </w:t>
            </w:r>
            <w:proofErr w:type="spellStart"/>
            <w:r w:rsidRPr="009847DA">
              <w:rPr>
                <w:rFonts w:ascii="Arial" w:hAnsi="Arial" w:cs="Arial"/>
                <w:bCs/>
                <w:i/>
                <w:lang w:val="en-US"/>
              </w:rPr>
              <w:t>Acient</w:t>
            </w:r>
            <w:proofErr w:type="spellEnd"/>
            <w:r w:rsidRPr="009847DA">
              <w:rPr>
                <w:rFonts w:ascii="Arial" w:hAnsi="Arial" w:cs="Arial"/>
                <w:bCs/>
                <w:i/>
                <w:lang w:val="en-US"/>
              </w:rPr>
              <w:t xml:space="preserve"> and Modern Cultures</w:t>
            </w:r>
            <w:r w:rsidRPr="009847DA">
              <w:rPr>
                <w:rFonts w:ascii="Arial" w:hAnsi="Arial" w:cs="Arial"/>
                <w:bCs/>
                <w:lang w:val="en-US"/>
              </w:rPr>
              <w:t xml:space="preserve">, ed. </w:t>
            </w:r>
            <w:r w:rsidRPr="009847DA">
              <w:rPr>
                <w:rFonts w:ascii="Arial" w:hAnsi="Arial" w:cs="Arial"/>
                <w:bCs/>
              </w:rPr>
              <w:t>Agnieszka Stanecka, Agnieszka Kwiatkowska, Piotrków Trybunalski 2017, s. 87-98.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iCs/>
              </w:rPr>
            </w:pPr>
            <w:r w:rsidRPr="009847DA">
              <w:rPr>
                <w:rFonts w:ascii="Arial" w:hAnsi="Arial" w:cs="Arial"/>
                <w:bCs/>
                <w:iCs/>
              </w:rPr>
              <w:t>5.</w:t>
            </w:r>
            <w:r w:rsidRPr="009847DA">
              <w:rPr>
                <w:rFonts w:ascii="Arial" w:hAnsi="Arial" w:cs="Arial"/>
                <w:bCs/>
                <w:i/>
              </w:rPr>
              <w:t xml:space="preserve"> Mila </w:t>
            </w:r>
            <w:proofErr w:type="spellStart"/>
            <w:r w:rsidRPr="009847DA">
              <w:rPr>
                <w:rFonts w:ascii="Arial" w:hAnsi="Arial" w:cs="Arial"/>
                <w:bCs/>
                <w:i/>
              </w:rPr>
              <w:t>Elin</w:t>
            </w:r>
            <w:proofErr w:type="spellEnd"/>
            <w:r w:rsidRPr="009847DA">
              <w:rPr>
                <w:rFonts w:ascii="Arial" w:hAnsi="Arial" w:cs="Arial"/>
                <w:bCs/>
                <w:i/>
              </w:rPr>
              <w:t xml:space="preserve">. Poezje i szkice o poezji, </w:t>
            </w:r>
            <w:r w:rsidRPr="009847DA">
              <w:rPr>
                <w:rFonts w:ascii="Arial" w:hAnsi="Arial" w:cs="Arial"/>
                <w:bCs/>
                <w:iCs/>
              </w:rPr>
              <w:t>zebrał, opracował i wstępem opatrzył Sławomir Sobieraj, Siedlce 2021.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Cs/>
                <w:iCs/>
              </w:rPr>
              <w:t xml:space="preserve">6. </w:t>
            </w:r>
            <w:r w:rsidRPr="009847DA">
              <w:rPr>
                <w:rFonts w:ascii="Arial" w:hAnsi="Arial" w:cs="Arial"/>
              </w:rPr>
              <w:t xml:space="preserve">Sławomir Sobieraj, </w:t>
            </w:r>
            <w:r w:rsidRPr="009847DA">
              <w:rPr>
                <w:rFonts w:ascii="Arial" w:hAnsi="Arial" w:cs="Arial"/>
                <w:i/>
                <w:iCs/>
              </w:rPr>
              <w:t>Zapomniana poezja Wandy Melcer-Rutkowskiej,</w:t>
            </w:r>
            <w:r w:rsidRPr="009847DA">
              <w:rPr>
                <w:rFonts w:ascii="Arial" w:hAnsi="Arial" w:cs="Arial"/>
              </w:rPr>
              <w:t xml:space="preserve"> „</w:t>
            </w:r>
            <w:proofErr w:type="spellStart"/>
            <w:r w:rsidRPr="009847DA">
              <w:rPr>
                <w:rFonts w:ascii="Arial" w:hAnsi="Arial" w:cs="Arial"/>
              </w:rPr>
              <w:t>Conversatoria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Litteraria</w:t>
            </w:r>
            <w:proofErr w:type="spellEnd"/>
            <w:r w:rsidRPr="009847DA">
              <w:rPr>
                <w:rFonts w:ascii="Arial" w:hAnsi="Arial" w:cs="Arial"/>
              </w:rPr>
              <w:t>” 2019, t.13, s. 233-246.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i/>
              </w:rPr>
            </w:pPr>
            <w:r w:rsidRPr="009847DA">
              <w:rPr>
                <w:rFonts w:ascii="Arial" w:hAnsi="Arial" w:cs="Arial"/>
                <w:bCs/>
                <w:iCs/>
              </w:rPr>
              <w:t xml:space="preserve">7. </w:t>
            </w:r>
            <w:r w:rsidRPr="009847DA">
              <w:rPr>
                <w:rFonts w:ascii="Arial" w:hAnsi="Arial" w:cs="Arial"/>
                <w:i/>
              </w:rPr>
              <w:t>Poezja kobiet. Interpretacje</w:t>
            </w:r>
            <w:r w:rsidRPr="009847DA">
              <w:rPr>
                <w:rFonts w:ascii="Arial" w:hAnsi="Arial" w:cs="Arial"/>
              </w:rPr>
              <w:t xml:space="preserve">, red.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Siedlce 2015;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Cs/>
                <w:iCs/>
              </w:rPr>
              <w:t>8.</w:t>
            </w:r>
            <w:r w:rsidRPr="009847DA">
              <w:rPr>
                <w:rFonts w:ascii="Arial" w:hAnsi="Arial" w:cs="Arial"/>
                <w:i/>
              </w:rPr>
              <w:t>Proza kobiet. Interpretacje</w:t>
            </w:r>
            <w:r w:rsidRPr="009847DA">
              <w:rPr>
                <w:rFonts w:ascii="Arial" w:hAnsi="Arial" w:cs="Arial"/>
              </w:rPr>
              <w:t xml:space="preserve">, red.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Siedlce 2015;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9. Barbara </w:t>
            </w:r>
            <w:proofErr w:type="spellStart"/>
            <w:r w:rsidRPr="009847DA">
              <w:rPr>
                <w:rFonts w:ascii="Arial" w:hAnsi="Arial" w:cs="Arial"/>
              </w:rPr>
              <w:t>Bandzarewicz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Młodopolskie miłośnice i okrutnice. Skrajne doświadczenia bohaterek utworów Ewy </w:t>
            </w:r>
            <w:proofErr w:type="spellStart"/>
            <w:r w:rsidRPr="009847DA">
              <w:rPr>
                <w:rFonts w:ascii="Arial" w:hAnsi="Arial" w:cs="Arial"/>
                <w:i/>
              </w:rPr>
              <w:t>Łuskiny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jako manifestacja obyczajowej odwagi</w:t>
            </w:r>
            <w:r w:rsidRPr="009847DA">
              <w:rPr>
                <w:rFonts w:ascii="Arial" w:hAnsi="Arial" w:cs="Arial"/>
              </w:rPr>
              <w:t xml:space="preserve">, „Prace Literaturoznawcze” 2022, nr 10, s. 237-249; 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10. Barbara </w:t>
            </w:r>
            <w:proofErr w:type="spellStart"/>
            <w:r w:rsidRPr="009847DA">
              <w:rPr>
                <w:rFonts w:ascii="Arial" w:hAnsi="Arial" w:cs="Arial"/>
              </w:rPr>
              <w:t>Bandzarewicz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Mordercza kurtyzana – zjawisko prostytucji w „Masce żelaznej” Ewy </w:t>
            </w:r>
            <w:proofErr w:type="spellStart"/>
            <w:r w:rsidRPr="009847DA">
              <w:rPr>
                <w:rFonts w:ascii="Arial" w:hAnsi="Arial" w:cs="Arial"/>
                <w:i/>
              </w:rPr>
              <w:t>Łuskiny</w:t>
            </w:r>
            <w:proofErr w:type="spellEnd"/>
            <w:r w:rsidRPr="009847DA">
              <w:rPr>
                <w:rFonts w:ascii="Arial" w:hAnsi="Arial" w:cs="Arial"/>
              </w:rPr>
              <w:t xml:space="preserve"> [w:] </w:t>
            </w:r>
            <w:r w:rsidRPr="009847DA">
              <w:rPr>
                <w:rFonts w:ascii="Arial" w:hAnsi="Arial" w:cs="Arial"/>
                <w:i/>
              </w:rPr>
              <w:t>Literatura i prawo – związki i relacje</w:t>
            </w:r>
            <w:r w:rsidRPr="009847DA">
              <w:rPr>
                <w:rFonts w:ascii="Arial" w:hAnsi="Arial" w:cs="Arial"/>
              </w:rPr>
              <w:t xml:space="preserve">, red.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Siedlce 2023, s. 15-35.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814AD5" w:rsidRPr="009847DA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wykład tradycyjny wspomagany prezentacją multimedialną z elementami konwersacji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814AD5" w:rsidRPr="009847DA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814AD5" w:rsidRPr="009847DA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W_01, W_02, </w:t>
            </w:r>
            <w:r w:rsidRPr="00C0749F">
              <w:rPr>
                <w:rFonts w:ascii="Arial" w:hAnsi="Arial" w:cs="Arial"/>
              </w:rPr>
              <w:t>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 xml:space="preserve">Efekty z wiedzy będą weryfikowane na podstawie 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t>pisemnych odpowiedzi udzielonych na pytania sprawdzające podczas testu sprawdzającego stopień opanowania przez studentów materiału wykładowego oraz wskazanych pozycji literatury (test wyboru).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U_01, </w:t>
            </w:r>
            <w:r w:rsidRPr="00C0749F">
              <w:rPr>
                <w:rFonts w:ascii="Arial" w:hAnsi="Arial" w:cs="Arial"/>
              </w:rPr>
              <w:t>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Efekty z umiejętności </w:t>
            </w:r>
            <w:r w:rsidR="00814AD5" w:rsidRPr="009847DA">
              <w:rPr>
                <w:rFonts w:ascii="Arial" w:hAnsi="Arial" w:cs="Arial"/>
                <w:color w:val="222222"/>
                <w:shd w:val="clear" w:color="auto" w:fill="FFFFFF"/>
              </w:rPr>
              <w:t>będą weryfikowane poprzez przygotowanie się studenta do odpowiedzi na pytania (niektóre) o charakterze problemowym, obserwacja zachowań, pozwalające ocenić umiejętności praktyczne studenta, rozwiązywanie zadań problemowych, w trakcie których student jest obserwowany przez nauczyciela</w:t>
            </w:r>
          </w:p>
        </w:tc>
      </w:tr>
      <w:tr w:rsidR="00C0749F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F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K_01, </w:t>
            </w:r>
            <w:r w:rsidRPr="00C0749F">
              <w:rPr>
                <w:rFonts w:ascii="Arial" w:hAnsi="Arial" w:cs="Arial"/>
              </w:rPr>
              <w:t>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F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Efekty z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t xml:space="preserve"> kompetencji będą weryfikowane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poprzez ocenę 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t>pod kątem gotowości do wykorzystania zdobytej wiedzy psychologicznej do analizy zdarzeń pedagogicznych.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814AD5" w:rsidRPr="009847DA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Obecność na wykładach, test pisemny; zaliczenie na ocenę;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Przedział punktacji: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0-50% - 2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51-60% - 3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61-70% - 3,5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71-80% - 4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81-90% - 4,5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91-100% - 5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color w:val="auto"/>
              </w:rPr>
            </w:pPr>
            <w:r w:rsidRPr="009847DA">
              <w:rPr>
                <w:color w:val="auto"/>
              </w:rPr>
              <w:lastRenderedPageBreak/>
              <w:t>Bilans punktów ECTS: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30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 godziny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Samodzielne przygotowanie się do zajęć i zaliczenia (testu)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18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50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2</w:t>
            </w:r>
          </w:p>
        </w:tc>
      </w:tr>
    </w:tbl>
    <w:p w:rsidR="007739DA" w:rsidRDefault="00C77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Załącznik nr 3 do zasad</w:t>
            </w:r>
          </w:p>
        </w:tc>
      </w:tr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814AD5" w:rsidRPr="009847DA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Nazwa przedmiotu/modułu kształcenia: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pStyle w:val="Nagwek1"/>
              <w:ind w:right="170"/>
              <w:rPr>
                <w:rFonts w:cs="Arial"/>
                <w:szCs w:val="22"/>
              </w:rPr>
            </w:pPr>
            <w:bookmarkStart w:id="9" w:name="_Toc190344982"/>
            <w:bookmarkStart w:id="10" w:name="_Toc210124936"/>
            <w:r w:rsidRPr="009847DA">
              <w:rPr>
                <w:rFonts w:cs="Arial"/>
                <w:szCs w:val="22"/>
              </w:rPr>
              <w:t>Fantastyka w literaturze i (pop)kulturze. Od nauki do absurdu</w:t>
            </w:r>
            <w:bookmarkEnd w:id="9"/>
            <w:bookmarkEnd w:id="10"/>
          </w:p>
        </w:tc>
      </w:tr>
      <w:tr w:rsidR="00814AD5" w:rsidRPr="009847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9847DA">
              <w:rPr>
                <w:rFonts w:ascii="Arial" w:hAnsi="Arial" w:cs="Arial"/>
                <w:lang w:val="en-US"/>
              </w:rPr>
              <w:t xml:space="preserve"> Fantasy in literature and (pop)culture. From science to absurdity</w:t>
            </w:r>
          </w:p>
        </w:tc>
      </w:tr>
      <w:tr w:rsidR="00814AD5" w:rsidRPr="009847DA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Język wykładowy: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polski</w:t>
            </w:r>
          </w:p>
        </w:tc>
      </w:tr>
      <w:tr w:rsidR="00814AD5" w:rsidRPr="009847DA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</w:t>
            </w:r>
            <w:r w:rsidR="00814AD5" w:rsidRPr="009847DA">
              <w:rPr>
                <w:rFonts w:ascii="Arial" w:hAnsi="Arial" w:cs="Arial"/>
              </w:rPr>
              <w:t>ilologia polska</w:t>
            </w:r>
          </w:p>
        </w:tc>
      </w:tr>
      <w:tr w:rsidR="00814AD5" w:rsidRPr="009847DA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Wydział Nauk Humanistycznych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14AD5" w:rsidRPr="009847DA">
              <w:rPr>
                <w:rFonts w:ascii="Arial" w:hAnsi="Arial" w:cs="Arial"/>
              </w:rPr>
              <w:t xml:space="preserve">akultatywny 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14AD5" w:rsidRPr="009847DA">
              <w:rPr>
                <w:rFonts w:ascii="Arial" w:hAnsi="Arial" w:cs="Arial"/>
              </w:rPr>
              <w:t xml:space="preserve">ierwszego </w:t>
            </w:r>
            <w:r>
              <w:rPr>
                <w:rFonts w:ascii="Arial" w:hAnsi="Arial" w:cs="Arial"/>
              </w:rPr>
              <w:t>stopnia</w:t>
            </w:r>
          </w:p>
        </w:tc>
      </w:tr>
      <w:tr w:rsidR="00814AD5" w:rsidRPr="009847DA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</w:t>
            </w:r>
            <w:r w:rsidR="00C0749F">
              <w:rPr>
                <w:rFonts w:ascii="Arial" w:hAnsi="Arial" w:cs="Arial"/>
              </w:rPr>
              <w:t>trzeci</w:t>
            </w:r>
          </w:p>
        </w:tc>
      </w:tr>
      <w:tr w:rsidR="00814AD5" w:rsidRPr="009847DA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szósty</w:t>
            </w:r>
          </w:p>
        </w:tc>
      </w:tr>
      <w:tr w:rsidR="00814AD5" w:rsidRPr="009847DA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 2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 Ewa Kozak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 Ewa Kozak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Celem przedmiotu jest zaznajomienie studentów z wybranymi zagadnieniami z zakresu literatury fantastycznonaukowej oraz fantasy w nawiązaniu do ich filmowych adaptacji, a także ukazanie ich wpływu na kulturę masową.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814AD5" w:rsidRPr="009847DA" w:rsidRDefault="00814AD5" w:rsidP="00855460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W</w:t>
            </w:r>
            <w:r w:rsidR="00B17B13">
              <w:rPr>
                <w:b w:val="0"/>
                <w:color w:val="auto"/>
              </w:rPr>
              <w:t>_</w:t>
            </w:r>
            <w:r w:rsidRPr="009847DA">
              <w:rPr>
                <w:b w:val="0"/>
                <w:color w:val="auto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wybrane zagadnienia z polskiej i światowej literatury fantastycznej w odniesieniu do przemian kulturowo-cywilizacyjnych w Europie i na świecie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K_W08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W</w:t>
            </w:r>
            <w:r w:rsidR="00B17B13">
              <w:rPr>
                <w:b w:val="0"/>
                <w:color w:val="auto"/>
              </w:rPr>
              <w:t>_</w:t>
            </w:r>
            <w:r w:rsidRPr="009847DA">
              <w:rPr>
                <w:b w:val="0"/>
                <w:color w:val="auto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problemy procesu historycznoliterackiego, w szczególności w obrębie literatury fantastycznonaukowej i fantasy, oraz jego cywilizacyjnych uwarunkowań, a także kwestie powiązań wiedzy literaturoznawczej i językoznawczej z kulturą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K_W12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UMIEJĘTNOŚCI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U</w:t>
            </w:r>
            <w:r w:rsidR="00B17B13">
              <w:rPr>
                <w:b w:val="0"/>
                <w:color w:val="auto"/>
              </w:rPr>
              <w:t>_</w:t>
            </w:r>
            <w:r w:rsidRPr="009847DA">
              <w:rPr>
                <w:b w:val="0"/>
                <w:color w:val="auto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 xml:space="preserve">doskonalić własny warsztat literaturoznawczy w zakresie literatury fantastycznej oraz językoznawczy (neologizmy stosowane w utworach fantastycznych) w kontekście interdyscyplinarności z </w:t>
            </w:r>
            <w:r w:rsidRPr="009847DA">
              <w:rPr>
                <w:b w:val="0"/>
                <w:color w:val="auto"/>
              </w:rPr>
              <w:lastRenderedPageBreak/>
              <w:t>wykorzystaniem różnego typu źródeł (opracowania naukowe, filmy, sztuki wizualne).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lastRenderedPageBreak/>
              <w:t>K_U13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KOMPETENCJE SPOŁECZNE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K</w:t>
            </w:r>
            <w:r w:rsidR="00B17B13">
              <w:rPr>
                <w:b w:val="0"/>
                <w:color w:val="auto"/>
              </w:rPr>
              <w:t>_</w:t>
            </w:r>
            <w:r w:rsidRPr="009847DA">
              <w:rPr>
                <w:b w:val="0"/>
                <w:color w:val="auto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otwartości na odmienność kulturową, określania własnych zainteresowań i preferencji literackich, formułowania pogłębionej samooceny, krytycznego myślenia i rozwiązywania problemów, odnosząc się z szacunkiem do kulturowego dziedzictwa różnych narodów, a w szczególności słowiańskich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K_K02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K</w:t>
            </w:r>
            <w:r w:rsidR="00B17B13">
              <w:rPr>
                <w:b w:val="0"/>
                <w:color w:val="auto"/>
              </w:rPr>
              <w:t>_</w:t>
            </w:r>
            <w:r w:rsidRPr="009847DA">
              <w:rPr>
                <w:b w:val="0"/>
                <w:color w:val="auto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9847DA">
              <w:rPr>
                <w:b w:val="0"/>
                <w:color w:val="auto"/>
              </w:rPr>
              <w:t>korzystania z różnych form życia kulturalnego oraz uwrażliwiania innych na estetyczną stronę twórczości, zwłaszcza dzieła literackiego i jego adaptacji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K_K03</w:t>
            </w:r>
          </w:p>
        </w:tc>
      </w:tr>
      <w:tr w:rsidR="00814AD5" w:rsidRPr="009847DA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wykład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814AD5" w:rsidRPr="009847DA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Zainteresowanie literaturą fantastyczną (w szczególności XX i XXI wieku) oraz kulturą popularną; umiejętność analizy i interpretacji utworów literackich.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814AD5" w:rsidRPr="009847DA" w:rsidTr="00C7736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1. Polećmy na Księżyc – o początkach fantastyki naukowej.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2. Prognozy celne oraz nie zawsze trafne – dwa nurty w SF.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3. Trochę z mitologii i trochę z folkloru – u źródeł fantasy.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4. Światy przedstawione – kuliste i spłaszczone.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5. Zawód: bohater (peleryny, rajtuzy i ciepła bielizna).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6. Nieco o mocy – </w:t>
            </w:r>
            <w:proofErr w:type="spellStart"/>
            <w:r w:rsidRPr="009847DA">
              <w:rPr>
                <w:rFonts w:ascii="Arial" w:hAnsi="Arial" w:cs="Arial"/>
              </w:rPr>
              <w:t>Jedi</w:t>
            </w:r>
            <w:proofErr w:type="spellEnd"/>
            <w:r w:rsidRPr="009847DA">
              <w:rPr>
                <w:rFonts w:ascii="Arial" w:hAnsi="Arial" w:cs="Arial"/>
              </w:rPr>
              <w:t>, mędrcy, czarodzieje i szaleńcy.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7. W poszukiwaniu wroga – roboty, cyborgi i Obcy.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8. Religie i religijność w fantastyce oraz trochę o znaczeniu tradycji.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9. Mroczne portale i zawilgłe podziemia – o budowaniu napięcia.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10. Ze strefy mroku ad astra (DC contra </w:t>
            </w:r>
            <w:proofErr w:type="spellStart"/>
            <w:r w:rsidRPr="009847DA">
              <w:rPr>
                <w:rFonts w:ascii="Arial" w:hAnsi="Arial" w:cs="Arial"/>
              </w:rPr>
              <w:t>Marvel</w:t>
            </w:r>
            <w:proofErr w:type="spellEnd"/>
            <w:r w:rsidRPr="009847DA">
              <w:rPr>
                <w:rFonts w:ascii="Arial" w:hAnsi="Arial" w:cs="Arial"/>
              </w:rPr>
              <w:t>).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11. Fantastyczna miłość.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12. „Słowa, od których oczy szczypią” – neologizmy w fantastyce.</w:t>
            </w:r>
          </w:p>
          <w:p w:rsidR="00814AD5" w:rsidRPr="009847DA" w:rsidRDefault="00814AD5" w:rsidP="009847DA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13. Realizm fantastyczny.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814AD5" w:rsidRPr="009847DA" w:rsidTr="00C77360">
        <w:trPr>
          <w:trHeight w:val="69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886BF0">
            <w:pPr>
              <w:numPr>
                <w:ilvl w:val="0"/>
                <w:numId w:val="36"/>
              </w:numPr>
              <w:spacing w:before="120" w:after="120" w:line="288" w:lineRule="auto"/>
              <w:ind w:left="170" w:right="170" w:firstLine="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Dawno temu w Galaktyce Popularnej</w:t>
            </w:r>
            <w:r w:rsidRPr="009847DA">
              <w:rPr>
                <w:rFonts w:ascii="Arial" w:hAnsi="Arial" w:cs="Arial"/>
              </w:rPr>
              <w:t xml:space="preserve">, redakcja Albert Jawłowski, Warszawa 2010. </w:t>
            </w:r>
          </w:p>
          <w:p w:rsidR="00814AD5" w:rsidRPr="009847DA" w:rsidRDefault="00814AD5" w:rsidP="00886BF0">
            <w:pPr>
              <w:numPr>
                <w:ilvl w:val="0"/>
                <w:numId w:val="36"/>
              </w:numPr>
              <w:spacing w:before="120" w:after="120" w:line="288" w:lineRule="auto"/>
              <w:ind w:left="170" w:right="170" w:firstLine="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Fantastyczność i cudowność. Wokół źródeł fantasy</w:t>
            </w:r>
            <w:r w:rsidRPr="009847DA">
              <w:rPr>
                <w:rFonts w:ascii="Arial" w:hAnsi="Arial" w:cs="Arial"/>
              </w:rPr>
              <w:t>, redakcja Tomasz Ratajczak i Bogdan Trocha, Zielona Góra 2009.</w:t>
            </w:r>
          </w:p>
          <w:p w:rsidR="00814AD5" w:rsidRPr="009847DA" w:rsidRDefault="00814AD5" w:rsidP="00886BF0">
            <w:pPr>
              <w:numPr>
                <w:ilvl w:val="0"/>
                <w:numId w:val="36"/>
              </w:numPr>
              <w:spacing w:before="120" w:after="120" w:line="288" w:lineRule="auto"/>
              <w:ind w:left="170" w:right="170" w:firstLine="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Fantastyka w obliczu przemian</w:t>
            </w:r>
            <w:r w:rsidRPr="009847DA">
              <w:rPr>
                <w:rFonts w:ascii="Arial" w:hAnsi="Arial" w:cs="Arial"/>
              </w:rPr>
              <w:t>, redakcja Rafał Kochanowicz, Dorota Mrozek, Beata Stefaniak, Poznań 2012.</w:t>
            </w:r>
          </w:p>
          <w:p w:rsidR="00814AD5" w:rsidRPr="009847DA" w:rsidRDefault="00814AD5" w:rsidP="00886BF0">
            <w:pPr>
              <w:numPr>
                <w:ilvl w:val="0"/>
                <w:numId w:val="36"/>
              </w:numPr>
              <w:spacing w:before="120" w:after="120" w:line="288" w:lineRule="auto"/>
              <w:ind w:left="170" w:right="170" w:firstLine="0"/>
              <w:contextualSpacing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i/>
                <w:iCs/>
              </w:rPr>
              <w:t>Fantastyka w literaturach słowiańskich – idee, koncepty, gatunki</w:t>
            </w:r>
            <w:r w:rsidRPr="009847DA">
              <w:rPr>
                <w:rFonts w:ascii="Arial" w:hAnsi="Arial" w:cs="Arial"/>
              </w:rPr>
              <w:t xml:space="preserve">, redakcja Andrzej Polak przy współpracy Moniki Karwackiej, Katowice 2016. </w:t>
            </w:r>
          </w:p>
          <w:p w:rsidR="00814AD5" w:rsidRPr="009847DA" w:rsidRDefault="00814AD5" w:rsidP="00886BF0">
            <w:pPr>
              <w:numPr>
                <w:ilvl w:val="0"/>
                <w:numId w:val="36"/>
              </w:numPr>
              <w:spacing w:before="120" w:after="120" w:line="288" w:lineRule="auto"/>
              <w:ind w:left="170" w:right="170" w:firstLine="0"/>
              <w:contextualSpacing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Zdzisław </w:t>
            </w:r>
            <w:proofErr w:type="spellStart"/>
            <w:r w:rsidRPr="009847DA">
              <w:rPr>
                <w:rFonts w:ascii="Arial" w:hAnsi="Arial" w:cs="Arial"/>
              </w:rPr>
              <w:t>Lekiewicz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  <w:iCs/>
              </w:rPr>
              <w:t>Filozofia science-</w:t>
            </w:r>
            <w:proofErr w:type="spellStart"/>
            <w:r w:rsidRPr="009847DA">
              <w:rPr>
                <w:rFonts w:ascii="Arial" w:hAnsi="Arial" w:cs="Arial"/>
                <w:i/>
                <w:iCs/>
              </w:rPr>
              <w:t>fiction</w:t>
            </w:r>
            <w:proofErr w:type="spellEnd"/>
            <w:r w:rsidRPr="009847DA">
              <w:rPr>
                <w:rFonts w:ascii="Arial" w:hAnsi="Arial" w:cs="Arial"/>
              </w:rPr>
              <w:t>, Warszawa 1985.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Literatura dodatkowa:</w:t>
            </w:r>
          </w:p>
        </w:tc>
      </w:tr>
      <w:tr w:rsidR="00814AD5" w:rsidRPr="009847DA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Mateusz Borowski, Małgorzata Sugiera, </w:t>
            </w:r>
            <w:r w:rsidRPr="009847DA">
              <w:rPr>
                <w:rFonts w:ascii="Arial" w:hAnsi="Arial" w:cs="Arial"/>
                <w:i/>
                <w:iCs/>
              </w:rPr>
              <w:t xml:space="preserve">Sztuczne natury. Performance </w:t>
            </w:r>
            <w:proofErr w:type="spellStart"/>
            <w:r w:rsidRPr="009847DA">
              <w:rPr>
                <w:rFonts w:ascii="Arial" w:hAnsi="Arial" w:cs="Arial"/>
                <w:i/>
                <w:iCs/>
              </w:rPr>
              <w:t>technonauki</w:t>
            </w:r>
            <w:proofErr w:type="spellEnd"/>
            <w:r w:rsidRPr="009847DA">
              <w:rPr>
                <w:rFonts w:ascii="Arial" w:hAnsi="Arial" w:cs="Arial"/>
                <w:i/>
                <w:iCs/>
              </w:rPr>
              <w:t xml:space="preserve"> i sztuki</w:t>
            </w:r>
            <w:r w:rsidRPr="009847DA">
              <w:rPr>
                <w:rFonts w:ascii="Arial" w:hAnsi="Arial" w:cs="Arial"/>
              </w:rPr>
              <w:t>, Warszawa 2016.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  <w:iCs/>
              </w:rPr>
              <w:t>Fantastyka XIX i XX wieku – granice i pogranicza,</w:t>
            </w:r>
            <w:r w:rsidRPr="009847DA">
              <w:rPr>
                <w:rFonts w:ascii="Arial" w:hAnsi="Arial" w:cs="Arial"/>
              </w:rPr>
              <w:t xml:space="preserve"> redakcja Janina Szcześniak, Lublin 2007.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Piotr Jezierski, </w:t>
            </w:r>
            <w:r w:rsidRPr="009847DA">
              <w:rPr>
                <w:rFonts w:ascii="Arial" w:hAnsi="Arial" w:cs="Arial"/>
                <w:i/>
                <w:iCs/>
              </w:rPr>
              <w:t>Wektory wyobraźni. Przekraczanie granic w tekstach kultury popularnej</w:t>
            </w:r>
            <w:r w:rsidRPr="009847DA">
              <w:rPr>
                <w:rFonts w:ascii="Arial" w:hAnsi="Arial" w:cs="Arial"/>
              </w:rPr>
              <w:t>, Gdańsk 2014.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Ewa Kozak, </w:t>
            </w:r>
            <w:r w:rsidRPr="009847DA">
              <w:rPr>
                <w:rFonts w:ascii="Arial" w:hAnsi="Arial" w:cs="Arial"/>
                <w:i/>
              </w:rPr>
              <w:t>Człowiek – natura – cywilizacja. Studium wybranych utworów Aleksandra Bielajewa i Brunona Jasieńskiego</w:t>
            </w:r>
            <w:r w:rsidRPr="009847DA">
              <w:rPr>
                <w:rFonts w:ascii="Arial" w:hAnsi="Arial" w:cs="Arial"/>
              </w:rPr>
              <w:t>, Siedlce 2018.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Ewa Kozak, </w:t>
            </w:r>
            <w:r w:rsidRPr="009847DA">
              <w:rPr>
                <w:rFonts w:ascii="Arial" w:hAnsi="Arial" w:cs="Arial"/>
                <w:i/>
              </w:rPr>
              <w:t xml:space="preserve">Kiedy „duch” to za mało – zagubione człowieczeństwo w powieści Jacka </w:t>
            </w:r>
            <w:proofErr w:type="spellStart"/>
            <w:r w:rsidRPr="009847DA">
              <w:rPr>
                <w:rFonts w:ascii="Arial" w:hAnsi="Arial" w:cs="Arial"/>
                <w:i/>
              </w:rPr>
              <w:t>Dukaja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„Starość aksolotla</w:t>
            </w:r>
            <w:r w:rsidRPr="009847DA">
              <w:rPr>
                <w:rFonts w:ascii="Arial" w:hAnsi="Arial" w:cs="Arial"/>
              </w:rPr>
              <w:t xml:space="preserve">”, w: </w:t>
            </w:r>
            <w:r w:rsidRPr="009847DA">
              <w:rPr>
                <w:rFonts w:ascii="Arial" w:hAnsi="Arial" w:cs="Arial"/>
                <w:i/>
              </w:rPr>
              <w:t>Dyskursy nowoczesności w literaturze XX i XXI wieku</w:t>
            </w:r>
            <w:r w:rsidRPr="009847DA">
              <w:rPr>
                <w:rFonts w:ascii="Arial" w:hAnsi="Arial" w:cs="Arial"/>
              </w:rPr>
              <w:t>, redakcja Sławomir Sobieraj, Siedlce 2024.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Ewa Kozak, </w:t>
            </w:r>
            <w:r w:rsidRPr="009847DA">
              <w:rPr>
                <w:rFonts w:ascii="Arial" w:hAnsi="Arial" w:cs="Arial"/>
                <w:i/>
              </w:rPr>
              <w:t xml:space="preserve">O mesjaszu i sarmatach, czyli Polska przyszłości w opowiadaniu Jacka </w:t>
            </w:r>
            <w:proofErr w:type="spellStart"/>
            <w:r w:rsidRPr="009847DA">
              <w:rPr>
                <w:rFonts w:ascii="Arial" w:hAnsi="Arial" w:cs="Arial"/>
                <w:i/>
              </w:rPr>
              <w:t>Dukaja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„</w:t>
            </w:r>
            <w:proofErr w:type="spellStart"/>
            <w:r w:rsidRPr="009847DA">
              <w:rPr>
                <w:rFonts w:ascii="Arial" w:hAnsi="Arial" w:cs="Arial"/>
                <w:i/>
              </w:rPr>
              <w:t>Crux</w:t>
            </w:r>
            <w:proofErr w:type="spellEnd"/>
            <w:r w:rsidRPr="009847DA">
              <w:rPr>
                <w:rFonts w:ascii="Arial" w:hAnsi="Arial" w:cs="Arial"/>
                <w:i/>
              </w:rPr>
              <w:t>” (2003)</w:t>
            </w:r>
            <w:r w:rsidRPr="009847DA">
              <w:rPr>
                <w:rFonts w:ascii="Arial" w:hAnsi="Arial" w:cs="Arial"/>
              </w:rPr>
              <w:t>,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</w:rPr>
              <w:t>„Literatura i Kultura Popularna”, Tom XXV, Wrocław 2019.</w:t>
            </w:r>
          </w:p>
          <w:p w:rsidR="00814AD5" w:rsidRPr="009847DA" w:rsidRDefault="00814AD5" w:rsidP="00ED2F89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Ewa Kozak, </w:t>
            </w:r>
            <w:r w:rsidRPr="009847DA">
              <w:rPr>
                <w:rFonts w:ascii="Arial" w:hAnsi="Arial" w:cs="Arial"/>
                <w:i/>
                <w:lang w:val="ru-RU"/>
              </w:rPr>
              <w:t>От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научной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фантастики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к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реализму</w:t>
            </w:r>
            <w:r w:rsidRPr="009847DA">
              <w:rPr>
                <w:rFonts w:ascii="Arial" w:hAnsi="Arial" w:cs="Arial"/>
                <w:i/>
              </w:rPr>
              <w:t xml:space="preserve">: </w:t>
            </w:r>
            <w:r w:rsidRPr="009847DA">
              <w:rPr>
                <w:rFonts w:ascii="Arial" w:hAnsi="Arial" w:cs="Arial"/>
                <w:i/>
                <w:lang w:val="ru-RU"/>
              </w:rPr>
              <w:t>особенности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художественного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сознания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Дмитрия</w:t>
            </w:r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  <w:i/>
                <w:lang w:val="ru-RU"/>
              </w:rPr>
              <w:t>Глуховского</w:t>
            </w:r>
            <w:r w:rsidRPr="009847DA">
              <w:rPr>
                <w:rFonts w:ascii="Arial" w:hAnsi="Arial" w:cs="Arial"/>
              </w:rPr>
              <w:t xml:space="preserve">, „ Acta </w:t>
            </w:r>
            <w:proofErr w:type="spellStart"/>
            <w:r w:rsidRPr="009847DA">
              <w:rPr>
                <w:rFonts w:ascii="Arial" w:hAnsi="Arial" w:cs="Arial"/>
              </w:rPr>
              <w:t>Universitatis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Lodziensis</w:t>
            </w:r>
            <w:proofErr w:type="spellEnd"/>
            <w:r w:rsidRPr="009847DA">
              <w:rPr>
                <w:rFonts w:ascii="Arial" w:hAnsi="Arial" w:cs="Arial"/>
              </w:rPr>
              <w:t xml:space="preserve"> Folia </w:t>
            </w:r>
            <w:proofErr w:type="spellStart"/>
            <w:r w:rsidRPr="009847DA">
              <w:rPr>
                <w:rFonts w:ascii="Arial" w:hAnsi="Arial" w:cs="Arial"/>
              </w:rPr>
              <w:t>Litteraria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Rossica</w:t>
            </w:r>
            <w:proofErr w:type="spellEnd"/>
            <w:r w:rsidRPr="009847DA">
              <w:rPr>
                <w:rFonts w:ascii="Arial" w:hAnsi="Arial" w:cs="Arial"/>
              </w:rPr>
              <w:t xml:space="preserve">”, Tom 11, Łódź 2018. </w:t>
            </w:r>
          </w:p>
          <w:p w:rsidR="00814AD5" w:rsidRPr="009847DA" w:rsidRDefault="00814AD5" w:rsidP="00470716">
            <w:pPr>
              <w:numPr>
                <w:ilvl w:val="0"/>
                <w:numId w:val="35"/>
              </w:numPr>
              <w:spacing w:before="120" w:after="120" w:line="288" w:lineRule="auto"/>
              <w:ind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Ewa Kozak, </w:t>
            </w:r>
            <w:r w:rsidRPr="009847DA">
              <w:rPr>
                <w:rFonts w:ascii="Arial" w:hAnsi="Arial" w:cs="Arial"/>
                <w:i/>
              </w:rPr>
              <w:t>Słowo – Obraz – Dźwięk. Wywiad z Maciejem Żerdzińskim – pisarzem, rysownikiem, muzykiem i doktorem nauk medycznych</w:t>
            </w:r>
            <w:r w:rsidRPr="009847DA">
              <w:rPr>
                <w:rFonts w:ascii="Arial" w:hAnsi="Arial" w:cs="Arial"/>
              </w:rPr>
              <w:t>, „</w:t>
            </w:r>
            <w:proofErr w:type="spellStart"/>
            <w:r w:rsidRPr="009847DA">
              <w:rPr>
                <w:rFonts w:ascii="Arial" w:hAnsi="Arial" w:cs="Arial"/>
              </w:rPr>
              <w:t>Conversatoria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Litteraria</w:t>
            </w:r>
            <w:proofErr w:type="spellEnd"/>
            <w:r w:rsidRPr="009847DA">
              <w:rPr>
                <w:rFonts w:ascii="Arial" w:hAnsi="Arial" w:cs="Arial"/>
              </w:rPr>
              <w:t xml:space="preserve">”, Tom 17, </w:t>
            </w:r>
            <w:r w:rsidRPr="009847DA">
              <w:rPr>
                <w:rFonts w:ascii="Arial" w:hAnsi="Arial" w:cs="Arial"/>
                <w:i/>
              </w:rPr>
              <w:t>Bohater naszych czasów. Męskość we współczesnej literaturze, kulturze i języku (po 1989)</w:t>
            </w:r>
            <w:r w:rsidRPr="009847DA">
              <w:rPr>
                <w:rFonts w:ascii="Arial" w:hAnsi="Arial" w:cs="Arial"/>
              </w:rPr>
              <w:t>, Siedlce 2023.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814AD5" w:rsidRPr="009847DA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Wykład z elementami dyskusji wspomagany pokazem wizualnym.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814AD5" w:rsidRPr="009847DA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814AD5" w:rsidRPr="009847DA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W</w:t>
            </w:r>
            <w:r w:rsidR="00B17B13">
              <w:rPr>
                <w:rFonts w:ascii="Arial" w:hAnsi="Arial" w:cs="Arial"/>
              </w:rPr>
              <w:t>_</w:t>
            </w:r>
            <w:r w:rsidRPr="009847DA">
              <w:rPr>
                <w:rFonts w:ascii="Arial" w:hAnsi="Arial" w:cs="Arial"/>
              </w:rPr>
              <w:t>0</w:t>
            </w:r>
            <w:r w:rsidR="00C77360">
              <w:rPr>
                <w:rFonts w:ascii="Arial" w:hAnsi="Arial" w:cs="Arial"/>
              </w:rPr>
              <w:t>1</w:t>
            </w:r>
            <w:r w:rsidRPr="009847DA">
              <w:rPr>
                <w:rFonts w:ascii="Arial" w:hAnsi="Arial" w:cs="Arial"/>
              </w:rPr>
              <w:t>, W</w:t>
            </w:r>
            <w:r w:rsidR="00B17B13">
              <w:rPr>
                <w:rFonts w:ascii="Arial" w:hAnsi="Arial" w:cs="Arial"/>
              </w:rPr>
              <w:t>_</w:t>
            </w:r>
            <w:r w:rsidR="00C77360">
              <w:rPr>
                <w:rFonts w:ascii="Arial" w:hAnsi="Arial" w:cs="Arial"/>
              </w:rPr>
              <w:t>0</w:t>
            </w:r>
            <w:r w:rsidRPr="009847DA"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Podczas testu końcowego – sprawdzenie wiedzy teoretycznej na temat literatury fantastycznonaukowej i fantasy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U</w:t>
            </w:r>
            <w:r w:rsidR="00B17B13">
              <w:rPr>
                <w:rFonts w:ascii="Arial" w:hAnsi="Arial" w:cs="Arial"/>
              </w:rPr>
              <w:t>_</w:t>
            </w:r>
            <w:r w:rsidR="00C77360">
              <w:rPr>
                <w:rFonts w:ascii="Arial" w:hAnsi="Arial" w:cs="Arial"/>
              </w:rPr>
              <w:t>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Podczas testu końcowego</w:t>
            </w:r>
            <w:r w:rsidR="000128D4">
              <w:rPr>
                <w:rFonts w:ascii="Arial" w:hAnsi="Arial" w:cs="Arial"/>
              </w:rPr>
              <w:t xml:space="preserve"> </w:t>
            </w:r>
            <w:r w:rsidRPr="009847DA">
              <w:rPr>
                <w:rFonts w:ascii="Arial" w:hAnsi="Arial" w:cs="Arial"/>
              </w:rPr>
              <w:t>– umiejętność dopasowania tekstu literackiego (bądź jego elementu) do jego reprezentacji spoza dyscypliny literaturoznawstwo</w:t>
            </w:r>
            <w:r w:rsidR="000128D4">
              <w:rPr>
                <w:rFonts w:ascii="Arial" w:hAnsi="Arial" w:cs="Arial"/>
              </w:rPr>
              <w:t xml:space="preserve"> – oraz krótkich dyskusji na zajęciach np. dotyczących adaptacji filmowej jako sposobu interpretacji dzieła literackiego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</w:t>
            </w:r>
            <w:r w:rsidR="00B17B13">
              <w:rPr>
                <w:rFonts w:ascii="Arial" w:hAnsi="Arial" w:cs="Arial"/>
              </w:rPr>
              <w:t>_</w:t>
            </w:r>
            <w:r w:rsidRPr="009847DA">
              <w:rPr>
                <w:rFonts w:ascii="Arial" w:hAnsi="Arial" w:cs="Arial"/>
              </w:rPr>
              <w:t>0</w:t>
            </w:r>
            <w:r w:rsidR="00C77360">
              <w:rPr>
                <w:rFonts w:ascii="Arial" w:hAnsi="Arial" w:cs="Arial"/>
              </w:rPr>
              <w:t>1</w:t>
            </w:r>
            <w:r w:rsidRPr="009847DA">
              <w:rPr>
                <w:rFonts w:ascii="Arial" w:hAnsi="Arial" w:cs="Arial"/>
              </w:rPr>
              <w:t>, K</w:t>
            </w:r>
            <w:r w:rsidR="00B17B13">
              <w:rPr>
                <w:rFonts w:ascii="Arial" w:hAnsi="Arial" w:cs="Arial"/>
              </w:rPr>
              <w:t>_</w:t>
            </w:r>
            <w:r w:rsidRPr="009847DA">
              <w:rPr>
                <w:rFonts w:ascii="Arial" w:hAnsi="Arial" w:cs="Arial"/>
              </w:rPr>
              <w:t>0</w:t>
            </w:r>
            <w:r w:rsidR="00C77360"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Podczas wykładu – krótkie dyskusje (refleksje na temat zjawisk kultury popularnej w kontekście literackim)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814AD5" w:rsidRPr="009847DA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Warunkiem zaliczenia jest obecność na wszystkich zajęciach, pozytywna ocena z zaliczenia pisemnego (testu) oraz znajomość wybranych dzieł filmowych – również sprawdzana na teście końcowym.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Przedział punktacji: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0-50% - 2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51-60% - 3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61-70% - 3,5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71-80% - 4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81-90% - 4,5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91-100% - 5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color w:val="auto"/>
              </w:rPr>
            </w:pPr>
            <w:r w:rsidRPr="009847DA">
              <w:rPr>
                <w:color w:val="auto"/>
              </w:rPr>
              <w:lastRenderedPageBreak/>
              <w:t>Bilans punktów ECTS: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30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C77360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14AD5" w:rsidRPr="009847DA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>a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Praca samodzielna studenta oraz przygotowanie się do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</w:t>
            </w:r>
            <w:r w:rsidR="00C77360">
              <w:rPr>
                <w:rFonts w:ascii="Arial" w:hAnsi="Arial" w:cs="Arial"/>
              </w:rPr>
              <w:t>9</w:t>
            </w:r>
            <w:r w:rsidRPr="009847DA">
              <w:rPr>
                <w:rFonts w:ascii="Arial" w:hAnsi="Arial" w:cs="Arial"/>
              </w:rPr>
              <w:t xml:space="preserve">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50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C0749F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0749F">
              <w:rPr>
                <w:rFonts w:ascii="Arial" w:hAnsi="Arial" w:cs="Arial"/>
                <w:bCs/>
              </w:rPr>
              <w:t>2</w:t>
            </w:r>
          </w:p>
        </w:tc>
      </w:tr>
    </w:tbl>
    <w:p w:rsidR="00C77360" w:rsidRDefault="00C77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7739DA" w:rsidTr="0023494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739DA" w:rsidRPr="007A2C94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739DA" w:rsidTr="0023494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739DA" w:rsidRPr="007A2C94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7739DA" w:rsidRPr="008C38C1" w:rsidTr="0023494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297CBF" w:rsidRDefault="007739DA" w:rsidP="00234948">
            <w:pPr>
              <w:pStyle w:val="Nagwek1"/>
              <w:rPr>
                <w:rFonts w:cs="Arial"/>
                <w:b/>
                <w:szCs w:val="22"/>
              </w:rPr>
            </w:pPr>
            <w:bookmarkStart w:id="11" w:name="_Toc210124937"/>
            <w:r w:rsidRPr="00297CBF">
              <w:rPr>
                <w:rFonts w:cs="Arial"/>
                <w:b/>
                <w:szCs w:val="22"/>
              </w:rPr>
              <w:t>Literatura i sztuka</w:t>
            </w:r>
            <w:bookmarkEnd w:id="11"/>
          </w:p>
        </w:tc>
      </w:tr>
      <w:tr w:rsidR="007739DA" w:rsidRPr="008C38C1" w:rsidTr="0023494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8C38C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Literary and Art</w:t>
            </w:r>
          </w:p>
        </w:tc>
      </w:tr>
      <w:tr w:rsidR="007739DA" w:rsidRPr="008C38C1" w:rsidTr="0023494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7739DA" w:rsidRPr="008C38C1" w:rsidTr="0023494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filologia polska</w:t>
            </w:r>
          </w:p>
        </w:tc>
      </w:tr>
      <w:tr w:rsidR="007739DA" w:rsidRPr="008C38C1" w:rsidTr="0023494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7739DA" w:rsidRPr="008C38C1" w:rsidTr="0023494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7739DA" w:rsidRPr="008C38C1" w:rsidTr="0023494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7739DA" w:rsidRPr="008C38C1" w:rsidTr="0023494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7739DA" w:rsidRPr="008C38C1" w:rsidTr="0023494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7739DA" w:rsidRPr="008C38C1" w:rsidTr="0023494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03792">
              <w:rPr>
                <w:rFonts w:ascii="Arial" w:hAnsi="Arial" w:cs="Arial"/>
                <w:color w:val="000000"/>
              </w:rPr>
              <w:t>2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Roman Bobryk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Roman Bobryk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Celem przedmiotu jest z</w:t>
            </w:r>
            <w:r w:rsidRPr="00203792">
              <w:rPr>
                <w:rFonts w:ascii="Arial" w:hAnsi="Arial" w:cs="Arial"/>
                <w:color w:val="06022E"/>
                <w:shd w:val="clear" w:color="auto" w:fill="FFFFFF"/>
              </w:rPr>
              <w:t xml:space="preserve">apoznanie studentów z zagadnieniami teoretycznoliterackimi w kontekście ich współzależności ze sztuką (malarstwo, rzeźba, sztuki wizualne itp.) </w:t>
            </w:r>
            <w:r w:rsidRPr="00203792">
              <w:rPr>
                <w:rFonts w:ascii="Arial" w:hAnsi="Arial" w:cs="Arial"/>
              </w:rPr>
              <w:t xml:space="preserve">Kształcenie umiejętności interpretacji dzieł literackich w kontekście sztuk plastycznych, muzyki, teatru, filmu i nowych mediów. </w:t>
            </w:r>
            <w:r>
              <w:rPr>
                <w:rFonts w:ascii="Arial" w:hAnsi="Arial" w:cs="Arial"/>
              </w:rPr>
              <w:t>R</w:t>
            </w:r>
            <w:r w:rsidRPr="00203792">
              <w:rPr>
                <w:rFonts w:ascii="Arial" w:hAnsi="Arial" w:cs="Arial"/>
              </w:rPr>
              <w:t xml:space="preserve">ozwijanie zdolności do samodzielnej analizy, porównywania i oceniania dzieł kultury z perspektywy estetycznej, historycznej i społecznej. </w:t>
            </w:r>
            <w:r>
              <w:rPr>
                <w:rFonts w:ascii="Arial" w:hAnsi="Arial" w:cs="Arial"/>
              </w:rPr>
              <w:t>I</w:t>
            </w:r>
            <w:r w:rsidRPr="00203792">
              <w:rPr>
                <w:rFonts w:ascii="Arial" w:hAnsi="Arial" w:cs="Arial"/>
              </w:rPr>
              <w:t>nspirowanie studentów do podejmowania własnych działań artystycznych i pisarskich, opartych na dialogu między literaturą i sztuką</w:t>
            </w:r>
          </w:p>
        </w:tc>
      </w:tr>
      <w:tr w:rsidR="007739DA" w:rsidRPr="008C38C1" w:rsidTr="0023494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739DA" w:rsidRPr="008C38C1" w:rsidTr="0023494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7739DA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39DA" w:rsidRPr="008C38C1" w:rsidTr="0023494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W</w:t>
            </w:r>
            <w:r w:rsidRPr="00203792">
              <w:rPr>
                <w:rFonts w:ascii="Arial" w:hAnsi="Arial" w:cs="Arial"/>
                <w:color w:val="000000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terminologię związaną z problematyką wzajemnych odniesień pomiędzy literaturą a różnymi dziedzinami sztuki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K_W03</w:t>
            </w:r>
          </w:p>
        </w:tc>
      </w:tr>
      <w:tr w:rsidR="007739DA" w:rsidRPr="008C38C1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najważniejsze koncepcje dotyczące relacji literatury – zarówno te głoszące pokrewieństwo sztuk i literatury, jak i ich odmienność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 xml:space="preserve">K_W06, K_W07, </w:t>
            </w:r>
            <w:r w:rsidRPr="00203792">
              <w:rPr>
                <w:rFonts w:ascii="Arial" w:hAnsi="Arial" w:cs="Arial"/>
                <w:color w:val="000000"/>
              </w:rPr>
              <w:lastRenderedPageBreak/>
              <w:t>K_W12</w:t>
            </w:r>
          </w:p>
        </w:tc>
      </w:tr>
      <w:tr w:rsidR="007739DA" w:rsidRPr="008C38C1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lastRenderedPageBreak/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739DA" w:rsidRPr="008E5FAF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6022E"/>
                <w:shd w:val="clear" w:color="auto" w:fill="FFFFFF"/>
              </w:rPr>
              <w:t>specyfikę</w:t>
            </w:r>
            <w:r w:rsidRPr="008E5FAF">
              <w:rPr>
                <w:rFonts w:ascii="Arial" w:hAnsi="Arial" w:cs="Arial"/>
                <w:color w:val="06022E"/>
                <w:shd w:val="clear" w:color="auto" w:fill="FFFFFF"/>
              </w:rPr>
              <w:t xml:space="preserve"> przenikania się form gatunkowych, wątków, tematów i powinowactwa motywów pomiędzy </w:t>
            </w:r>
            <w:r>
              <w:rPr>
                <w:rFonts w:ascii="Arial" w:hAnsi="Arial" w:cs="Arial"/>
                <w:color w:val="06022E"/>
                <w:shd w:val="clear" w:color="auto" w:fill="FFFFFF"/>
              </w:rPr>
              <w:t>sztuką a literaturą</w:t>
            </w:r>
            <w:r w:rsidRPr="008E5FAF">
              <w:rPr>
                <w:rFonts w:ascii="Arial" w:hAnsi="Arial" w:cs="Arial"/>
                <w:color w:val="06022E"/>
                <w:shd w:val="clear" w:color="auto" w:fill="FFFFFF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K_W01, K_W03, K_W06</w:t>
            </w:r>
          </w:p>
        </w:tc>
      </w:tr>
      <w:tr w:rsidR="007739DA" w:rsidRPr="008C38C1" w:rsidTr="0023494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739DA" w:rsidRPr="008C38C1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739DA" w:rsidRPr="009241FD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241FD">
              <w:rPr>
                <w:rFonts w:ascii="Arial" w:hAnsi="Arial" w:cs="Arial"/>
                <w:color w:val="06022E"/>
                <w:shd w:val="clear" w:color="auto" w:fill="FFFFFF"/>
              </w:rPr>
              <w:t xml:space="preserve">potrafi formułować i rozwiązywać </w:t>
            </w:r>
            <w:r>
              <w:rPr>
                <w:rFonts w:ascii="Arial" w:hAnsi="Arial" w:cs="Arial"/>
                <w:color w:val="06022E"/>
                <w:shd w:val="clear" w:color="auto" w:fill="FFFFFF"/>
              </w:rPr>
              <w:t>problemy</w:t>
            </w:r>
            <w:r w:rsidRPr="009241FD">
              <w:rPr>
                <w:rFonts w:ascii="Arial" w:hAnsi="Arial" w:cs="Arial"/>
                <w:color w:val="06022E"/>
                <w:shd w:val="clear" w:color="auto" w:fill="FFFFFF"/>
              </w:rPr>
              <w:t xml:space="preserve"> z zakresu </w:t>
            </w:r>
            <w:r>
              <w:rPr>
                <w:rFonts w:ascii="Arial" w:hAnsi="Arial" w:cs="Arial"/>
                <w:color w:val="06022E"/>
                <w:shd w:val="clear" w:color="auto" w:fill="FFFFFF"/>
              </w:rPr>
              <w:t>literaturoznawstwa</w:t>
            </w:r>
            <w:r w:rsidRPr="009241FD">
              <w:rPr>
                <w:rFonts w:ascii="Arial" w:hAnsi="Arial" w:cs="Arial"/>
                <w:color w:val="06022E"/>
                <w:shd w:val="clear" w:color="auto" w:fill="FFFFFF"/>
              </w:rPr>
              <w:t xml:space="preserve">, wykorzystując posiadaną wiedzę z zakresu </w:t>
            </w:r>
            <w:r>
              <w:rPr>
                <w:rFonts w:ascii="Arial" w:hAnsi="Arial" w:cs="Arial"/>
                <w:color w:val="06022E"/>
                <w:shd w:val="clear" w:color="auto" w:fill="FFFFFF"/>
              </w:rPr>
              <w:t xml:space="preserve">teorii i historii literatury oraz </w:t>
            </w:r>
            <w:r w:rsidRPr="009241FD">
              <w:rPr>
                <w:rFonts w:ascii="Arial" w:hAnsi="Arial" w:cs="Arial"/>
                <w:color w:val="06022E"/>
                <w:shd w:val="clear" w:color="auto" w:fill="FFFFFF"/>
              </w:rPr>
              <w:t>komparatystyki literackiej.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K_U04, K_U07, K_U08, K_U13</w:t>
            </w:r>
          </w:p>
        </w:tc>
      </w:tr>
      <w:tr w:rsidR="007739DA" w:rsidRPr="008C38C1" w:rsidTr="0023494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739DA" w:rsidRPr="008C38C1" w:rsidTr="0023494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739DA" w:rsidRPr="00BF3506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BF3506">
              <w:rPr>
                <w:rFonts w:ascii="Arial" w:hAnsi="Arial" w:cs="Arial"/>
              </w:rPr>
              <w:t>podnoszenia poziomu swojej wiedzy i umiejętności</w:t>
            </w:r>
            <w:r>
              <w:rPr>
                <w:rFonts w:ascii="Arial" w:hAnsi="Arial" w:cs="Arial"/>
              </w:rPr>
              <w:t xml:space="preserve"> oraz rozwijania zainteresowań różnymi dziedzinami twórczości artystycznej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K_K04</w:t>
            </w:r>
          </w:p>
        </w:tc>
      </w:tr>
      <w:tr w:rsidR="007739DA" w:rsidRPr="008C38C1" w:rsidTr="0023494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Ćwiczenia (30 godzin)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7739DA" w:rsidRPr="008C38C1" w:rsidTr="0023494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9DA" w:rsidRPr="00203792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3792">
              <w:rPr>
                <w:rFonts w:ascii="Arial" w:hAnsi="Arial" w:cs="Arial"/>
              </w:rPr>
              <w:t>Podstawowa wiedza z zakresu historii literatury polskiej i powszechnej (najważniejsze epoki, kierunki, twórcy, dzieła).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7739DA" w:rsidRPr="008C38C1" w:rsidTr="0023494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Horacjańska” i „</w:t>
            </w:r>
            <w:proofErr w:type="spellStart"/>
            <w:r w:rsidRPr="0090609D">
              <w:rPr>
                <w:rFonts w:ascii="Arial" w:hAnsi="Arial" w:cs="Arial"/>
              </w:rPr>
              <w:t>lessingowska</w:t>
            </w:r>
            <w:proofErr w:type="spellEnd"/>
            <w:r w:rsidRPr="0090609D">
              <w:rPr>
                <w:rFonts w:ascii="Arial" w:hAnsi="Arial" w:cs="Arial"/>
              </w:rPr>
              <w:t>” koncepcja wzajemnych relacji między dziełem literackim i malarskim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 xml:space="preserve">Literatura a malarstwo – </w:t>
            </w:r>
            <w:r>
              <w:rPr>
                <w:rFonts w:ascii="Arial" w:hAnsi="Arial" w:cs="Arial"/>
              </w:rPr>
              <w:t xml:space="preserve">młodopolska </w:t>
            </w:r>
            <w:r w:rsidRPr="0090609D">
              <w:rPr>
                <w:rFonts w:ascii="Arial" w:hAnsi="Arial" w:cs="Arial"/>
              </w:rPr>
              <w:t>idea „pokrewieństwa sztuk” („sztuk siostrzanych”)</w:t>
            </w:r>
            <w:r>
              <w:rPr>
                <w:rFonts w:ascii="Arial" w:hAnsi="Arial" w:cs="Arial"/>
              </w:rPr>
              <w:t>.</w:t>
            </w:r>
          </w:p>
          <w:p w:rsidR="007739DA" w:rsidRPr="003A6EA8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proofErr w:type="spellStart"/>
            <w:r w:rsidRPr="003A6EA8">
              <w:rPr>
                <w:rFonts w:ascii="Arial" w:hAnsi="Arial" w:cs="Arial"/>
              </w:rPr>
              <w:t>Ekfraza</w:t>
            </w:r>
            <w:proofErr w:type="spellEnd"/>
            <w:r w:rsidRPr="003A6EA8">
              <w:rPr>
                <w:rFonts w:ascii="Arial" w:hAnsi="Arial" w:cs="Arial"/>
              </w:rPr>
              <w:t xml:space="preserve"> i </w:t>
            </w:r>
            <w:proofErr w:type="spellStart"/>
            <w:r w:rsidRPr="003A6EA8">
              <w:rPr>
                <w:rFonts w:ascii="Arial" w:hAnsi="Arial" w:cs="Arial"/>
              </w:rPr>
              <w:t>ekfrastyczność</w:t>
            </w:r>
            <w:proofErr w:type="spellEnd"/>
            <w:r w:rsidRPr="003A6EA8">
              <w:rPr>
                <w:rFonts w:ascii="Arial" w:hAnsi="Arial" w:cs="Arial"/>
              </w:rPr>
              <w:t xml:space="preserve">. Kategoria </w:t>
            </w:r>
            <w:proofErr w:type="spellStart"/>
            <w:r w:rsidRPr="003A6EA8">
              <w:rPr>
                <w:rFonts w:ascii="Arial" w:hAnsi="Arial" w:cs="Arial"/>
              </w:rPr>
              <w:t>ekfrazy</w:t>
            </w:r>
            <w:proofErr w:type="spellEnd"/>
            <w:r w:rsidRPr="003A6EA8">
              <w:rPr>
                <w:rFonts w:ascii="Arial" w:hAnsi="Arial" w:cs="Arial"/>
              </w:rPr>
              <w:t>. Typologie relacji między dziełem literackim a dziełem sztuki (Adam Dziadek, Seweryna Wysłouch)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Dzieło malarskie/rzeźba w poezji – praktyki interpretacyjne</w:t>
            </w:r>
          </w:p>
          <w:p w:rsidR="007739DA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proofErr w:type="spellStart"/>
            <w:r w:rsidRPr="0090609D">
              <w:rPr>
                <w:rFonts w:ascii="Arial" w:hAnsi="Arial" w:cs="Arial"/>
              </w:rPr>
              <w:t>J.w</w:t>
            </w:r>
            <w:proofErr w:type="spellEnd"/>
            <w:r w:rsidRPr="0090609D">
              <w:rPr>
                <w:rFonts w:ascii="Arial" w:hAnsi="Arial" w:cs="Arial"/>
              </w:rPr>
              <w:t>.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Gatunki malarskie i próby ich przeniesienia na grunt poezji.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Gatunki „mieszane” (poezja wizualna, emblematy)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Motywy artystyczne w prozie – przykłady, interpretacje.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 xml:space="preserve">Sposoby realizacji tego samego tematu za pomocą literatury i malarstwa – na przykładzie idei </w:t>
            </w:r>
            <w:proofErr w:type="spellStart"/>
            <w:r w:rsidRPr="0090609D">
              <w:rPr>
                <w:rFonts w:ascii="Arial" w:hAnsi="Arial" w:cs="Arial"/>
                <w:i/>
              </w:rPr>
              <w:t>Vanitas</w:t>
            </w:r>
            <w:proofErr w:type="spellEnd"/>
            <w:r w:rsidRPr="0090609D">
              <w:rPr>
                <w:rFonts w:ascii="Arial" w:hAnsi="Arial" w:cs="Arial"/>
              </w:rPr>
              <w:t xml:space="preserve">. Czy możliwy jest przekład </w:t>
            </w:r>
            <w:proofErr w:type="spellStart"/>
            <w:r w:rsidRPr="0090609D">
              <w:rPr>
                <w:rFonts w:ascii="Arial" w:hAnsi="Arial" w:cs="Arial"/>
              </w:rPr>
              <w:t>intersemiotyczny</w:t>
            </w:r>
            <w:proofErr w:type="spellEnd"/>
            <w:r w:rsidRPr="0090609D">
              <w:rPr>
                <w:rFonts w:ascii="Arial" w:hAnsi="Arial" w:cs="Arial"/>
              </w:rPr>
              <w:t>?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„Poetyckość” malarstwa (o tzw. metaforach wizualnych)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Literatura a film. Scenariusz – ogniwo pośrednie między tekstem literackim a filmem.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Problemy filmowej adaptacji dzieł literackich.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Elementy muzyczne w literaturze (przegląd stanowisk i zarys problematyki)</w:t>
            </w:r>
          </w:p>
          <w:p w:rsidR="007739DA" w:rsidRPr="0090609D" w:rsidRDefault="007739DA" w:rsidP="007739DA">
            <w:pPr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90609D">
              <w:rPr>
                <w:rFonts w:ascii="Arial" w:hAnsi="Arial" w:cs="Arial"/>
              </w:rPr>
              <w:t>Muzyka jako temat literatury – wybrane realizacje</w:t>
            </w:r>
          </w:p>
          <w:p w:rsidR="007739DA" w:rsidRPr="008C38C1" w:rsidRDefault="007739DA" w:rsidP="00234948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7739DA" w:rsidRPr="00B473DB" w:rsidTr="0023494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9DA" w:rsidRPr="00B473DB" w:rsidRDefault="007739DA" w:rsidP="007739DA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20"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B473DB">
              <w:rPr>
                <w:rFonts w:ascii="Arial" w:hAnsi="Arial" w:cs="Arial"/>
              </w:rPr>
              <w:t xml:space="preserve">A. Dziadek, </w:t>
            </w:r>
            <w:r w:rsidRPr="00B473DB">
              <w:rPr>
                <w:rFonts w:ascii="Arial" w:hAnsi="Arial" w:cs="Arial"/>
                <w:i/>
              </w:rPr>
              <w:t>Obrazy i wiersze. Z zagadnień interferencji sztuk w polskiej poezji współczesnej</w:t>
            </w:r>
            <w:r w:rsidRPr="00B473DB">
              <w:rPr>
                <w:rFonts w:ascii="Arial" w:hAnsi="Arial" w:cs="Arial"/>
              </w:rPr>
              <w:t>. Wydawnictwo Uniwersytetu Śląskiego, Katowice 2004.</w:t>
            </w:r>
          </w:p>
          <w:p w:rsidR="007739DA" w:rsidRPr="00B473DB" w:rsidRDefault="007739DA" w:rsidP="007739DA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B473DB">
              <w:rPr>
                <w:rFonts w:ascii="Arial" w:hAnsi="Arial" w:cs="Arial"/>
                <w:i/>
                <w:color w:val="06022E"/>
                <w:shd w:val="clear" w:color="auto" w:fill="F8F8F8"/>
              </w:rPr>
              <w:t>Literatura wobec innych sztuk (i odwrotnie)</w:t>
            </w:r>
            <w:r w:rsidRPr="00B473DB">
              <w:rPr>
                <w:rFonts w:ascii="Arial" w:hAnsi="Arial" w:cs="Arial"/>
                <w:color w:val="06022E"/>
                <w:shd w:val="clear" w:color="auto" w:fill="F8F8F8"/>
              </w:rPr>
              <w:t xml:space="preserve">, S. </w:t>
            </w:r>
            <w:proofErr w:type="spellStart"/>
            <w:r w:rsidRPr="00B473DB">
              <w:rPr>
                <w:rFonts w:ascii="Arial" w:hAnsi="Arial" w:cs="Arial"/>
                <w:color w:val="06022E"/>
                <w:shd w:val="clear" w:color="auto" w:fill="F8F8F8"/>
              </w:rPr>
              <w:t>Balbus</w:t>
            </w:r>
            <w:proofErr w:type="spellEnd"/>
            <w:r w:rsidRPr="00B473DB">
              <w:rPr>
                <w:rFonts w:ascii="Arial" w:hAnsi="Arial" w:cs="Arial"/>
                <w:color w:val="06022E"/>
                <w:shd w:val="clear" w:color="auto" w:fill="F8F8F8"/>
              </w:rPr>
              <w:t xml:space="preserve">, A. </w:t>
            </w:r>
            <w:proofErr w:type="spellStart"/>
            <w:r w:rsidRPr="00B473DB">
              <w:rPr>
                <w:rFonts w:ascii="Arial" w:hAnsi="Arial" w:cs="Arial"/>
                <w:color w:val="06022E"/>
                <w:shd w:val="clear" w:color="auto" w:fill="F8F8F8"/>
              </w:rPr>
              <w:t>Hejmej</w:t>
            </w:r>
            <w:proofErr w:type="spellEnd"/>
            <w:r w:rsidRPr="00B473DB">
              <w:rPr>
                <w:rFonts w:ascii="Arial" w:hAnsi="Arial" w:cs="Arial"/>
                <w:color w:val="06022E"/>
                <w:shd w:val="clear" w:color="auto" w:fill="F8F8F8"/>
              </w:rPr>
              <w:t>,  J. Niedźwiedź, Kraków 2004.</w:t>
            </w:r>
          </w:p>
          <w:p w:rsidR="007739DA" w:rsidRPr="00B473DB" w:rsidRDefault="007739DA" w:rsidP="007739DA">
            <w:pPr>
              <w:numPr>
                <w:ilvl w:val="0"/>
                <w:numId w:val="55"/>
              </w:numPr>
              <w:spacing w:after="0" w:line="288" w:lineRule="auto"/>
              <w:ind w:left="527" w:hanging="357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B473DB">
              <w:rPr>
                <w:rFonts w:ascii="Arial" w:eastAsia="Times New Roman" w:hAnsi="Arial" w:cs="Arial"/>
                <w:i/>
                <w:color w:val="06022E"/>
                <w:lang w:eastAsia="pl-PL"/>
              </w:rPr>
              <w:t>Pogranicza i korespondencje sztuk</w:t>
            </w:r>
            <w:r w:rsidRPr="00B473DB">
              <w:rPr>
                <w:rFonts w:ascii="Arial" w:eastAsia="Times New Roman" w:hAnsi="Arial" w:cs="Arial"/>
                <w:color w:val="06022E"/>
                <w:lang w:eastAsia="pl-PL"/>
              </w:rPr>
              <w:t>, (red.) T. Cieślikowska, J. Sławiński, Kraków 1980.</w:t>
            </w:r>
          </w:p>
          <w:p w:rsidR="007739DA" w:rsidRPr="00B473DB" w:rsidRDefault="007739DA" w:rsidP="007739DA">
            <w:pPr>
              <w:numPr>
                <w:ilvl w:val="0"/>
                <w:numId w:val="55"/>
              </w:numPr>
              <w:spacing w:after="120" w:line="288" w:lineRule="auto"/>
              <w:ind w:left="527" w:hanging="357"/>
              <w:rPr>
                <w:rFonts w:ascii="Arial" w:hAnsi="Arial" w:cs="Arial"/>
                <w:b/>
                <w:color w:val="000000"/>
              </w:rPr>
            </w:pPr>
            <w:r w:rsidRPr="00B473DB">
              <w:rPr>
                <w:rFonts w:ascii="Arial" w:eastAsia="Times New Roman" w:hAnsi="Arial" w:cs="Arial"/>
                <w:color w:val="06022E"/>
                <w:lang w:eastAsia="pl-PL"/>
              </w:rPr>
              <w:t>S. Wysłouch, Literatura a sztuki wizualne, Warszawa 1994.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7739DA" w:rsidRPr="008C38C1" w:rsidTr="0023494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9DA" w:rsidRPr="003A6EA8" w:rsidRDefault="007739DA" w:rsidP="007739D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3A6EA8">
              <w:rPr>
                <w:rFonts w:ascii="Arial" w:hAnsi="Arial" w:cs="Arial"/>
                <w:color w:val="06022E"/>
                <w:shd w:val="clear" w:color="auto" w:fill="FFFFFF"/>
              </w:rPr>
              <w:t xml:space="preserve">A. </w:t>
            </w:r>
            <w:proofErr w:type="spellStart"/>
            <w:r w:rsidRPr="003A6EA8">
              <w:rPr>
                <w:rFonts w:ascii="Arial" w:hAnsi="Arial" w:cs="Arial"/>
                <w:color w:val="06022E"/>
                <w:shd w:val="clear" w:color="auto" w:fill="FFFFFF"/>
              </w:rPr>
              <w:t>Hejmej</w:t>
            </w:r>
            <w:proofErr w:type="spellEnd"/>
            <w:r w:rsidRPr="003A6EA8">
              <w:rPr>
                <w:rFonts w:ascii="Arial" w:hAnsi="Arial" w:cs="Arial"/>
                <w:color w:val="06022E"/>
                <w:shd w:val="clear" w:color="auto" w:fill="FFFFFF"/>
              </w:rPr>
              <w:t>, Muzyczność dzieła literackiego, Wrocław 2002.</w:t>
            </w:r>
          </w:p>
          <w:p w:rsidR="007739DA" w:rsidRDefault="007739DA" w:rsidP="007739D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R. Bobryk, </w:t>
            </w:r>
            <w:r>
              <w:rPr>
                <w:rFonts w:ascii="Arial" w:hAnsi="Arial" w:cs="Arial"/>
                <w:i/>
                <w:color w:val="000000"/>
              </w:rPr>
              <w:t>Martwa natura w poezji polskiej XX wieku</w:t>
            </w:r>
            <w:r>
              <w:rPr>
                <w:rFonts w:ascii="Arial" w:hAnsi="Arial" w:cs="Arial"/>
                <w:color w:val="000000"/>
              </w:rPr>
              <w:t>, Siedlce 2015.</w:t>
            </w:r>
          </w:p>
          <w:p w:rsidR="007739DA" w:rsidRPr="003A6EA8" w:rsidRDefault="007739DA" w:rsidP="007739D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3A6EA8">
              <w:rPr>
                <w:rFonts w:ascii="Arial" w:hAnsi="Arial" w:cs="Arial"/>
                <w:color w:val="000000"/>
              </w:rPr>
              <w:t xml:space="preserve">G. E. Lessing, "Laokoon czyli o granicach malarstwa i poezji", przeł. Henryk </w:t>
            </w:r>
            <w:proofErr w:type="spellStart"/>
            <w:r w:rsidRPr="003A6EA8">
              <w:rPr>
                <w:rFonts w:ascii="Arial" w:hAnsi="Arial" w:cs="Arial"/>
                <w:color w:val="000000"/>
              </w:rPr>
              <w:t>Zymon</w:t>
            </w:r>
            <w:proofErr w:type="spellEnd"/>
            <w:r w:rsidRPr="003A6EA8">
              <w:rPr>
                <w:rFonts w:ascii="Arial" w:hAnsi="Arial" w:cs="Arial"/>
                <w:color w:val="000000"/>
              </w:rPr>
              <w:t xml:space="preserve">-Dębicki, oprac. Jolanta </w:t>
            </w:r>
            <w:proofErr w:type="spellStart"/>
            <w:r w:rsidRPr="003A6EA8">
              <w:rPr>
                <w:rFonts w:ascii="Arial" w:hAnsi="Arial" w:cs="Arial"/>
                <w:color w:val="000000"/>
              </w:rPr>
              <w:t>Maurin</w:t>
            </w:r>
            <w:proofErr w:type="spellEnd"/>
            <w:r w:rsidRPr="003A6EA8">
              <w:rPr>
                <w:rFonts w:ascii="Arial" w:hAnsi="Arial" w:cs="Arial"/>
                <w:color w:val="000000"/>
              </w:rPr>
              <w:t>-Białostocka, Wrocław 1962.</w:t>
            </w:r>
          </w:p>
          <w:p w:rsidR="007739DA" w:rsidRPr="003A6EA8" w:rsidRDefault="007739DA" w:rsidP="007739D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3A6EA8">
              <w:rPr>
                <w:rFonts w:ascii="Arial" w:hAnsi="Arial" w:cs="Arial"/>
                <w:color w:val="06022E"/>
                <w:shd w:val="clear" w:color="auto" w:fill="FFFFFF"/>
              </w:rPr>
              <w:t>Literatura a malarstwo - malarstwo a literatura. Panorama myśli polskiej XX wieku, pod red. G. Królikiewicz i innych, Kraków 2009.</w:t>
            </w:r>
          </w:p>
          <w:p w:rsidR="007739DA" w:rsidRPr="008C38C1" w:rsidRDefault="007739DA" w:rsidP="007739D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3A6EA8">
              <w:rPr>
                <w:rFonts w:ascii="Arial" w:hAnsi="Arial" w:cs="Arial"/>
                <w:i/>
              </w:rPr>
              <w:t>Wokół problemów adaptacji filmowej</w:t>
            </w:r>
            <w:r>
              <w:rPr>
                <w:rFonts w:ascii="Arial" w:hAnsi="Arial" w:cs="Arial"/>
              </w:rPr>
              <w:t>, po</w:t>
            </w:r>
            <w:r w:rsidRPr="003A6EA8">
              <w:rPr>
                <w:rFonts w:ascii="Arial" w:hAnsi="Arial" w:cs="Arial"/>
              </w:rPr>
              <w:t xml:space="preserve">d red. E. </w:t>
            </w:r>
            <w:proofErr w:type="spellStart"/>
            <w:r w:rsidRPr="003A6EA8">
              <w:rPr>
                <w:rFonts w:ascii="Arial" w:hAnsi="Arial" w:cs="Arial"/>
              </w:rPr>
              <w:t>Nurczyńskiej-Fidelskiej</w:t>
            </w:r>
            <w:proofErr w:type="spellEnd"/>
            <w:r w:rsidRPr="003A6EA8">
              <w:rPr>
                <w:rFonts w:ascii="Arial" w:hAnsi="Arial" w:cs="Arial"/>
              </w:rPr>
              <w:t xml:space="preserve"> i Z.</w:t>
            </w:r>
            <w:r>
              <w:rPr>
                <w:rFonts w:ascii="Arial" w:hAnsi="Arial" w:cs="Arial"/>
              </w:rPr>
              <w:t xml:space="preserve"> Batki</w:t>
            </w:r>
            <w:r w:rsidRPr="003A6EA8">
              <w:rPr>
                <w:rFonts w:ascii="Arial" w:hAnsi="Arial" w:cs="Arial"/>
              </w:rPr>
              <w:t>, Łódź 1997</w:t>
            </w:r>
            <w:r>
              <w:rPr>
                <w:rFonts w:ascii="Arial" w:hAnsi="Arial" w:cs="Arial"/>
              </w:rPr>
              <w:t>.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7739DA" w:rsidRPr="008C38C1" w:rsidTr="0023494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39DA" w:rsidRPr="003D35F9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3D35F9">
              <w:rPr>
                <w:rFonts w:ascii="Arial" w:hAnsi="Arial" w:cs="Arial"/>
                <w:color w:val="000000"/>
              </w:rPr>
              <w:t xml:space="preserve">Pogadanka z </w:t>
            </w:r>
            <w:r>
              <w:rPr>
                <w:rFonts w:ascii="Arial" w:hAnsi="Arial" w:cs="Arial"/>
                <w:color w:val="000000"/>
              </w:rPr>
              <w:t>wykorzystaniem prezentacji multimedialnej, praca z tekstem, dyskusja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739DA" w:rsidRPr="008C38C1" w:rsidTr="0023494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7739DA" w:rsidRPr="008C38C1" w:rsidTr="0023494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W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203792">
              <w:rPr>
                <w:rFonts w:ascii="Arial" w:hAnsi="Arial" w:cs="Arial"/>
                <w:color w:val="000000"/>
              </w:rPr>
              <w:t>01, W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203792">
              <w:rPr>
                <w:rFonts w:ascii="Arial" w:hAnsi="Arial" w:cs="Arial"/>
                <w:color w:val="000000"/>
              </w:rPr>
              <w:t>02 W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203792">
              <w:rPr>
                <w:rFonts w:ascii="Arial" w:hAnsi="Arial" w:cs="Arial"/>
                <w:color w:val="000000"/>
              </w:rPr>
              <w:t>03,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Style w:val="Pogrubienie"/>
                <w:rFonts w:ascii="Arial" w:hAnsi="Arial" w:cs="Arial"/>
                <w:b w:val="0"/>
              </w:rPr>
              <w:t>Efekty z wiedzy</w:t>
            </w:r>
            <w:r w:rsidRPr="00203792">
              <w:rPr>
                <w:rFonts w:ascii="Arial" w:hAnsi="Arial" w:cs="Arial"/>
              </w:rPr>
              <w:t xml:space="preserve"> – sprawdzane podczas </w:t>
            </w:r>
            <w:r w:rsidRPr="00203792">
              <w:rPr>
                <w:rStyle w:val="Pogrubienie"/>
                <w:rFonts w:ascii="Arial" w:hAnsi="Arial" w:cs="Arial"/>
                <w:b w:val="0"/>
              </w:rPr>
              <w:t xml:space="preserve">kolokwium pisemnego </w:t>
            </w:r>
            <w:r w:rsidRPr="00203792">
              <w:rPr>
                <w:rFonts w:ascii="Arial" w:hAnsi="Arial" w:cs="Arial"/>
              </w:rPr>
              <w:t>(obejmującego zagadnienia z historii literatury, sztuki, pojęcia teoretyczne, znajomość nurtów i relacji między literaturą a sztuką)</w:t>
            </w:r>
          </w:p>
        </w:tc>
      </w:tr>
      <w:tr w:rsidR="007739DA" w:rsidRPr="008C38C1" w:rsidTr="0023494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2037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Style w:val="Pogrubienie"/>
                <w:rFonts w:ascii="Arial" w:hAnsi="Arial" w:cs="Arial"/>
                <w:b w:val="0"/>
              </w:rPr>
              <w:t>Efekty z umiejętności</w:t>
            </w:r>
            <w:r w:rsidRPr="00203792">
              <w:rPr>
                <w:rFonts w:ascii="Arial" w:hAnsi="Arial" w:cs="Arial"/>
              </w:rPr>
              <w:t xml:space="preserve"> – oceniane poprzez </w:t>
            </w:r>
            <w:r w:rsidRPr="00203792">
              <w:rPr>
                <w:rStyle w:val="Pogrubienie"/>
                <w:rFonts w:ascii="Arial" w:hAnsi="Arial" w:cs="Arial"/>
                <w:b w:val="0"/>
              </w:rPr>
              <w:t>analizy i interpretacje dzieł kultury</w:t>
            </w:r>
            <w:r w:rsidRPr="00203792">
              <w:rPr>
                <w:rFonts w:ascii="Arial" w:hAnsi="Arial" w:cs="Arial"/>
              </w:rPr>
              <w:t xml:space="preserve"> przygotowywane w formie krótszych prac pisemnych </w:t>
            </w:r>
            <w:r>
              <w:rPr>
                <w:rFonts w:ascii="Arial" w:hAnsi="Arial" w:cs="Arial"/>
              </w:rPr>
              <w:t>o charakterze analityczno-interpretacyjnym</w:t>
            </w:r>
          </w:p>
        </w:tc>
      </w:tr>
      <w:tr w:rsidR="007739DA" w:rsidRPr="008C38C1" w:rsidTr="0023494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2037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Style w:val="Pogrubienie"/>
                <w:rFonts w:ascii="Arial" w:hAnsi="Arial" w:cs="Arial"/>
                <w:b w:val="0"/>
              </w:rPr>
              <w:t>Efekty z kompetencji społecznych</w:t>
            </w:r>
            <w:r w:rsidRPr="00203792">
              <w:rPr>
                <w:rFonts w:ascii="Arial" w:hAnsi="Arial" w:cs="Arial"/>
                <w:b/>
              </w:rPr>
              <w:t xml:space="preserve"> – </w:t>
            </w:r>
            <w:r w:rsidRPr="00203792">
              <w:rPr>
                <w:rFonts w:ascii="Arial" w:hAnsi="Arial" w:cs="Arial"/>
              </w:rPr>
              <w:t>weryfikowane w trakcie</w:t>
            </w:r>
            <w:r w:rsidRPr="00203792">
              <w:rPr>
                <w:rFonts w:ascii="Arial" w:hAnsi="Arial" w:cs="Arial"/>
                <w:b/>
              </w:rPr>
              <w:t xml:space="preserve"> </w:t>
            </w:r>
            <w:r w:rsidRPr="00203792">
              <w:rPr>
                <w:rStyle w:val="Pogrubienie"/>
                <w:rFonts w:ascii="Arial" w:hAnsi="Arial" w:cs="Arial"/>
                <w:b w:val="0"/>
              </w:rPr>
              <w:t>aktywnego udziału w dyskusjach, pracy zespołowej i projektach twórczych</w:t>
            </w:r>
            <w:r w:rsidRPr="00203792">
              <w:rPr>
                <w:rFonts w:ascii="Arial" w:hAnsi="Arial" w:cs="Arial"/>
              </w:rPr>
              <w:t xml:space="preserve"> realizowanych na zajęciach.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8C38C1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739DA" w:rsidRPr="008C38C1" w:rsidTr="0023494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DA" w:rsidRDefault="007739DA" w:rsidP="00234948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kończy się zaliczeniem na ocenę.</w:t>
            </w:r>
          </w:p>
          <w:p w:rsidR="007739DA" w:rsidRPr="008C38C1" w:rsidRDefault="007739DA" w:rsidP="00234948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Warunkiem uzyskania zaliczenia jest pozytywna ocena z kolokwium pisemnego (40 % oceny) oraz pracy pisemnej o charakterze analityczno-interpretacyjnym (60 % oceny)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739DA" w:rsidRPr="00203792" w:rsidRDefault="007739DA" w:rsidP="00234948">
            <w:pPr>
              <w:pStyle w:val="Tytukomrki"/>
              <w:spacing w:line="276" w:lineRule="auto"/>
              <w:ind w:right="170"/>
            </w:pPr>
            <w:r w:rsidRPr="00203792">
              <w:t>Bilans punktów ECTS:</w:t>
            </w:r>
          </w:p>
        </w:tc>
      </w:tr>
      <w:tr w:rsidR="007739DA" w:rsidRPr="008C38C1" w:rsidTr="0023494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739DA" w:rsidRPr="00203792" w:rsidRDefault="007739DA" w:rsidP="00234948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203792">
              <w:rPr>
                <w:b w:val="0"/>
                <w:bCs/>
              </w:rPr>
              <w:t>Studia stacjonarne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203792" w:rsidRDefault="007739DA" w:rsidP="00234948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203792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739DA" w:rsidRPr="00203792" w:rsidRDefault="007739DA" w:rsidP="00234948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203792">
              <w:rPr>
                <w:b w:val="0"/>
                <w:bCs/>
              </w:rPr>
              <w:t>Obciążenie studenta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5 godzin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5 godzin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9DA" w:rsidRPr="00203792" w:rsidRDefault="007739DA" w:rsidP="0023494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03792">
              <w:rPr>
                <w:rFonts w:ascii="Arial" w:hAnsi="Arial" w:cs="Arial"/>
                <w:color w:val="000000"/>
              </w:rPr>
              <w:t>10 godzin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godzin</w:t>
            </w:r>
          </w:p>
        </w:tc>
      </w:tr>
      <w:tr w:rsidR="007739DA" w:rsidRPr="008C38C1" w:rsidTr="0023494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9DA" w:rsidRPr="008C38C1" w:rsidRDefault="007739DA" w:rsidP="0023494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:rsidR="007739DA" w:rsidRDefault="007739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676"/>
        <w:gridCol w:w="33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14AD5" w:rsidRPr="009847DA" w:rsidTr="00C77360">
        <w:trPr>
          <w:trHeight w:val="508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lastRenderedPageBreak/>
              <w:br w:type="page"/>
            </w:r>
            <w:r w:rsidRPr="009847DA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814AD5" w:rsidRPr="009847DA" w:rsidTr="00C77360">
        <w:trPr>
          <w:trHeight w:val="453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Nazwa przedmiotu/modułu kształcenia: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886BF0" w:rsidRDefault="00814AD5" w:rsidP="00886BF0">
            <w:pPr>
              <w:pStyle w:val="Nagwek1"/>
            </w:pPr>
            <w:bookmarkStart w:id="12" w:name="_Toc190344984"/>
            <w:bookmarkStart w:id="13" w:name="_Toc210124938"/>
            <w:r w:rsidRPr="00886BF0">
              <w:t>Literatura i prawo</w:t>
            </w:r>
            <w:bookmarkEnd w:id="12"/>
            <w:bookmarkEnd w:id="13"/>
          </w:p>
        </w:tc>
      </w:tr>
      <w:tr w:rsidR="00814AD5" w:rsidRPr="009847DA" w:rsidTr="00C77360">
        <w:trPr>
          <w:trHeight w:val="453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9847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Literature</w:t>
            </w:r>
            <w:proofErr w:type="spellEnd"/>
            <w:r w:rsidRPr="009847DA">
              <w:rPr>
                <w:rFonts w:ascii="Arial" w:hAnsi="Arial" w:cs="Arial"/>
              </w:rPr>
              <w:t xml:space="preserve"> &amp; Law</w:t>
            </w:r>
          </w:p>
        </w:tc>
      </w:tr>
      <w:tr w:rsidR="00814AD5" w:rsidRPr="009847DA" w:rsidTr="00C77360">
        <w:trPr>
          <w:trHeight w:val="453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Język wykładowy: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polski</w:t>
            </w:r>
          </w:p>
        </w:tc>
      </w:tr>
      <w:tr w:rsidR="00814AD5" w:rsidRPr="009847DA" w:rsidTr="00C77360">
        <w:trPr>
          <w:trHeight w:val="453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filologia polska</w:t>
            </w:r>
          </w:p>
        </w:tc>
      </w:tr>
      <w:tr w:rsidR="00814AD5" w:rsidRPr="009847DA" w:rsidTr="00C77360">
        <w:trPr>
          <w:trHeight w:val="453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814AD5" w:rsidRPr="009847DA" w:rsidTr="00C77360">
        <w:trPr>
          <w:trHeight w:val="453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fakultatywny</w:t>
            </w:r>
          </w:p>
        </w:tc>
      </w:tr>
      <w:tr w:rsidR="00814AD5" w:rsidRPr="009847DA" w:rsidTr="00C77360">
        <w:trPr>
          <w:trHeight w:val="453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pierwszego stopnia</w:t>
            </w:r>
          </w:p>
        </w:tc>
      </w:tr>
      <w:tr w:rsidR="00814AD5" w:rsidRPr="009847DA" w:rsidTr="00C77360">
        <w:trPr>
          <w:trHeight w:val="453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</w:t>
            </w:r>
            <w:r w:rsidR="00C0749F">
              <w:rPr>
                <w:rFonts w:ascii="Arial" w:hAnsi="Arial" w:cs="Arial"/>
              </w:rPr>
              <w:t>trzeci</w:t>
            </w:r>
          </w:p>
        </w:tc>
      </w:tr>
      <w:tr w:rsidR="00814AD5" w:rsidRPr="009847DA" w:rsidTr="00C77360">
        <w:trPr>
          <w:trHeight w:val="453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szósty</w:t>
            </w:r>
          </w:p>
        </w:tc>
      </w:tr>
      <w:tr w:rsidR="00814AD5" w:rsidRPr="009847DA" w:rsidTr="00C77360">
        <w:trPr>
          <w:trHeight w:val="453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/>
              </w:rPr>
              <w:t xml:space="preserve"> </w:t>
            </w:r>
            <w:r w:rsidRPr="009847DA">
              <w:rPr>
                <w:rFonts w:ascii="Arial" w:hAnsi="Arial" w:cs="Arial"/>
                <w:bCs/>
              </w:rPr>
              <w:t>2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dr hab.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prof. uczelni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dr hab.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prof. uczelni; </w:t>
            </w:r>
            <w:r w:rsidRPr="009847DA">
              <w:rPr>
                <w:rFonts w:ascii="Arial" w:hAnsi="Arial" w:cs="Arial"/>
              </w:rPr>
              <w:br/>
              <w:t xml:space="preserve">dr Marcin Pliszka; mgr Barbara </w:t>
            </w:r>
            <w:proofErr w:type="spellStart"/>
            <w:r w:rsidRPr="009847DA">
              <w:rPr>
                <w:rFonts w:ascii="Arial" w:hAnsi="Arial" w:cs="Arial"/>
              </w:rPr>
              <w:t>Bandzarewicz</w:t>
            </w:r>
            <w:proofErr w:type="spellEnd"/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Celem przedmiotu jest zapoznanie studentów z funkcjonowaniem w wybranej literaturze – polskiej i powszechnej – problematyki prawnej (np. wątków i motywów prawniczych, obrazów prawników w tekstach literackich, itp.)</w:t>
            </w:r>
          </w:p>
        </w:tc>
      </w:tr>
      <w:tr w:rsidR="00814AD5" w:rsidRPr="009847DA" w:rsidTr="00C77360">
        <w:trPr>
          <w:trHeight w:val="453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453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softHyphen/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wybrane zagadnienia, tematy, motywy, problemy literatury i prawa w Polsce oraz na świecie w odniesieniu do dwóch dyskursów: literaturoznawczego i prawnego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K_W08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terminologię z zakresu dwóch dyscyplin: literatury i prawa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K_W03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W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konteksty kulturowe i historyczne związane z zagadnieniami literatury i prawa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K_W07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C0749F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C0749F">
              <w:rPr>
                <w:b w:val="0"/>
                <w:color w:val="auto"/>
              </w:rPr>
              <w:t>W</w:t>
            </w:r>
            <w:r w:rsidR="00C0749F" w:rsidRPr="00C0749F">
              <w:rPr>
                <w:b w:val="0"/>
                <w:color w:val="auto"/>
              </w:rPr>
              <w:t>_</w:t>
            </w:r>
            <w:r w:rsidRPr="00C0749F">
              <w:rPr>
                <w:b w:val="0"/>
                <w:color w:val="auto"/>
              </w:rPr>
              <w:t>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metodologiczną odrębność literaturoznawstwa i prawa oraz sposoby analizy, komentowania tekstów literackich w obrębie wybranych literaturoznawczych tradycji, teorii i szkół badawczych oraz najnowszych ujęć metodologicznych charakterystycznych dla współczesnych nauk humanistycznych i społecznych;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0749F">
              <w:rPr>
                <w:rFonts w:ascii="Arial" w:hAnsi="Arial" w:cs="Arial"/>
                <w:bCs/>
              </w:rPr>
              <w:t>K_W06</w:t>
            </w:r>
          </w:p>
        </w:tc>
      </w:tr>
      <w:tr w:rsidR="00814AD5" w:rsidRPr="009847DA" w:rsidTr="00C77360">
        <w:trPr>
          <w:trHeight w:val="37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C0749F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C0749F">
              <w:rPr>
                <w:b w:val="0"/>
                <w:color w:val="auto"/>
              </w:rPr>
              <w:t>W</w:t>
            </w:r>
            <w:r w:rsidR="00C0749F" w:rsidRPr="00C0749F">
              <w:rPr>
                <w:b w:val="0"/>
                <w:color w:val="auto"/>
              </w:rPr>
              <w:t>_</w:t>
            </w:r>
            <w:r w:rsidRPr="00C0749F">
              <w:rPr>
                <w:b w:val="0"/>
                <w:color w:val="auto"/>
              </w:rPr>
              <w:t>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pStyle w:val="Tytukomrki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metody analizy i interpretacji tekstu w aspekcie literaturoznawczym z elementami prawa;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C0749F" w:rsidRDefault="00814AD5" w:rsidP="009847DA">
            <w:pPr>
              <w:pStyle w:val="Tytukomrki"/>
              <w:ind w:left="170" w:right="170"/>
              <w:rPr>
                <w:b w:val="0"/>
                <w:color w:val="auto"/>
              </w:rPr>
            </w:pPr>
            <w:r w:rsidRPr="00C0749F">
              <w:rPr>
                <w:b w:val="0"/>
                <w:color w:val="auto"/>
              </w:rPr>
              <w:t>K_W09</w:t>
            </w:r>
          </w:p>
        </w:tc>
      </w:tr>
      <w:tr w:rsidR="00814AD5" w:rsidRPr="009847DA" w:rsidTr="00C77360">
        <w:trPr>
          <w:trHeight w:val="453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UMIEJĘTNOŚCI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U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odróżniać, opisywać, interpretować różne gatunki literackie, stosować specjalistyczną terminologię dotyczącą opisu literatury i prawa oraz gromadzić i opracowywać dane bibliograficzne, które odnoszą się do określonego problemu badawczego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K_U04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U</w:t>
            </w:r>
            <w:r w:rsidR="00C0749F" w:rsidRP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przygotować wystąpienia ustne i pisemne, wykorzystując różne kanały i techniki, na temat związków i relacji literatury i prawa na poziomie umożliwiającym zdanie egzaminu dyplomowego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K_U06</w:t>
            </w:r>
          </w:p>
        </w:tc>
      </w:tr>
      <w:tr w:rsidR="00814AD5" w:rsidRPr="009847DA" w:rsidTr="00C77360">
        <w:trPr>
          <w:trHeight w:val="453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KOMPETENCJE SPOŁECZNE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</w:t>
            </w:r>
            <w:r w:rsid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podnoszenia poziomu swojej wiedzy w zakresie relacji i związków literatury i prawa, dokształcanie się i rozwój osobisty;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K_K04</w:t>
            </w:r>
          </w:p>
        </w:tc>
      </w:tr>
      <w:tr w:rsidR="00814AD5" w:rsidRPr="009847DA" w:rsidTr="00C77360">
        <w:trPr>
          <w:trHeight w:val="2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</w:t>
            </w:r>
            <w:r w:rsidR="00C0749F"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przekraczania ograniczeń własnej wiedzy, dalszego kształcenia się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0749F">
              <w:rPr>
                <w:rFonts w:ascii="Arial" w:hAnsi="Arial" w:cs="Arial"/>
              </w:rPr>
              <w:t>K_K06</w:t>
            </w:r>
          </w:p>
        </w:tc>
      </w:tr>
      <w:tr w:rsidR="00814AD5" w:rsidRPr="009847DA" w:rsidTr="00C77360">
        <w:trPr>
          <w:trHeight w:val="453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wykład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814AD5" w:rsidRPr="009847DA" w:rsidTr="00C77360">
        <w:trPr>
          <w:trHeight w:val="31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Dobra znajomość tekstów literatury polskiej i wybranej literatury powszechnej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814AD5" w:rsidRPr="009847DA" w:rsidTr="00C77360">
        <w:trPr>
          <w:trHeight w:val="41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pStyle w:val="Akapitzlist"/>
              <w:numPr>
                <w:ilvl w:val="3"/>
                <w:numId w:val="12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Literatura i prawo / Prawo i literatura (</w:t>
            </w:r>
            <w:proofErr w:type="spellStart"/>
            <w:r w:rsidRPr="009847DA">
              <w:rPr>
                <w:rFonts w:ascii="Arial" w:hAnsi="Arial" w:cs="Arial"/>
              </w:rPr>
              <w:t>Law&amp;Literature</w:t>
            </w:r>
            <w:proofErr w:type="spellEnd"/>
            <w:r w:rsidRPr="009847DA">
              <w:rPr>
                <w:rFonts w:ascii="Arial" w:hAnsi="Arial" w:cs="Arial"/>
              </w:rPr>
              <w:t>) – stan badań, wielość podejść naukowych, relacje między literaturą i prawem, metodologia.</w:t>
            </w:r>
          </w:p>
          <w:p w:rsidR="00814AD5" w:rsidRPr="009847DA" w:rsidRDefault="00814AD5" w:rsidP="00ED2F89">
            <w:pPr>
              <w:pStyle w:val="Akapitzlist"/>
              <w:numPr>
                <w:ilvl w:val="3"/>
                <w:numId w:val="13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-9-10 Obrazy prawa w literaturze polskiej XIX wieku na wybranych przykładach (</w:t>
            </w:r>
            <w:r w:rsidRPr="009847DA">
              <w:rPr>
                <w:rFonts w:ascii="Arial" w:hAnsi="Arial" w:cs="Arial"/>
                <w:i/>
              </w:rPr>
              <w:t>Pan Tadeusz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Balladyna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Lalka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Nad Niemnem</w:t>
            </w:r>
            <w:r w:rsidRPr="009847DA">
              <w:rPr>
                <w:rFonts w:ascii="Arial" w:hAnsi="Arial" w:cs="Arial"/>
              </w:rPr>
              <w:t>, nowelistyka pozytywistyczna).</w:t>
            </w:r>
          </w:p>
          <w:p w:rsidR="00814AD5" w:rsidRPr="009847DA" w:rsidRDefault="00814AD5" w:rsidP="00ED2F89">
            <w:pPr>
              <w:pStyle w:val="Akapitzlist"/>
              <w:numPr>
                <w:ilvl w:val="3"/>
                <w:numId w:val="14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-15-16 Aspekty prawne w wybranych utworach literatury polskiej XX wieku (</w:t>
            </w:r>
            <w:r w:rsidRPr="009847DA">
              <w:rPr>
                <w:rFonts w:ascii="Arial" w:hAnsi="Arial" w:cs="Arial"/>
                <w:i/>
              </w:rPr>
              <w:t>Przedwiośnie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Romans Teresy </w:t>
            </w:r>
            <w:proofErr w:type="spellStart"/>
            <w:r w:rsidRPr="009847DA">
              <w:rPr>
                <w:rFonts w:ascii="Arial" w:hAnsi="Arial" w:cs="Arial"/>
                <w:i/>
              </w:rPr>
              <w:t>Hennert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Prokurator Alicja Horn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Adwokat i róże</w:t>
            </w:r>
            <w:r w:rsidRPr="009847DA">
              <w:rPr>
                <w:rFonts w:ascii="Arial" w:hAnsi="Arial" w:cs="Arial"/>
              </w:rPr>
              <w:t>, wybrane teksty poetyckie).</w:t>
            </w:r>
          </w:p>
          <w:p w:rsidR="00814AD5" w:rsidRPr="009847DA" w:rsidRDefault="00814AD5" w:rsidP="00ED2F89">
            <w:pPr>
              <w:pStyle w:val="Akapitzlist"/>
              <w:numPr>
                <w:ilvl w:val="3"/>
                <w:numId w:val="15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Pisarze-prawnicy (z wykształceniem prawniczym, np. Juliusz Słowacki, Aleksander </w:t>
            </w:r>
            <w:proofErr w:type="spellStart"/>
            <w:r w:rsidRPr="009847DA">
              <w:rPr>
                <w:rFonts w:ascii="Arial" w:hAnsi="Arial" w:cs="Arial"/>
              </w:rPr>
              <w:t>Błażejowski</w:t>
            </w:r>
            <w:proofErr w:type="spellEnd"/>
            <w:r w:rsidRPr="009847DA">
              <w:rPr>
                <w:rFonts w:ascii="Arial" w:hAnsi="Arial" w:cs="Arial"/>
              </w:rPr>
              <w:t xml:space="preserve">). </w:t>
            </w:r>
          </w:p>
          <w:p w:rsidR="00814AD5" w:rsidRPr="009847DA" w:rsidRDefault="00814AD5" w:rsidP="00ED2F89">
            <w:pPr>
              <w:pStyle w:val="Akapitzlist"/>
              <w:numPr>
                <w:ilvl w:val="1"/>
                <w:numId w:val="16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Prawnik bohaterem literackim: obrazy adwokatów, sędziów, prokuratorów, itp.</w:t>
            </w:r>
          </w:p>
          <w:p w:rsidR="00814AD5" w:rsidRPr="009847DA" w:rsidRDefault="00814AD5" w:rsidP="00ED2F89">
            <w:pPr>
              <w:pStyle w:val="Akapitzlist"/>
              <w:numPr>
                <w:ilvl w:val="1"/>
                <w:numId w:val="17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Zbrodnia i kara w wybranych tekstach literatury polskiej.</w:t>
            </w:r>
          </w:p>
          <w:p w:rsidR="00814AD5" w:rsidRPr="009847DA" w:rsidRDefault="00814AD5" w:rsidP="00ED2F89">
            <w:pPr>
              <w:pStyle w:val="Akapitzlist"/>
              <w:numPr>
                <w:ilvl w:val="1"/>
                <w:numId w:val="18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Gatunki literackie związane z prawem, np.: reportaż sądowy, powieść sądowa, powieść kryminalna. Prawo w dyskursie publicznym</w:t>
            </w:r>
          </w:p>
          <w:p w:rsidR="00814AD5" w:rsidRPr="009847DA" w:rsidRDefault="00814AD5" w:rsidP="00ED2F89">
            <w:pPr>
              <w:pStyle w:val="Akapitzlist"/>
              <w:numPr>
                <w:ilvl w:val="1"/>
                <w:numId w:val="19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Literatura w granicach prawa: cenzura. Prawo na łamach prasy.</w:t>
            </w:r>
          </w:p>
          <w:p w:rsidR="00814AD5" w:rsidRPr="009847DA" w:rsidRDefault="00814AD5" w:rsidP="00ED2F89">
            <w:pPr>
              <w:pStyle w:val="Akapitzlist"/>
              <w:numPr>
                <w:ilvl w:val="1"/>
                <w:numId w:val="20"/>
              </w:numPr>
              <w:spacing w:before="120" w:after="120" w:line="288" w:lineRule="auto"/>
              <w:ind w:left="130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Zaliczenie zajęć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814AD5" w:rsidRPr="009847DA" w:rsidTr="00C77360">
        <w:trPr>
          <w:trHeight w:val="113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Literatura i prawo – przegląd zjawiska</w:t>
            </w:r>
            <w:r w:rsidRPr="009847DA">
              <w:rPr>
                <w:rFonts w:ascii="Arial" w:hAnsi="Arial" w:cs="Arial"/>
              </w:rPr>
              <w:t xml:space="preserve">, red. 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Siedlce 2017.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170" w:right="170"/>
              <w:rPr>
                <w:rFonts w:ascii="Arial" w:hAnsi="Arial" w:cs="Arial"/>
                <w:iCs/>
              </w:rPr>
            </w:pPr>
            <w:r w:rsidRPr="009847DA">
              <w:rPr>
                <w:rFonts w:ascii="Arial" w:hAnsi="Arial" w:cs="Arial"/>
                <w:i/>
              </w:rPr>
              <w:t xml:space="preserve">Literatura i prawo – związki i relacje, </w:t>
            </w:r>
            <w:r w:rsidRPr="009847DA">
              <w:rPr>
                <w:rFonts w:ascii="Arial" w:hAnsi="Arial" w:cs="Arial"/>
                <w:iCs/>
              </w:rPr>
              <w:t xml:space="preserve">red. </w:t>
            </w: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>, Siedlce 2023.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170" w:right="170"/>
              <w:rPr>
                <w:rFonts w:ascii="Arial" w:hAnsi="Arial" w:cs="Arial"/>
                <w:iCs/>
              </w:rPr>
            </w:pPr>
            <w:r w:rsidRPr="009847DA">
              <w:rPr>
                <w:rFonts w:ascii="Arial" w:hAnsi="Arial" w:cs="Arial"/>
                <w:iCs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  <w:iCs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  <w:i/>
              </w:rPr>
              <w:t>, Literackie przestępczynie. Obrazy kobiecych demonów w wybranych utworach polskich</w:t>
            </w:r>
            <w:r w:rsidRPr="009847DA">
              <w:rPr>
                <w:rFonts w:ascii="Arial" w:hAnsi="Arial" w:cs="Arial"/>
              </w:rPr>
              <w:t xml:space="preserve">. </w:t>
            </w:r>
            <w:r w:rsidRPr="009847DA">
              <w:rPr>
                <w:rFonts w:ascii="Arial" w:hAnsi="Arial" w:cs="Arial"/>
                <w:i/>
              </w:rPr>
              <w:t>Szkice</w:t>
            </w:r>
            <w:r w:rsidRPr="009847DA">
              <w:rPr>
                <w:rFonts w:ascii="Arial" w:hAnsi="Arial" w:cs="Arial"/>
              </w:rPr>
              <w:t>, Siedlce 2019.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Cs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  <w:iCs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  <w:iCs/>
              </w:rPr>
              <w:t>,</w:t>
            </w:r>
            <w:r w:rsidRPr="009847DA">
              <w:rPr>
                <w:rFonts w:ascii="Arial" w:hAnsi="Arial" w:cs="Arial"/>
                <w:i/>
              </w:rPr>
              <w:t xml:space="preserve"> Kobiety na tropie zbrodni: autorki i bohaterki (Joanna Szymczyk „Ewa i złoty kot”, Katarzyna Gacek i Agnieszka Szczepańska „Moc i cesarzowa</w:t>
            </w:r>
            <w:r w:rsidRPr="009847DA">
              <w:rPr>
                <w:rFonts w:ascii="Arial" w:hAnsi="Arial" w:cs="Arial"/>
              </w:rPr>
              <w:t xml:space="preserve">”), „Prace </w:t>
            </w:r>
            <w:r w:rsidRPr="009847DA">
              <w:rPr>
                <w:rFonts w:ascii="Arial" w:hAnsi="Arial" w:cs="Arial"/>
              </w:rPr>
              <w:lastRenderedPageBreak/>
              <w:t>Literaturoznawcze” V, 2017, s. 159-168.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bookmarkStart w:id="14" w:name="_Hlk154755527"/>
            <w:r w:rsidRPr="009847DA">
              <w:rPr>
                <w:rFonts w:ascii="Arial" w:hAnsi="Arial" w:cs="Arial"/>
                <w:i/>
              </w:rPr>
              <w:t xml:space="preserve">Zachowania </w:t>
            </w:r>
            <w:proofErr w:type="spellStart"/>
            <w:r w:rsidRPr="009847DA">
              <w:rPr>
                <w:rFonts w:ascii="Arial" w:hAnsi="Arial" w:cs="Arial"/>
                <w:i/>
              </w:rPr>
              <w:t>przemocowe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w kobiecej przestrzeni prywatnej: matka i córka („Jędza” Elizy Orzeszkowej),</w:t>
            </w:r>
            <w:r w:rsidRPr="009847DA">
              <w:rPr>
                <w:rFonts w:ascii="Arial" w:hAnsi="Arial" w:cs="Arial"/>
              </w:rPr>
              <w:t xml:space="preserve"> CL, Siedlce 2024</w:t>
            </w:r>
            <w:bookmarkEnd w:id="14"/>
            <w:r w:rsidRPr="009847DA">
              <w:rPr>
                <w:rFonts w:ascii="Arial" w:hAnsi="Arial" w:cs="Arial"/>
              </w:rPr>
              <w:t>, tom 18, nr XVIII: Tyrani i tyranie w literaturze, kulturze, języku (20 pkt), s. 72-83.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Marcin Pliszka, </w:t>
            </w:r>
            <w:r w:rsidRPr="009847DA">
              <w:rPr>
                <w:rFonts w:ascii="Arial" w:hAnsi="Arial" w:cs="Arial"/>
                <w:i/>
              </w:rPr>
              <w:t>Izolacja więzienna jako doświadczenie egzystencjalne w literaturze polskiego baroku. Wybrane przykłady</w:t>
            </w:r>
            <w:r w:rsidRPr="009847DA">
              <w:rPr>
                <w:rFonts w:ascii="Arial" w:hAnsi="Arial" w:cs="Arial"/>
              </w:rPr>
              <w:t>, „Napis” 27/2021, s. 24-39.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Barbara </w:t>
            </w:r>
            <w:proofErr w:type="spellStart"/>
            <w:r w:rsidRPr="009847DA">
              <w:rPr>
                <w:rFonts w:ascii="Arial" w:hAnsi="Arial" w:cs="Arial"/>
              </w:rPr>
              <w:t>Bandzarewicz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 xml:space="preserve">Młodopolskie miłośnice i okrutnice. Skrajne doświadczenia bohaterek utworów Ewy </w:t>
            </w:r>
            <w:proofErr w:type="spellStart"/>
            <w:r w:rsidRPr="009847DA">
              <w:rPr>
                <w:rFonts w:ascii="Arial" w:hAnsi="Arial" w:cs="Arial"/>
                <w:i/>
              </w:rPr>
              <w:t>Łuskiny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jako manifestacja obyczajowej odwagi</w:t>
            </w:r>
            <w:r w:rsidRPr="009847DA">
              <w:rPr>
                <w:rFonts w:ascii="Arial" w:hAnsi="Arial" w:cs="Arial"/>
              </w:rPr>
              <w:t>, „Prace Literaturoznawcze” 2022, nr 10, s. 237-249.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Barbara </w:t>
            </w:r>
            <w:proofErr w:type="spellStart"/>
            <w:r w:rsidRPr="009847DA">
              <w:rPr>
                <w:rFonts w:ascii="Arial" w:hAnsi="Arial" w:cs="Arial"/>
              </w:rPr>
              <w:t>Bandzarewicz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  <w:i/>
              </w:rPr>
              <w:t>Przemocowe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zachowania erotyczne w prozie Marka Hłaski, </w:t>
            </w:r>
            <w:proofErr w:type="spellStart"/>
            <w:r w:rsidRPr="009847DA">
              <w:rPr>
                <w:rFonts w:ascii="Arial" w:hAnsi="Arial" w:cs="Arial"/>
              </w:rPr>
              <w:t>Conversatoria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</w:rPr>
              <w:t>Litteraria</w:t>
            </w:r>
            <w:proofErr w:type="spellEnd"/>
            <w:r w:rsidRPr="009847DA">
              <w:rPr>
                <w:rFonts w:ascii="Arial" w:hAnsi="Arial" w:cs="Arial"/>
              </w:rPr>
              <w:t xml:space="preserve"> 2024, tom 18, nr XVIII: Tyrani i tyranie w literaturze, kulturze, języku, s. 174-188.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Prawo i literatura. Szkice</w:t>
            </w:r>
            <w:r w:rsidRPr="009847DA">
              <w:rPr>
                <w:rFonts w:ascii="Arial" w:hAnsi="Arial" w:cs="Arial"/>
              </w:rPr>
              <w:t xml:space="preserve">, red. Jarosław </w:t>
            </w:r>
            <w:proofErr w:type="spellStart"/>
            <w:r w:rsidRPr="009847DA">
              <w:rPr>
                <w:rFonts w:ascii="Arial" w:hAnsi="Arial" w:cs="Arial"/>
              </w:rPr>
              <w:t>Kuisz</w:t>
            </w:r>
            <w:proofErr w:type="spellEnd"/>
            <w:r w:rsidRPr="009847DA">
              <w:rPr>
                <w:rFonts w:ascii="Arial" w:hAnsi="Arial" w:cs="Arial"/>
              </w:rPr>
              <w:t xml:space="preserve">, Marek Wąsowicz, Warszawa 2015; 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Prawo i literatura. Szkice drugie</w:t>
            </w:r>
            <w:r w:rsidRPr="009847DA">
              <w:rPr>
                <w:rFonts w:ascii="Arial" w:hAnsi="Arial" w:cs="Arial"/>
              </w:rPr>
              <w:t xml:space="preserve">, red. Jarosław </w:t>
            </w:r>
            <w:proofErr w:type="spellStart"/>
            <w:r w:rsidRPr="009847DA">
              <w:rPr>
                <w:rFonts w:ascii="Arial" w:hAnsi="Arial" w:cs="Arial"/>
              </w:rPr>
              <w:t>Kuisz</w:t>
            </w:r>
            <w:proofErr w:type="spellEnd"/>
            <w:r w:rsidRPr="009847DA">
              <w:rPr>
                <w:rFonts w:ascii="Arial" w:hAnsi="Arial" w:cs="Arial"/>
              </w:rPr>
              <w:t xml:space="preserve">, Marek Wąsowicz, Warszawa 2017; 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left="53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Prawo, literatura i film w Polsce Ludowej</w:t>
            </w:r>
            <w:r w:rsidRPr="009847DA">
              <w:rPr>
                <w:rFonts w:ascii="Arial" w:hAnsi="Arial" w:cs="Arial"/>
              </w:rPr>
              <w:t xml:space="preserve">, red. Jarosław </w:t>
            </w:r>
            <w:proofErr w:type="spellStart"/>
            <w:r w:rsidRPr="009847DA">
              <w:rPr>
                <w:rFonts w:ascii="Arial" w:hAnsi="Arial" w:cs="Arial"/>
              </w:rPr>
              <w:t>Kuisz</w:t>
            </w:r>
            <w:proofErr w:type="spellEnd"/>
            <w:r w:rsidRPr="009847DA">
              <w:rPr>
                <w:rFonts w:ascii="Arial" w:hAnsi="Arial" w:cs="Arial"/>
              </w:rPr>
              <w:t>, Marek Wąsowicz, Warszawa 2021;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Literatura dodatkowa:</w:t>
            </w:r>
          </w:p>
        </w:tc>
      </w:tr>
      <w:tr w:rsidR="00814AD5" w:rsidRPr="009847DA" w:rsidTr="00C77360">
        <w:trPr>
          <w:trHeight w:val="57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Prawo i literatura. Antologia</w:t>
            </w:r>
            <w:r w:rsidRPr="009847DA">
              <w:rPr>
                <w:rFonts w:ascii="Arial" w:hAnsi="Arial" w:cs="Arial"/>
              </w:rPr>
              <w:t xml:space="preserve">, red. Jarosław </w:t>
            </w:r>
            <w:proofErr w:type="spellStart"/>
            <w:r w:rsidRPr="009847DA">
              <w:rPr>
                <w:rFonts w:ascii="Arial" w:hAnsi="Arial" w:cs="Arial"/>
              </w:rPr>
              <w:t>Kuisz</w:t>
            </w:r>
            <w:proofErr w:type="spellEnd"/>
            <w:r w:rsidRPr="009847DA">
              <w:rPr>
                <w:rFonts w:ascii="Arial" w:hAnsi="Arial" w:cs="Arial"/>
              </w:rPr>
              <w:t>, Marek Wąsowicz, Warszawa 2019.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i/>
              </w:rPr>
              <w:t>Prawo i literatura. Parerga</w:t>
            </w:r>
            <w:r w:rsidRPr="009847DA">
              <w:rPr>
                <w:rFonts w:ascii="Arial" w:hAnsi="Arial" w:cs="Arial"/>
              </w:rPr>
              <w:t xml:space="preserve">, red. Joanna Kamień, Jerzy Zajadło, Kamil </w:t>
            </w:r>
            <w:proofErr w:type="spellStart"/>
            <w:r w:rsidRPr="009847DA">
              <w:rPr>
                <w:rFonts w:ascii="Arial" w:hAnsi="Arial" w:cs="Arial"/>
              </w:rPr>
              <w:t>Zeidler</w:t>
            </w:r>
            <w:proofErr w:type="spellEnd"/>
            <w:r w:rsidRPr="009847DA">
              <w:rPr>
                <w:rFonts w:ascii="Arial" w:hAnsi="Arial" w:cs="Arial"/>
              </w:rPr>
              <w:t>, Gdańsk 2019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eastAsia="Times New Roman" w:hAnsi="Arial" w:cs="Arial"/>
                <w:lang w:eastAsia="pl-PL"/>
              </w:rPr>
              <w:t xml:space="preserve">Monika </w:t>
            </w:r>
            <w:proofErr w:type="spellStart"/>
            <w:r w:rsidRPr="009847DA">
              <w:rPr>
                <w:rFonts w:ascii="Arial" w:eastAsia="Times New Roman" w:hAnsi="Arial" w:cs="Arial"/>
                <w:lang w:eastAsia="pl-PL"/>
              </w:rPr>
              <w:t>Rudaś</w:t>
            </w:r>
            <w:proofErr w:type="spellEnd"/>
            <w:r w:rsidRPr="009847DA">
              <w:rPr>
                <w:rFonts w:ascii="Arial" w:eastAsia="Times New Roman" w:hAnsi="Arial" w:cs="Arial"/>
                <w:lang w:eastAsia="pl-PL"/>
              </w:rPr>
              <w:t xml:space="preserve">-Grodzka, </w:t>
            </w:r>
            <w:r w:rsidRPr="009847DA">
              <w:rPr>
                <w:rFonts w:ascii="Arial" w:eastAsia="Times New Roman" w:hAnsi="Arial" w:cs="Arial"/>
                <w:i/>
                <w:lang w:eastAsia="pl-PL"/>
              </w:rPr>
              <w:t>Cela jako własny pokój. Relacje więźniarek politycznych z XIX i początku XX wieku, Wiek XIX</w:t>
            </w:r>
            <w:r w:rsidRPr="009847DA">
              <w:rPr>
                <w:rFonts w:ascii="Arial" w:eastAsia="Times New Roman" w:hAnsi="Arial" w:cs="Arial"/>
                <w:lang w:eastAsia="pl-PL"/>
              </w:rPr>
              <w:t>. Rocznik Towarzystwa Literackiego im. A. Mickiewicza, Rok VIII, 2015, s. 157-178.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Katarzyna </w:t>
            </w:r>
            <w:proofErr w:type="spellStart"/>
            <w:r w:rsidRPr="009847DA">
              <w:rPr>
                <w:rFonts w:ascii="Arial" w:hAnsi="Arial" w:cs="Arial"/>
              </w:rPr>
              <w:t>Westermark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Style w:val="Uwydatnienie"/>
                <w:rFonts w:ascii="Arial" w:hAnsi="Arial" w:cs="Arial"/>
              </w:rPr>
              <w:t xml:space="preserve">Studia prawnicze Juliusza Słowackiego na Uniwersytecie Wileńskim (1825-1828) </w:t>
            </w:r>
            <w:r w:rsidRPr="009847DA">
              <w:rPr>
                <w:rFonts w:ascii="Arial" w:hAnsi="Arial" w:cs="Arial"/>
              </w:rPr>
              <w:t xml:space="preserve">w: </w:t>
            </w:r>
            <w:r w:rsidRPr="009847DA">
              <w:rPr>
                <w:rStyle w:val="Uwydatnienie"/>
                <w:rFonts w:ascii="Arial" w:hAnsi="Arial" w:cs="Arial"/>
              </w:rPr>
              <w:t>Życie codzienne romantyków</w:t>
            </w:r>
            <w:r w:rsidRPr="009847DA">
              <w:rPr>
                <w:rFonts w:ascii="Arial" w:hAnsi="Arial" w:cs="Arial"/>
              </w:rPr>
              <w:t>, red. O. Krysowski, T. Jędrzejewski, Warszawa 2017, s. 33-48.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Katarzyna </w:t>
            </w:r>
            <w:proofErr w:type="spellStart"/>
            <w:r w:rsidRPr="009847DA">
              <w:rPr>
                <w:rFonts w:ascii="Arial" w:hAnsi="Arial" w:cs="Arial"/>
              </w:rPr>
              <w:t>Westermark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Style w:val="Uwydatnienie"/>
                <w:rFonts w:ascii="Arial" w:hAnsi="Arial" w:cs="Arial"/>
              </w:rPr>
              <w:t xml:space="preserve">Model procesu sądowego w dramacie „Samuel Zborowski” J. Słowackiego </w:t>
            </w:r>
            <w:r w:rsidRPr="009847DA">
              <w:rPr>
                <w:rFonts w:ascii="Arial" w:hAnsi="Arial" w:cs="Arial"/>
              </w:rPr>
              <w:t xml:space="preserve">w: </w:t>
            </w:r>
            <w:r w:rsidRPr="009847DA">
              <w:rPr>
                <w:rStyle w:val="Uwydatnienie"/>
                <w:rFonts w:ascii="Arial" w:hAnsi="Arial" w:cs="Arial"/>
              </w:rPr>
              <w:t xml:space="preserve">Słowacki i wiek XIX. W kręgu badań postmodernistycznych </w:t>
            </w:r>
            <w:r w:rsidRPr="009847DA">
              <w:rPr>
                <w:rFonts w:ascii="Arial" w:hAnsi="Arial" w:cs="Arial"/>
              </w:rPr>
              <w:t>(tom II), red. M. Ruszczyńska, J. Rawski, Zielona Góra 2016, s. 139-153.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Katarzyna </w:t>
            </w:r>
            <w:proofErr w:type="spellStart"/>
            <w:r w:rsidRPr="009847DA">
              <w:rPr>
                <w:rFonts w:ascii="Arial" w:hAnsi="Arial" w:cs="Arial"/>
              </w:rPr>
              <w:t>Westermark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bCs/>
                <w:i/>
                <w:iCs/>
              </w:rPr>
              <w:t>„Muszę się trzymać prawa…”. Kultura prawna w twórczości Juliusza Słowackiego</w:t>
            </w:r>
            <w:r w:rsidRPr="009847DA">
              <w:rPr>
                <w:rFonts w:ascii="Arial" w:hAnsi="Arial" w:cs="Arial"/>
                <w:bCs/>
              </w:rPr>
              <w:t>, Warszawa 2023;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Danuta Janicka, </w:t>
            </w:r>
            <w:r w:rsidRPr="009847DA">
              <w:rPr>
                <w:rFonts w:ascii="Arial" w:hAnsi="Arial" w:cs="Arial"/>
                <w:i/>
              </w:rPr>
              <w:t>Literackie wyobrażenia pojedynków oraz sądów honorowych, obywatelskich i polubownych na ziemiach polskich w XIX i na początku XX wieku</w:t>
            </w:r>
            <w:r w:rsidRPr="009847DA">
              <w:rPr>
                <w:rFonts w:ascii="Arial" w:hAnsi="Arial" w:cs="Arial"/>
              </w:rPr>
              <w:t>, „Krakowskie Studia z Historii Państwa i Prawa”, nr 7, 2014, s. 573-592.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Piotr Pilarczyk, </w:t>
            </w:r>
            <w:proofErr w:type="spellStart"/>
            <w:r w:rsidRPr="009847DA">
              <w:rPr>
                <w:rFonts w:ascii="Arial" w:hAnsi="Arial" w:cs="Arial"/>
                <w:i/>
              </w:rPr>
              <w:t>Doświadczyński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przed Trybunałem. Twórczość Ignacego Krasickiego w świetle historii prawa</w:t>
            </w:r>
            <w:r w:rsidRPr="009847DA">
              <w:rPr>
                <w:rFonts w:ascii="Arial" w:hAnsi="Arial" w:cs="Arial"/>
              </w:rPr>
              <w:t>, „Pamiętnik Literacki”, z.3, 2017, s. 79-100.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Irena Szczepankowska, </w:t>
            </w:r>
            <w:r w:rsidRPr="009847DA">
              <w:rPr>
                <w:rFonts w:ascii="Arial" w:hAnsi="Arial" w:cs="Arial"/>
                <w:i/>
              </w:rPr>
              <w:t>Prawo i sąd w dramatach Juliusza Słowackiego</w:t>
            </w:r>
            <w:r w:rsidRPr="009847DA">
              <w:rPr>
                <w:rFonts w:ascii="Arial" w:hAnsi="Arial" w:cs="Arial"/>
              </w:rPr>
              <w:t xml:space="preserve"> w: </w:t>
            </w:r>
            <w:r w:rsidRPr="009847DA">
              <w:rPr>
                <w:rFonts w:ascii="Arial" w:hAnsi="Arial" w:cs="Arial"/>
                <w:i/>
              </w:rPr>
              <w:t>Piękno Juliusza Słowackiego</w:t>
            </w:r>
            <w:r w:rsidRPr="009847DA">
              <w:rPr>
                <w:rFonts w:ascii="Arial" w:hAnsi="Arial" w:cs="Arial"/>
              </w:rPr>
              <w:t xml:space="preserve">, t. 2, </w:t>
            </w:r>
            <w:proofErr w:type="spellStart"/>
            <w:r w:rsidRPr="009847DA">
              <w:rPr>
                <w:rFonts w:ascii="Arial" w:hAnsi="Arial" w:cs="Arial"/>
                <w:i/>
              </w:rPr>
              <w:t>Universum</w:t>
            </w:r>
            <w:proofErr w:type="spellEnd"/>
            <w:r w:rsidRPr="009847DA">
              <w:rPr>
                <w:rFonts w:ascii="Arial" w:hAnsi="Arial" w:cs="Arial"/>
              </w:rPr>
              <w:t>, red. J. Ławski, G. Kowalski, Ł. Zabielski, Białystok 2013, s. 245-255.</w:t>
            </w:r>
          </w:p>
          <w:p w:rsidR="00814AD5" w:rsidRPr="009847DA" w:rsidRDefault="00814AD5" w:rsidP="00ED2F89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Beata </w:t>
            </w:r>
            <w:proofErr w:type="spellStart"/>
            <w:r w:rsidRPr="009847DA">
              <w:rPr>
                <w:rFonts w:ascii="Arial" w:hAnsi="Arial" w:cs="Arial"/>
              </w:rPr>
              <w:t>Walęciuk-Dejneka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Kobieta zła – sprawczyni przestępstwa. O bohaterce „Kultu ciała” Mieczysława Srokowskiego – Hance Złotopolskiej</w:t>
            </w:r>
            <w:r w:rsidRPr="009847DA">
              <w:rPr>
                <w:rFonts w:ascii="Arial" w:hAnsi="Arial" w:cs="Arial"/>
              </w:rPr>
              <w:t xml:space="preserve">, w: </w:t>
            </w:r>
            <w:r w:rsidRPr="009847DA">
              <w:rPr>
                <w:rStyle w:val="il"/>
                <w:rFonts w:ascii="Arial" w:hAnsi="Arial" w:cs="Arial"/>
              </w:rPr>
              <w:t>Motyw</w:t>
            </w:r>
            <w:r w:rsidRPr="009847DA">
              <w:rPr>
                <w:rFonts w:ascii="Arial" w:hAnsi="Arial" w:cs="Arial"/>
              </w:rPr>
              <w:t xml:space="preserve"> "</w:t>
            </w:r>
            <w:r w:rsidRPr="009847DA">
              <w:rPr>
                <w:rStyle w:val="il"/>
                <w:rFonts w:ascii="Arial" w:hAnsi="Arial" w:cs="Arial"/>
              </w:rPr>
              <w:t>inności</w:t>
            </w:r>
            <w:r w:rsidRPr="009847DA">
              <w:rPr>
                <w:rFonts w:ascii="Arial" w:hAnsi="Arial" w:cs="Arial"/>
              </w:rPr>
              <w:t xml:space="preserve">" w literaturach i kulturach słowiańskich, red. Ewa </w:t>
            </w:r>
            <w:proofErr w:type="spellStart"/>
            <w:r w:rsidRPr="009847DA">
              <w:rPr>
                <w:rFonts w:ascii="Arial" w:hAnsi="Arial" w:cs="Arial"/>
              </w:rPr>
              <w:t>Pańkowska</w:t>
            </w:r>
            <w:proofErr w:type="spellEnd"/>
            <w:r w:rsidRPr="009847DA">
              <w:rPr>
                <w:rFonts w:ascii="Arial" w:hAnsi="Arial" w:cs="Arial"/>
              </w:rPr>
              <w:t xml:space="preserve">, Joanna Dziedzic, Anna </w:t>
            </w:r>
            <w:proofErr w:type="spellStart"/>
            <w:r w:rsidRPr="009847DA">
              <w:rPr>
                <w:rFonts w:ascii="Arial" w:hAnsi="Arial" w:cs="Arial"/>
              </w:rPr>
              <w:t>Alsztyniuk</w:t>
            </w:r>
            <w:proofErr w:type="spellEnd"/>
            <w:r w:rsidRPr="009847DA">
              <w:rPr>
                <w:rFonts w:ascii="Arial" w:hAnsi="Arial" w:cs="Arial"/>
              </w:rPr>
              <w:t>, Lublin 2022, s. 189-203.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814AD5" w:rsidRPr="009847DA" w:rsidTr="00C77360">
        <w:trPr>
          <w:trHeight w:val="67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Wykład tradycyjny wspomagany technikami multimedialnymi z elementami konwersacji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814AD5" w:rsidRPr="009847DA" w:rsidTr="00C77360">
        <w:trPr>
          <w:trHeight w:val="453"/>
        </w:trPr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309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814AD5" w:rsidRPr="009847DA" w:rsidTr="00C77360">
        <w:trPr>
          <w:trHeight w:val="546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D5" w:rsidRPr="00C0749F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W_01, W_02, W_03, W_04, </w:t>
            </w:r>
            <w:r w:rsidRPr="00C0749F">
              <w:rPr>
                <w:rFonts w:ascii="Arial" w:hAnsi="Arial" w:cs="Arial"/>
              </w:rPr>
              <w:t>W_05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 xml:space="preserve">Efekty z wiedzy będą weryfikowane na podstawie 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t xml:space="preserve">pisemnych odpowiedzi udzielonych na pytania sprawdzające podczas testu sprawdzającego stopień opanowania przez studentów materiału wykładowego oraz wskazanych pozycji 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literatury (test wyboru).</w:t>
            </w:r>
          </w:p>
        </w:tc>
      </w:tr>
      <w:tr w:rsidR="00814AD5" w:rsidRPr="009847DA" w:rsidTr="00C77360">
        <w:trPr>
          <w:trHeight w:val="40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U_01, </w:t>
            </w:r>
            <w:r w:rsidRPr="00C0749F">
              <w:rPr>
                <w:rFonts w:ascii="Arial" w:hAnsi="Arial" w:cs="Arial"/>
              </w:rPr>
              <w:t>U_02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Efekty z umiejętności </w:t>
            </w:r>
            <w:r w:rsidR="00814AD5" w:rsidRPr="009847DA">
              <w:rPr>
                <w:rFonts w:ascii="Arial" w:hAnsi="Arial" w:cs="Arial"/>
                <w:color w:val="222222"/>
                <w:shd w:val="clear" w:color="auto" w:fill="FFFFFF"/>
              </w:rPr>
              <w:t>będą weryfikowane poprzez przygotowanie się studenta do odpowiedzi na pytania (niektóre) o charakterze problemowym, obserwacja zachowań, pozwalające ocenić umiejętności praktyczne studenta</w:t>
            </w:r>
          </w:p>
        </w:tc>
      </w:tr>
      <w:tr w:rsidR="00C0749F" w:rsidRPr="009847DA" w:rsidTr="00C77360">
        <w:trPr>
          <w:trHeight w:val="40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F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K_01, </w:t>
            </w:r>
            <w:r w:rsidRPr="00C0749F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_</w:t>
            </w:r>
            <w:r w:rsidRPr="00C0749F">
              <w:rPr>
                <w:rFonts w:ascii="Arial" w:hAnsi="Arial" w:cs="Arial"/>
              </w:rPr>
              <w:t>02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F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Efekty z</w:t>
            </w:r>
            <w:r w:rsidRPr="009847DA">
              <w:rPr>
                <w:rFonts w:ascii="Arial" w:hAnsi="Arial" w:cs="Arial"/>
                <w:color w:val="222222"/>
                <w:shd w:val="clear" w:color="auto" w:fill="FFFFFF"/>
              </w:rPr>
              <w:t xml:space="preserve"> kompetencji będą weryfikowane poprzez rozwiązywanie zadań problemowych, w trakcie których student jest obserwowany przez nauczyciela oraz oceniany pod kątem gotowości do wykorzystania zdobytej wiedzy psychologicznej do analizy zdarzeń pedagogicznych.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814AD5" w:rsidRPr="009847DA" w:rsidTr="00C77360">
        <w:trPr>
          <w:trHeight w:val="84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Obecność na wykładach, test pisemny; zaliczenie na ocenę;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Kryteria ocen z testu pisemnego:</w:t>
            </w:r>
          </w:p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0% – 50% – 2</w:t>
            </w:r>
          </w:p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51% - 60% - 3</w:t>
            </w:r>
          </w:p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61% - 70% - 3,5</w:t>
            </w:r>
          </w:p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71% - 80% - 4</w:t>
            </w:r>
          </w:p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81% - 90% - 4,5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91% - 100% - 5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color w:val="auto"/>
              </w:rPr>
            </w:pPr>
            <w:r w:rsidRPr="009847DA">
              <w:rPr>
                <w:color w:val="auto"/>
              </w:rPr>
              <w:t>Bilans punktów ECTS:</w:t>
            </w:r>
          </w:p>
        </w:tc>
      </w:tr>
      <w:tr w:rsidR="00814AD5" w:rsidRPr="009847DA" w:rsidTr="00C77360">
        <w:trPr>
          <w:trHeight w:val="45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  <w:color w:val="auto"/>
              </w:rPr>
            </w:pPr>
            <w:r w:rsidRPr="009847D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30 godzin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 godziny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Samodzielne przygotowanie się do zajęć i zaliczenia (testu)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18 godzin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50 godzin</w:t>
            </w:r>
          </w:p>
        </w:tc>
      </w:tr>
      <w:tr w:rsidR="00814AD5" w:rsidRPr="009847DA" w:rsidTr="00C77360">
        <w:trPr>
          <w:trHeight w:val="453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2</w:t>
            </w:r>
          </w:p>
        </w:tc>
      </w:tr>
    </w:tbl>
    <w:p w:rsidR="00BD5029" w:rsidRDefault="00BD50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Załącznik nr 3 do zasad</w:t>
            </w:r>
          </w:p>
        </w:tc>
      </w:tr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814AD5" w:rsidRPr="009847DA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9847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886BF0" w:rsidRDefault="00814AD5" w:rsidP="00886BF0">
            <w:pPr>
              <w:pStyle w:val="Nagwek1"/>
            </w:pPr>
            <w:bookmarkStart w:id="15" w:name="_Toc115101755"/>
            <w:bookmarkStart w:id="16" w:name="_Toc190344985"/>
            <w:bookmarkStart w:id="17" w:name="_Toc210124939"/>
            <w:r w:rsidRPr="00886BF0">
              <w:t>Literatura polska po 1989 r.</w:t>
            </w:r>
            <w:bookmarkEnd w:id="15"/>
            <w:r w:rsidR="004F6E0E" w:rsidRPr="00886BF0">
              <w:t xml:space="preserve"> </w:t>
            </w:r>
            <w:r w:rsidRPr="00886BF0">
              <w:t>1</w:t>
            </w:r>
            <w:bookmarkEnd w:id="16"/>
            <w:bookmarkEnd w:id="17"/>
            <w:r w:rsidRPr="00886BF0">
              <w:t xml:space="preserve"> </w:t>
            </w:r>
          </w:p>
        </w:tc>
      </w:tr>
      <w:tr w:rsidR="00814AD5" w:rsidRPr="009847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9847DA">
              <w:rPr>
                <w:rFonts w:ascii="Arial" w:hAnsi="Arial" w:cs="Arial"/>
                <w:lang w:val="en-US"/>
              </w:rPr>
              <w:t>Polish literature after 1989  1</w:t>
            </w:r>
          </w:p>
        </w:tc>
      </w:tr>
      <w:tr w:rsidR="00814AD5" w:rsidRPr="009847DA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Język wykładowy:</w:t>
            </w:r>
            <w:r w:rsidRPr="009847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polski</w:t>
            </w:r>
          </w:p>
        </w:tc>
      </w:tr>
      <w:tr w:rsidR="00814AD5" w:rsidRPr="009847DA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f</w:t>
            </w:r>
            <w:r w:rsidR="00814AD5" w:rsidRPr="009847DA">
              <w:rPr>
                <w:rFonts w:ascii="Arial" w:hAnsi="Arial" w:cs="Arial"/>
                <w:color w:val="000000"/>
              </w:rPr>
              <w:t>ilologia polska</w:t>
            </w:r>
          </w:p>
        </w:tc>
      </w:tr>
      <w:tr w:rsidR="00814AD5" w:rsidRPr="009847DA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814AD5" w:rsidRPr="009847DA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814AD5" w:rsidRPr="009847DA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814AD5" w:rsidRPr="009847DA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dr hab. Roman Bobryk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proofErr w:type="spellStart"/>
            <w:r w:rsidRPr="009847DA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hab. Roman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Bobryk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hab. </w:t>
            </w:r>
            <w:r w:rsidRPr="009847DA">
              <w:rPr>
                <w:rFonts w:ascii="Arial" w:hAnsi="Arial" w:cs="Arial"/>
              </w:rPr>
              <w:t xml:space="preserve">Sławomir </w:t>
            </w:r>
            <w:proofErr w:type="spellStart"/>
            <w:r w:rsidRPr="009847DA">
              <w:rPr>
                <w:rFonts w:ascii="Arial" w:hAnsi="Arial" w:cs="Arial"/>
              </w:rPr>
              <w:t>Sobieraj</w:t>
            </w:r>
            <w:proofErr w:type="spellEnd"/>
            <w:r w:rsidRPr="009847DA">
              <w:rPr>
                <w:rFonts w:ascii="Arial" w:hAnsi="Arial" w:cs="Arial"/>
              </w:rPr>
              <w:t xml:space="preserve">, dr Valentina </w:t>
            </w:r>
            <w:proofErr w:type="spellStart"/>
            <w:r w:rsidRPr="009847DA">
              <w:rPr>
                <w:rFonts w:ascii="Arial" w:hAnsi="Arial" w:cs="Arial"/>
              </w:rPr>
              <w:t>Krupoves</w:t>
            </w:r>
            <w:proofErr w:type="spellEnd"/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Celem przedmiotu jest przybliżenie studentom literatury polskiej po 1989 r.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814AD5" w:rsidRPr="009847DA" w:rsidRDefault="00814AD5" w:rsidP="004F6E0E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Sytuację społeczno-polityczną towarzyszącą przełomowi w roku 1989 i jej następstwa dla rozwoju literatury polskiej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K_W01, K_W12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Student zna najważniejsze nurty i zjawiska w polskiej literaturze po 1989 r.(„poezja Starych Mistrzów”; poezja środowiska „brulionu”, </w:t>
            </w:r>
            <w:proofErr w:type="spellStart"/>
            <w:r w:rsidRPr="009847DA">
              <w:rPr>
                <w:rFonts w:ascii="Arial" w:hAnsi="Arial" w:cs="Arial"/>
              </w:rPr>
              <w:t>oharyzm</w:t>
            </w:r>
            <w:proofErr w:type="spellEnd"/>
            <w:r w:rsidRPr="009847DA">
              <w:rPr>
                <w:rFonts w:ascii="Arial" w:hAnsi="Arial" w:cs="Arial"/>
              </w:rPr>
              <w:t xml:space="preserve"> w poezji, proza małych ojczyzn, sylwa ponowoczesna, nurt feministyczny w prozie) oraz potrafi wskazać przedstawicieli i przykłady dzieł.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K_W01, K_W03, K_W07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specyfikę powieści postmodernistycznej i potrafi wskazać jej przykłady w literaturze polskiej po roku 1989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K_W07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U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Opisać specyfikę polskiej powieści postmodernistycznej z </w:t>
            </w:r>
            <w:r w:rsidRPr="009847DA">
              <w:rPr>
                <w:rFonts w:ascii="Arial" w:hAnsi="Arial" w:cs="Arial"/>
                <w:color w:val="000000"/>
              </w:rPr>
              <w:lastRenderedPageBreak/>
              <w:t xml:space="preserve">zastosowaniem adekwatnej terminologii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lastRenderedPageBreak/>
              <w:t>K_U04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lastRenderedPageBreak/>
              <w:t>U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wyjaśnić pojęcia związane z rozwojem literatury polskiej po roku 1989: postmodernizm (ponowoczesność, płynna nowoczesność); absolutyzm etyczny, relatywizm etyczny; decentralizacja życia literackiego</w:t>
            </w:r>
            <w:r w:rsidRPr="009847DA">
              <w:rPr>
                <w:rFonts w:ascii="Arial" w:hAnsi="Arial" w:cs="Arial"/>
                <w:bCs/>
              </w:rPr>
              <w:t xml:space="preserve">; </w:t>
            </w:r>
            <w:r w:rsidRPr="009847DA">
              <w:rPr>
                <w:rFonts w:ascii="Arial" w:hAnsi="Arial" w:cs="Arial"/>
              </w:rPr>
              <w:t xml:space="preserve">kres paradygmatu; proza małych ojczyzn (mityzacja); środowisko „brulionu”; poezja elegijna, poezja lingwistyczna; </w:t>
            </w:r>
            <w:proofErr w:type="spellStart"/>
            <w:r w:rsidRPr="009847DA">
              <w:rPr>
                <w:rFonts w:ascii="Arial" w:hAnsi="Arial" w:cs="Arial"/>
                <w:i/>
              </w:rPr>
              <w:t>gender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i/>
              </w:rPr>
              <w:t>studies</w:t>
            </w:r>
            <w:proofErr w:type="spellEnd"/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podnoszenia poziomu swojej wiedzy i umiejętności, także w zakresie doskonalenia własnej polszczyzny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K_K04</w:t>
            </w:r>
          </w:p>
        </w:tc>
      </w:tr>
      <w:tr w:rsidR="00814AD5" w:rsidRPr="009847DA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 Wykład 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814AD5" w:rsidRPr="009847DA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Znajomość literatury polskiej wcześniejszych epok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814AD5" w:rsidRPr="009847DA" w:rsidTr="00C7736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Przełom roku 1989 w literaturze polskiej. Decentralizacja i regionalizmy.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Pokolenie „</w:t>
            </w:r>
            <w:proofErr w:type="spellStart"/>
            <w:r w:rsidRPr="009847DA">
              <w:rPr>
                <w:rFonts w:ascii="Arial" w:hAnsi="Arial" w:cs="Arial"/>
              </w:rPr>
              <w:t>bruLionu</w:t>
            </w:r>
            <w:proofErr w:type="spellEnd"/>
            <w:r w:rsidRPr="009847DA">
              <w:rPr>
                <w:rFonts w:ascii="Arial" w:hAnsi="Arial" w:cs="Arial"/>
              </w:rPr>
              <w:t>”.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Poezja Starych Mistrzów (Miłosz, Herbert, Różewicz, Szymborska i inni).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Życie literackie po 1989 roku (czasopisma literackie, nagrody i festiwale/konkursy).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Proza małych ojczyzn.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Powieść postmodernistyczna.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Feminizm i literatura mniejszości seksualnych.</w:t>
            </w:r>
          </w:p>
          <w:p w:rsidR="00814AD5" w:rsidRPr="009847DA" w:rsidRDefault="00814AD5" w:rsidP="00ED2F89">
            <w:pPr>
              <w:numPr>
                <w:ilvl w:val="0"/>
                <w:numId w:val="6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Krytyka literacka po roku 1989. 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814AD5" w:rsidRPr="009847DA" w:rsidTr="00C7736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 xml:space="preserve">Przemysław Czapliński, </w:t>
            </w:r>
            <w:r w:rsidRPr="009847DA">
              <w:rPr>
                <w:rFonts w:ascii="Arial" w:hAnsi="Arial" w:cs="Arial"/>
                <w:i/>
              </w:rPr>
              <w:t>Powrót centrali. Literatura w nowej rzeczywistości</w:t>
            </w:r>
            <w:r w:rsidRPr="009847DA">
              <w:rPr>
                <w:rFonts w:ascii="Arial" w:hAnsi="Arial" w:cs="Arial"/>
              </w:rPr>
              <w:t>, Kraków 2007.</w:t>
            </w:r>
          </w:p>
          <w:p w:rsidR="00814AD5" w:rsidRPr="009847DA" w:rsidRDefault="00814AD5" w:rsidP="00ED2F8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 xml:space="preserve">Przemysław Czapliński, Piotr Śliwiński, </w:t>
            </w:r>
            <w:r w:rsidRPr="009847DA">
              <w:rPr>
                <w:rFonts w:ascii="Arial" w:hAnsi="Arial" w:cs="Arial"/>
                <w:bCs/>
                <w:i/>
                <w:iCs/>
                <w:color w:val="000000"/>
              </w:rPr>
              <w:t>Literatura polska 1976-1998</w:t>
            </w:r>
            <w:r w:rsidRPr="009847DA">
              <w:rPr>
                <w:rFonts w:ascii="Arial" w:hAnsi="Arial" w:cs="Arial"/>
                <w:bCs/>
                <w:color w:val="000000"/>
              </w:rPr>
              <w:t>, Kraków 1999.</w:t>
            </w:r>
          </w:p>
          <w:p w:rsidR="00814AD5" w:rsidRPr="009847DA" w:rsidRDefault="00814AD5" w:rsidP="00ED2F8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i/>
                <w:iCs/>
                <w:color w:val="000000"/>
              </w:rPr>
              <w:t xml:space="preserve">Dwadzieścia lat literatury polskiej 1989 – 2009, </w:t>
            </w:r>
            <w:r w:rsidRPr="009847DA">
              <w:rPr>
                <w:rFonts w:ascii="Arial" w:hAnsi="Arial" w:cs="Arial"/>
                <w:bCs/>
                <w:color w:val="000000"/>
              </w:rPr>
              <w:t>tom 1, część 1 i 2, pod redakcją Dariusza Nowackiego i Krzysztofa Uniłowskiego, Katowice 2011.</w:t>
            </w:r>
          </w:p>
          <w:p w:rsidR="00814AD5" w:rsidRPr="009847DA" w:rsidRDefault="00814AD5" w:rsidP="00ED2F8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i/>
                <w:iCs/>
                <w:color w:val="000000"/>
              </w:rPr>
              <w:t>Literatura polska 1989 – 2009. Przewodnik</w:t>
            </w:r>
            <w:r w:rsidRPr="009847DA">
              <w:rPr>
                <w:rFonts w:ascii="Arial" w:hAnsi="Arial" w:cs="Arial"/>
                <w:bCs/>
                <w:color w:val="000000"/>
              </w:rPr>
              <w:t>, pod redakcją Piotra Mareckiego, Kraków 2010.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661797">
            <w:pPr>
              <w:autoSpaceDE w:val="0"/>
              <w:autoSpaceDN w:val="0"/>
              <w:adjustRightInd w:val="0"/>
              <w:spacing w:before="120" w:after="120"/>
              <w:ind w:left="397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814AD5" w:rsidRPr="009847DA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Jacek </w:t>
            </w:r>
            <w:proofErr w:type="spellStart"/>
            <w:r w:rsidRPr="009847DA">
              <w:rPr>
                <w:rFonts w:ascii="Arial" w:hAnsi="Arial" w:cs="Arial"/>
              </w:rPr>
              <w:t>Gutorow</w:t>
            </w:r>
            <w:proofErr w:type="spellEnd"/>
            <w:r w:rsidRPr="009847DA">
              <w:rPr>
                <w:rFonts w:ascii="Arial" w:hAnsi="Arial" w:cs="Arial"/>
              </w:rPr>
              <w:t xml:space="preserve">: </w:t>
            </w:r>
            <w:r w:rsidRPr="009847DA">
              <w:rPr>
                <w:rFonts w:ascii="Arial" w:hAnsi="Arial" w:cs="Arial"/>
                <w:i/>
              </w:rPr>
              <w:t>Niepodległość głosu. Szkice o poezji polskiej po 1989 roku</w:t>
            </w:r>
            <w:r w:rsidRPr="009847DA">
              <w:rPr>
                <w:rFonts w:ascii="Arial" w:hAnsi="Arial" w:cs="Arial"/>
              </w:rPr>
              <w:t>, Kraków 2003.</w:t>
            </w:r>
          </w:p>
          <w:p w:rsidR="00814AD5" w:rsidRPr="009847DA" w:rsidRDefault="00814AD5" w:rsidP="00ED2F8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i/>
                <w:iCs/>
                <w:color w:val="000000"/>
              </w:rPr>
              <w:t>Inna literatura? Dwudziestolecie 1989–2009</w:t>
            </w:r>
            <w:r w:rsidRPr="009847DA">
              <w:rPr>
                <w:rFonts w:ascii="Arial" w:hAnsi="Arial" w:cs="Arial"/>
                <w:color w:val="000000"/>
              </w:rPr>
              <w:t>, pod redakcją Zbigniewa Andersa i Janusza Pasterskiego, tomy 1 – 2, Rzeszów 2010.</w:t>
            </w:r>
          </w:p>
          <w:p w:rsidR="00814AD5" w:rsidRPr="009847DA" w:rsidRDefault="00814AD5" w:rsidP="00ED2F8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Jarosław Klejnocki, Jerzy Sosnowski: </w:t>
            </w:r>
            <w:r w:rsidRPr="009847DA">
              <w:rPr>
                <w:rFonts w:ascii="Arial" w:hAnsi="Arial" w:cs="Arial"/>
                <w:i/>
              </w:rPr>
              <w:t>Chwilowe zawieszenie broni. O twórczości tzw. Pokolenia „</w:t>
            </w:r>
            <w:proofErr w:type="spellStart"/>
            <w:r w:rsidRPr="009847DA">
              <w:rPr>
                <w:rFonts w:ascii="Arial" w:hAnsi="Arial" w:cs="Arial"/>
                <w:i/>
              </w:rPr>
              <w:t>bruLionu</w:t>
            </w:r>
            <w:proofErr w:type="spellEnd"/>
            <w:r w:rsidRPr="009847DA">
              <w:rPr>
                <w:rFonts w:ascii="Arial" w:hAnsi="Arial" w:cs="Arial"/>
                <w:i/>
              </w:rPr>
              <w:t>” (1986-11996)</w:t>
            </w:r>
            <w:r w:rsidRPr="009847DA">
              <w:rPr>
                <w:rFonts w:ascii="Arial" w:hAnsi="Arial" w:cs="Arial"/>
              </w:rPr>
              <w:t>, Warszawa 1996.</w:t>
            </w:r>
          </w:p>
          <w:p w:rsidR="00814AD5" w:rsidRPr="009847DA" w:rsidRDefault="00814AD5" w:rsidP="00ED2F8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i/>
                <w:iCs/>
              </w:rPr>
              <w:t xml:space="preserve">Literatura polska po 1989 roku w świetle teorii Pierre’a </w:t>
            </w:r>
            <w:proofErr w:type="spellStart"/>
            <w:r w:rsidRPr="009847DA">
              <w:rPr>
                <w:rFonts w:ascii="Arial" w:hAnsi="Arial" w:cs="Arial"/>
                <w:i/>
                <w:iCs/>
              </w:rPr>
              <w:t>Bourdieu</w:t>
            </w:r>
            <w:proofErr w:type="spellEnd"/>
            <w:r w:rsidRPr="009847DA">
              <w:rPr>
                <w:rFonts w:ascii="Arial" w:hAnsi="Arial" w:cs="Arial"/>
                <w:i/>
                <w:iCs/>
              </w:rPr>
              <w:t>. Podręcznik</w:t>
            </w:r>
            <w:r w:rsidRPr="009847DA">
              <w:rPr>
                <w:rFonts w:ascii="Arial" w:hAnsi="Arial" w:cs="Arial"/>
              </w:rPr>
              <w:t xml:space="preserve">, redakcja naukowa: </w:t>
            </w:r>
            <w:r w:rsidRPr="009847DA">
              <w:rPr>
                <w:rFonts w:ascii="Arial" w:hAnsi="Arial" w:cs="Arial"/>
              </w:rPr>
              <w:lastRenderedPageBreak/>
              <w:t xml:space="preserve">Grzegorz </w:t>
            </w:r>
            <w:proofErr w:type="spellStart"/>
            <w:r w:rsidRPr="009847DA">
              <w:rPr>
                <w:rFonts w:ascii="Arial" w:hAnsi="Arial" w:cs="Arial"/>
              </w:rPr>
              <w:t>Jankowicz</w:t>
            </w:r>
            <w:proofErr w:type="spellEnd"/>
            <w:r w:rsidRPr="009847DA">
              <w:rPr>
                <w:rFonts w:ascii="Arial" w:hAnsi="Arial" w:cs="Arial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</w:rPr>
              <w:t>Piote</w:t>
            </w:r>
            <w:proofErr w:type="spellEnd"/>
            <w:r w:rsidRPr="009847DA">
              <w:rPr>
                <w:rFonts w:ascii="Arial" w:hAnsi="Arial" w:cs="Arial"/>
              </w:rPr>
              <w:t xml:space="preserve"> Marecki, Michał Sowiński, Kraków 2015.</w:t>
            </w:r>
          </w:p>
          <w:p w:rsidR="00814AD5" w:rsidRPr="009847DA" w:rsidRDefault="00814AD5" w:rsidP="00ED2F8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9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Piotr Marecki, </w:t>
            </w:r>
            <w:r w:rsidRPr="009847DA">
              <w:rPr>
                <w:rFonts w:ascii="Arial" w:hAnsi="Arial" w:cs="Arial"/>
                <w:i/>
                <w:iCs/>
                <w:color w:val="000000"/>
              </w:rPr>
              <w:t>Pospolite ruszenie. Czasopisma kulturalno-literackie w Polsce po 1989 roku</w:t>
            </w:r>
            <w:r w:rsidRPr="009847DA">
              <w:rPr>
                <w:rFonts w:ascii="Arial" w:hAnsi="Arial" w:cs="Arial"/>
                <w:color w:val="000000"/>
              </w:rPr>
              <w:t>. Kraków 2005.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814AD5" w:rsidRPr="009847DA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Wykład z wykorzystaniem technik audiowizualnych.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14AD5" w:rsidRPr="009847DA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814AD5" w:rsidRPr="009847DA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W_01, W_02, </w:t>
            </w:r>
            <w:r w:rsidRPr="00C0749F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 xml:space="preserve">Efekty z zakresu wiedzy sprawdzone zostaną na podstawie egzaminu pisemnego obejmującego zagadnienia omawiane w trakcie wykładu i wskazanej literatury. 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U_01, </w:t>
            </w:r>
            <w:r w:rsidRPr="00C0749F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Umiejętności </w:t>
            </w:r>
            <w:r w:rsidR="00814AD5" w:rsidRPr="009847DA">
              <w:rPr>
                <w:rFonts w:ascii="Arial" w:hAnsi="Arial" w:cs="Arial"/>
                <w:bCs/>
                <w:color w:val="000000"/>
              </w:rPr>
              <w:t xml:space="preserve">sprawdzone zostaną na podstawie egzaminu pisemnego na koniec semestru. </w:t>
            </w:r>
            <w:r w:rsidR="00814AD5" w:rsidRPr="009847DA">
              <w:rPr>
                <w:rFonts w:ascii="Arial" w:hAnsi="Arial" w:cs="Arial"/>
              </w:rPr>
              <w:t>Ocenie podlegać będzie znajomość tematyki wykładów, znajomość terminologii specjalistycznej oraz kształt językowy odpowiedzi.</w:t>
            </w:r>
          </w:p>
        </w:tc>
      </w:tr>
      <w:tr w:rsidR="00C0749F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749F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F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</w:t>
            </w:r>
            <w:r w:rsidRPr="009847DA">
              <w:rPr>
                <w:rFonts w:ascii="Arial" w:hAnsi="Arial" w:cs="Arial"/>
                <w:bCs/>
                <w:color w:val="000000"/>
              </w:rPr>
              <w:t>ompetencje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 sprawdzone będą poprzez obserwację studenta podczas zajęć, zaangażowanie, obecność i udział w dyskusji</w:t>
            </w:r>
            <w:r w:rsidRPr="009847DA">
              <w:rPr>
                <w:rFonts w:ascii="Arial" w:hAnsi="Arial" w:cs="Arial"/>
              </w:rPr>
              <w:t>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814AD5" w:rsidRPr="009847DA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Przedmiot kończy się egzaminem pisemnym sprawdzającym wiedzę i umiejętności. Ocenie podlegać będzie znajomość tematyki wykładów, znajomość terminologii specjalistycznej oraz kształt językowy odpowiedzi.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</w:pPr>
            <w:r w:rsidRPr="009847DA">
              <w:t>Bilans punktów ECTS: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Studia stacjonarne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Obciążenie studenta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Przygotowanie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8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2 godziny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25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 ECTS</w:t>
            </w:r>
          </w:p>
        </w:tc>
      </w:tr>
    </w:tbl>
    <w:p w:rsidR="004F6E0E" w:rsidRDefault="004F6E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Załącznik nr 3 do zasad</w:t>
            </w:r>
          </w:p>
        </w:tc>
      </w:tr>
      <w:tr w:rsidR="00814AD5" w:rsidRPr="009847DA" w:rsidTr="00C7736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814AD5" w:rsidRPr="009847DA" w:rsidTr="00C7736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9847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BD5029">
            <w:pPr>
              <w:pStyle w:val="Nagwek1"/>
              <w:ind w:right="170"/>
              <w:rPr>
                <w:rFonts w:cs="Arial"/>
                <w:szCs w:val="22"/>
              </w:rPr>
            </w:pPr>
            <w:bookmarkStart w:id="18" w:name="_Toc190344986"/>
            <w:bookmarkStart w:id="19" w:name="_Toc210124940"/>
            <w:r w:rsidRPr="009847DA">
              <w:rPr>
                <w:rFonts w:cs="Arial"/>
                <w:szCs w:val="22"/>
              </w:rPr>
              <w:t>Literatura polska po 1989 r. 2</w:t>
            </w:r>
            <w:bookmarkEnd w:id="18"/>
            <w:bookmarkEnd w:id="19"/>
          </w:p>
        </w:tc>
      </w:tr>
      <w:tr w:rsidR="00814AD5" w:rsidRPr="009847DA" w:rsidTr="00C7736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9847DA">
              <w:rPr>
                <w:rFonts w:ascii="Arial" w:hAnsi="Arial" w:cs="Arial"/>
                <w:color w:val="000000"/>
                <w:lang w:val="en-US"/>
              </w:rPr>
              <w:t xml:space="preserve"> Polish literature after 1989 2</w:t>
            </w:r>
          </w:p>
        </w:tc>
      </w:tr>
      <w:tr w:rsidR="00814AD5" w:rsidRPr="009847DA" w:rsidTr="00C7736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Język wykładowy:</w:t>
            </w:r>
            <w:r w:rsidRPr="009847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814AD5" w:rsidRPr="009847DA" w:rsidTr="00C7736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f</w:t>
            </w:r>
            <w:r w:rsidR="00814AD5" w:rsidRPr="009847DA">
              <w:rPr>
                <w:rFonts w:ascii="Arial" w:hAnsi="Arial" w:cs="Arial"/>
                <w:color w:val="000000"/>
              </w:rPr>
              <w:t>ilologia polska</w:t>
            </w:r>
          </w:p>
        </w:tc>
      </w:tr>
      <w:tr w:rsidR="00814AD5" w:rsidRPr="009847DA" w:rsidTr="00C7736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814AD5" w:rsidRPr="009847DA" w:rsidTr="00C7736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814AD5" w:rsidRPr="009847DA" w:rsidTr="00C7736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 </w:t>
            </w:r>
            <w:r w:rsidR="00C0749F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814AD5" w:rsidRPr="009847DA" w:rsidTr="00C7736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814AD5" w:rsidRPr="009847DA" w:rsidTr="00C7736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0749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dr hab. Roman Bobryk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proofErr w:type="spellStart"/>
            <w:r w:rsidRPr="009847DA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hab. Roman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Bobryk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9847DA">
              <w:rPr>
                <w:rFonts w:ascii="Arial" w:hAnsi="Arial" w:cs="Arial"/>
                <w:lang w:val="en-US"/>
              </w:rPr>
              <w:t xml:space="preserve"> hab. </w:t>
            </w:r>
            <w:r w:rsidRPr="009847DA">
              <w:rPr>
                <w:rFonts w:ascii="Arial" w:hAnsi="Arial" w:cs="Arial"/>
              </w:rPr>
              <w:t xml:space="preserve">Sławomir </w:t>
            </w:r>
            <w:proofErr w:type="spellStart"/>
            <w:r w:rsidRPr="009847DA">
              <w:rPr>
                <w:rFonts w:ascii="Arial" w:hAnsi="Arial" w:cs="Arial"/>
              </w:rPr>
              <w:t>Sobieraj</w:t>
            </w:r>
            <w:proofErr w:type="spellEnd"/>
            <w:r w:rsidRPr="009847DA">
              <w:rPr>
                <w:rFonts w:ascii="Arial" w:hAnsi="Arial" w:cs="Arial"/>
              </w:rPr>
              <w:t xml:space="preserve">, dr Valentina </w:t>
            </w:r>
            <w:proofErr w:type="spellStart"/>
            <w:r w:rsidRPr="009847DA">
              <w:rPr>
                <w:rFonts w:ascii="Arial" w:hAnsi="Arial" w:cs="Arial"/>
              </w:rPr>
              <w:t>Krupoves</w:t>
            </w:r>
            <w:proofErr w:type="spellEnd"/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>Celem przedmiotu jest przybliżenie studentom najważniejszych twórców i dzieł literatury polskiej po 1989 r.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814AD5" w:rsidRPr="009847DA" w:rsidRDefault="00814AD5" w:rsidP="00BD5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Ewolucję, jaka dokonała się w literaturze polskiej po transformacji ustrojowej 1989 roku w sferze tematyki i stylistyki utworów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K_W01, K_W07, K_W08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Główne nurty polskiej literatury po roku 1989, w tym przemiany poetyki „Starych Mistrzów”, poetykę pokolenia „brulionu”, nurt pisarstwa „małych ojczyzn” i prozy postmodernistycznej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K_W01, K_W07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W_</w:t>
            </w:r>
            <w:r w:rsidR="00814AD5" w:rsidRPr="00C0749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Najważniejsze cechy poetyki powieści postmodernistycznej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K_W01, K_W03, K_W07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lastRenderedPageBreak/>
              <w:t>U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Scharakteryzować wybrane zjawiska polskiej literatury współczesnej, posługując się w sposób poprawny terminologią specjalistyczną z zakresu filologii polskiej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U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>Dokonać analizy tekstu artystycznego na płaszczyźnie historycznoliterackiej, stylistycznej, gatunkowej, kompozycyjnej i językowej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K_U07, K_U08, K_U12</w:t>
            </w:r>
          </w:p>
        </w:tc>
      </w:tr>
      <w:tr w:rsidR="00814AD5" w:rsidRPr="009847DA" w:rsidTr="00C7736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814AD5" w:rsidRPr="009847DA" w:rsidTr="00C7736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</w:t>
            </w:r>
            <w:r w:rsidR="00C0749F" w:rsidRPr="00C0749F">
              <w:rPr>
                <w:rFonts w:ascii="Arial" w:hAnsi="Arial" w:cs="Arial"/>
                <w:color w:val="000000"/>
              </w:rPr>
              <w:t>_</w:t>
            </w:r>
            <w:r w:rsidRPr="00C0749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podnoszenia poziomu swojej wiedzy i umiejętności, także w zakresie doskonalenia własnej polszczyzny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14AD5" w:rsidRPr="00C0749F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0749F">
              <w:rPr>
                <w:rFonts w:ascii="Arial" w:hAnsi="Arial" w:cs="Arial"/>
                <w:color w:val="000000"/>
              </w:rPr>
              <w:t>K_K04</w:t>
            </w:r>
          </w:p>
        </w:tc>
      </w:tr>
      <w:tr w:rsidR="00814AD5" w:rsidRPr="009847DA" w:rsidTr="00C7736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color w:val="000000"/>
              </w:rPr>
              <w:t xml:space="preserve"> Ćwiczenia </w:t>
            </w:r>
            <w:proofErr w:type="spellStart"/>
            <w:r w:rsidR="00C0749F">
              <w:rPr>
                <w:rFonts w:ascii="Arial" w:hAnsi="Arial" w:cs="Arial"/>
                <w:color w:val="000000"/>
              </w:rPr>
              <w:t>austoryjne</w:t>
            </w:r>
            <w:proofErr w:type="spellEnd"/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814AD5" w:rsidRPr="009847DA" w:rsidTr="00C7736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Znajomość literatury polskiej wcześniejszych epok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814AD5" w:rsidRPr="009847DA" w:rsidTr="00C7736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Poezja Marcina Świetlickiego. Nonkonformizm światopoglądowy, stylistyczny i językowy. 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Liryka Tadeusza Różewicza wobec ponowoczesności.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Wisławy Szymborskiej </w:t>
            </w:r>
            <w:r w:rsidRPr="009847DA">
              <w:rPr>
                <w:rFonts w:ascii="Arial" w:hAnsi="Arial" w:cs="Arial"/>
                <w:i/>
              </w:rPr>
              <w:t>Koniec i początek</w:t>
            </w:r>
            <w:r w:rsidRPr="009847DA">
              <w:rPr>
                <w:rFonts w:ascii="Arial" w:hAnsi="Arial" w:cs="Arial"/>
              </w:rPr>
              <w:t>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Późna liryka Czesława Miłosza wobec spraw ostatecznych.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Sylwy ponowoczesne Olgi Tokarczuk (</w:t>
            </w:r>
            <w:r w:rsidRPr="009847DA">
              <w:rPr>
                <w:rFonts w:ascii="Arial" w:hAnsi="Arial" w:cs="Arial"/>
                <w:i/>
              </w:rPr>
              <w:t>Dom dzienny</w:t>
            </w:r>
            <w:r w:rsidRPr="009847DA">
              <w:rPr>
                <w:rFonts w:ascii="Arial" w:hAnsi="Arial" w:cs="Arial"/>
              </w:rPr>
              <w:t xml:space="preserve">, </w:t>
            </w:r>
            <w:r w:rsidRPr="009847DA">
              <w:rPr>
                <w:rFonts w:ascii="Arial" w:hAnsi="Arial" w:cs="Arial"/>
                <w:i/>
              </w:rPr>
              <w:t>dom nocny</w:t>
            </w:r>
            <w:r w:rsidRPr="009847DA">
              <w:rPr>
                <w:rFonts w:ascii="Arial" w:hAnsi="Arial" w:cs="Arial"/>
              </w:rPr>
              <w:t>).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Stanisław Barańczak – neoklasycyzm i nowoczesność ()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Powieść Antoniego Libery </w:t>
            </w:r>
            <w:r w:rsidRPr="009847DA">
              <w:rPr>
                <w:rFonts w:ascii="Arial" w:hAnsi="Arial" w:cs="Arial"/>
                <w:i/>
              </w:rPr>
              <w:t>Madame</w:t>
            </w:r>
            <w:r w:rsidRPr="009847DA">
              <w:rPr>
                <w:rFonts w:ascii="Arial" w:hAnsi="Arial" w:cs="Arial"/>
              </w:rPr>
              <w:t>. Inicjacja i polityka. Obraz PRL-u.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Poezja Adama Zagajewskiego – pomiędzy modernizmem a postmodernizmem.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Dramat Tadeusza </w:t>
            </w:r>
            <w:proofErr w:type="spellStart"/>
            <w:r w:rsidRPr="009847DA">
              <w:rPr>
                <w:rFonts w:ascii="Arial" w:hAnsi="Arial" w:cs="Arial"/>
              </w:rPr>
              <w:t>Słobodzianka</w:t>
            </w:r>
            <w:proofErr w:type="spellEnd"/>
            <w:r w:rsidRPr="009847DA">
              <w:rPr>
                <w:rFonts w:ascii="Arial" w:hAnsi="Arial" w:cs="Arial"/>
              </w:rPr>
              <w:t xml:space="preserve"> </w:t>
            </w:r>
            <w:r w:rsidRPr="009847DA">
              <w:rPr>
                <w:rFonts w:ascii="Arial" w:hAnsi="Arial" w:cs="Arial"/>
                <w:i/>
              </w:rPr>
              <w:t>Nasza klasa</w:t>
            </w:r>
            <w:r w:rsidRPr="009847DA">
              <w:rPr>
                <w:rFonts w:ascii="Arial" w:hAnsi="Arial" w:cs="Arial"/>
              </w:rPr>
              <w:t>. Kontrowersje wokół spornego widzenia historii.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Problematyka </w:t>
            </w:r>
            <w:proofErr w:type="spellStart"/>
            <w:r w:rsidRPr="009847DA">
              <w:rPr>
                <w:rFonts w:ascii="Arial" w:hAnsi="Arial" w:cs="Arial"/>
              </w:rPr>
              <w:t>gender</w:t>
            </w:r>
            <w:proofErr w:type="spellEnd"/>
            <w:r w:rsidRPr="009847DA">
              <w:rPr>
                <w:rFonts w:ascii="Arial" w:hAnsi="Arial" w:cs="Arial"/>
              </w:rPr>
              <w:t xml:space="preserve"> w prozie Olgi Tokarczuk (</w:t>
            </w:r>
            <w:r w:rsidRPr="009847DA">
              <w:rPr>
                <w:rFonts w:ascii="Arial" w:hAnsi="Arial" w:cs="Arial"/>
                <w:i/>
              </w:rPr>
              <w:t>Prawiek i inne czasy</w:t>
            </w:r>
            <w:r w:rsidRPr="009847DA">
              <w:rPr>
                <w:rFonts w:ascii="Arial" w:hAnsi="Arial" w:cs="Arial"/>
              </w:rPr>
              <w:t>).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Wiersze Eugeniusza </w:t>
            </w:r>
            <w:proofErr w:type="spellStart"/>
            <w:r w:rsidRPr="009847DA">
              <w:rPr>
                <w:rFonts w:ascii="Arial" w:hAnsi="Arial" w:cs="Arial"/>
              </w:rPr>
              <w:t>Tkaczyszyna-Dyckiego</w:t>
            </w:r>
            <w:proofErr w:type="spellEnd"/>
            <w:r w:rsidRPr="009847DA">
              <w:rPr>
                <w:rFonts w:ascii="Arial" w:hAnsi="Arial" w:cs="Arial"/>
              </w:rPr>
              <w:t>. Strategia powtórzenia i powrotu do korzeni.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proofErr w:type="spellStart"/>
            <w:r w:rsidRPr="009847DA">
              <w:rPr>
                <w:rFonts w:ascii="Arial" w:hAnsi="Arial" w:cs="Arial"/>
                <w:i/>
              </w:rPr>
              <w:t>Hanemann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</w:rPr>
              <w:t>Stefana Chwina a nurt „małych ojczyzn” w literaturze.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Topika romantyczna w poezji Tomasza Różyckiego (</w:t>
            </w:r>
            <w:r w:rsidRPr="009847DA">
              <w:rPr>
                <w:rFonts w:ascii="Arial" w:hAnsi="Arial" w:cs="Arial"/>
                <w:i/>
              </w:rPr>
              <w:t>Dwanaście stacji</w:t>
            </w:r>
            <w:r w:rsidRPr="009847DA">
              <w:rPr>
                <w:rFonts w:ascii="Arial" w:hAnsi="Arial" w:cs="Arial"/>
              </w:rPr>
              <w:t xml:space="preserve">, </w:t>
            </w:r>
            <w:proofErr w:type="spellStart"/>
            <w:r w:rsidRPr="009847DA">
              <w:rPr>
                <w:rFonts w:ascii="Arial" w:hAnsi="Arial" w:cs="Arial"/>
                <w:i/>
              </w:rPr>
              <w:t>Anima</w:t>
            </w:r>
            <w:proofErr w:type="spellEnd"/>
            <w:r w:rsidRPr="009847DA">
              <w:rPr>
                <w:rFonts w:ascii="Arial" w:hAnsi="Arial" w:cs="Arial"/>
              </w:rPr>
              <w:t>).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  <w:i/>
                <w:iCs/>
              </w:rPr>
            </w:pPr>
            <w:r w:rsidRPr="009847DA">
              <w:rPr>
                <w:rFonts w:ascii="Arial" w:hAnsi="Arial" w:cs="Arial"/>
                <w:i/>
                <w:iCs/>
              </w:rPr>
              <w:t xml:space="preserve">Opowieści galicyjskie </w:t>
            </w:r>
            <w:r w:rsidRPr="009847DA">
              <w:rPr>
                <w:rFonts w:ascii="Arial" w:hAnsi="Arial" w:cs="Arial"/>
              </w:rPr>
              <w:t>Andrzeja Stasiuka – krajobraz po zmianach.</w:t>
            </w:r>
          </w:p>
          <w:p w:rsidR="00814AD5" w:rsidRPr="009847DA" w:rsidRDefault="00814AD5" w:rsidP="00ED2F89">
            <w:pPr>
              <w:numPr>
                <w:ilvl w:val="0"/>
                <w:numId w:val="9"/>
              </w:numPr>
              <w:spacing w:before="120" w:after="120" w:line="288" w:lineRule="auto"/>
              <w:ind w:left="527" w:right="170" w:hanging="357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Obraz Polski współczesnej w reportażach Mariusza Szczygła.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814AD5" w:rsidRPr="009847DA" w:rsidTr="00C7736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Teksty literackie:</w:t>
            </w: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Poezja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Stanisław Barańczak: </w:t>
            </w:r>
            <w:r w:rsidRPr="009847DA">
              <w:rPr>
                <w:rFonts w:ascii="Arial" w:hAnsi="Arial" w:cs="Arial"/>
                <w:i/>
              </w:rPr>
              <w:t>Podróż zimowa</w:t>
            </w:r>
            <w:r w:rsidRPr="009847DA">
              <w:rPr>
                <w:rFonts w:ascii="Arial" w:hAnsi="Arial" w:cs="Arial"/>
              </w:rPr>
              <w:t xml:space="preserve"> (Poznań 1994); </w:t>
            </w:r>
            <w:r w:rsidRPr="009847DA">
              <w:rPr>
                <w:rFonts w:ascii="Arial" w:hAnsi="Arial" w:cs="Arial"/>
                <w:i/>
              </w:rPr>
              <w:t>Chirurgiczna precyzja</w:t>
            </w:r>
            <w:r w:rsidRPr="009847DA">
              <w:rPr>
                <w:rFonts w:ascii="Arial" w:hAnsi="Arial" w:cs="Arial"/>
              </w:rPr>
              <w:t xml:space="preserve"> (Kraków 1998) lub z wyboru </w:t>
            </w:r>
            <w:r w:rsidRPr="009847DA">
              <w:rPr>
                <w:rFonts w:ascii="Arial" w:hAnsi="Arial" w:cs="Arial"/>
                <w:i/>
              </w:rPr>
              <w:t>Wiersze zebrane</w:t>
            </w:r>
            <w:r w:rsidRPr="009847DA">
              <w:rPr>
                <w:rFonts w:ascii="Arial" w:hAnsi="Arial" w:cs="Arial"/>
              </w:rPr>
              <w:t xml:space="preserve"> (Kraków 2007);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Zbigniew Herbert: </w:t>
            </w:r>
            <w:r w:rsidRPr="009847DA">
              <w:rPr>
                <w:rFonts w:ascii="Arial" w:hAnsi="Arial" w:cs="Arial"/>
                <w:i/>
              </w:rPr>
              <w:t>Rovigo</w:t>
            </w:r>
            <w:r w:rsidRPr="009847DA">
              <w:rPr>
                <w:rFonts w:ascii="Arial" w:hAnsi="Arial" w:cs="Arial"/>
              </w:rPr>
              <w:t xml:space="preserve"> (Wrocław 1993) </w:t>
            </w:r>
            <w:r w:rsidRPr="009847DA">
              <w:rPr>
                <w:rFonts w:ascii="Arial" w:hAnsi="Arial" w:cs="Arial"/>
                <w:i/>
              </w:rPr>
              <w:t>Elegia na odejście</w:t>
            </w:r>
            <w:r w:rsidRPr="009847DA">
              <w:rPr>
                <w:rFonts w:ascii="Arial" w:hAnsi="Arial" w:cs="Arial"/>
              </w:rPr>
              <w:t xml:space="preserve"> (Wrocław 1997); </w:t>
            </w:r>
            <w:r w:rsidRPr="009847DA">
              <w:rPr>
                <w:rFonts w:ascii="Arial" w:hAnsi="Arial" w:cs="Arial"/>
                <w:i/>
              </w:rPr>
              <w:t>Epilog burzy</w:t>
            </w:r>
            <w:r w:rsidRPr="009847DA">
              <w:rPr>
                <w:rFonts w:ascii="Arial" w:hAnsi="Arial" w:cs="Arial"/>
              </w:rPr>
              <w:t xml:space="preserve"> (Wrocław 1998); (lub </w:t>
            </w:r>
            <w:r w:rsidRPr="009847DA">
              <w:rPr>
                <w:rFonts w:ascii="Arial" w:hAnsi="Arial" w:cs="Arial"/>
                <w:i/>
                <w:iCs/>
              </w:rPr>
              <w:t>Wiersze zebrane</w:t>
            </w:r>
            <w:r w:rsidRPr="009847DA">
              <w:rPr>
                <w:rFonts w:ascii="Arial" w:hAnsi="Arial" w:cs="Arial"/>
              </w:rPr>
              <w:t>, Kraków 2008)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Czesław Miłosz: </w:t>
            </w:r>
            <w:r w:rsidRPr="009847DA">
              <w:rPr>
                <w:rFonts w:ascii="Arial" w:hAnsi="Arial" w:cs="Arial"/>
                <w:i/>
              </w:rPr>
              <w:t xml:space="preserve">To </w:t>
            </w:r>
            <w:r w:rsidRPr="009847DA">
              <w:rPr>
                <w:rFonts w:ascii="Arial" w:hAnsi="Arial" w:cs="Arial"/>
              </w:rPr>
              <w:t xml:space="preserve">(Kraków 2000), </w:t>
            </w:r>
            <w:r w:rsidRPr="009847DA">
              <w:rPr>
                <w:rFonts w:ascii="Arial" w:hAnsi="Arial" w:cs="Arial"/>
                <w:i/>
              </w:rPr>
              <w:t>Druga przestrzeń</w:t>
            </w:r>
            <w:r w:rsidRPr="009847DA">
              <w:rPr>
                <w:rFonts w:ascii="Arial" w:hAnsi="Arial" w:cs="Arial"/>
              </w:rPr>
              <w:t xml:space="preserve"> (Kraków 2002); </w:t>
            </w:r>
            <w:r w:rsidRPr="009847DA">
              <w:rPr>
                <w:rFonts w:ascii="Arial" w:hAnsi="Arial" w:cs="Arial"/>
                <w:i/>
              </w:rPr>
              <w:t>Wiersze t. 5</w:t>
            </w:r>
            <w:r w:rsidRPr="009847DA">
              <w:rPr>
                <w:rFonts w:ascii="Arial" w:hAnsi="Arial" w:cs="Arial"/>
              </w:rPr>
              <w:t xml:space="preserve"> (Kraków 2009) lub </w:t>
            </w:r>
            <w:r w:rsidRPr="009847DA">
              <w:rPr>
                <w:rFonts w:ascii="Arial" w:hAnsi="Arial" w:cs="Arial"/>
                <w:i/>
              </w:rPr>
              <w:t>Wiersze wszystkie</w:t>
            </w:r>
            <w:r w:rsidRPr="009847DA">
              <w:rPr>
                <w:rFonts w:ascii="Arial" w:hAnsi="Arial" w:cs="Arial"/>
              </w:rPr>
              <w:t xml:space="preserve"> (Kraków 2011);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Tadeusz Różewicz: </w:t>
            </w:r>
            <w:r w:rsidRPr="009847DA">
              <w:rPr>
                <w:rFonts w:ascii="Arial" w:hAnsi="Arial" w:cs="Arial"/>
                <w:i/>
              </w:rPr>
              <w:t>Płaskorzeźba</w:t>
            </w:r>
            <w:r w:rsidRPr="009847DA">
              <w:rPr>
                <w:rFonts w:ascii="Arial" w:hAnsi="Arial" w:cs="Arial"/>
              </w:rPr>
              <w:t xml:space="preserve"> (Wrocław 1991); </w:t>
            </w:r>
            <w:r w:rsidRPr="009847DA">
              <w:rPr>
                <w:rFonts w:ascii="Arial" w:hAnsi="Arial" w:cs="Arial"/>
                <w:i/>
              </w:rPr>
              <w:t>zawsze fragment</w:t>
            </w:r>
            <w:r w:rsidRPr="009847DA">
              <w:rPr>
                <w:rFonts w:ascii="Arial" w:hAnsi="Arial" w:cs="Arial"/>
              </w:rPr>
              <w:t xml:space="preserve"> (Wrocław 1996); </w:t>
            </w:r>
            <w:r w:rsidRPr="009847DA">
              <w:rPr>
                <w:rFonts w:ascii="Arial" w:hAnsi="Arial" w:cs="Arial"/>
                <w:i/>
              </w:rPr>
              <w:t xml:space="preserve">Zawsze fragment. Recycling </w:t>
            </w:r>
            <w:r w:rsidRPr="009847DA">
              <w:rPr>
                <w:rFonts w:ascii="Arial" w:hAnsi="Arial" w:cs="Arial"/>
              </w:rPr>
              <w:t xml:space="preserve">(1999); </w:t>
            </w:r>
            <w:r w:rsidRPr="009847DA">
              <w:rPr>
                <w:rFonts w:ascii="Arial" w:hAnsi="Arial" w:cs="Arial"/>
                <w:i/>
              </w:rPr>
              <w:t>Matka odchodzi</w:t>
            </w:r>
            <w:r w:rsidRPr="009847DA">
              <w:rPr>
                <w:rFonts w:ascii="Arial" w:hAnsi="Arial" w:cs="Arial"/>
              </w:rPr>
              <w:t xml:space="preserve"> (Wrocław 1999); </w:t>
            </w:r>
            <w:r w:rsidRPr="009847DA">
              <w:rPr>
                <w:rFonts w:ascii="Arial" w:hAnsi="Arial" w:cs="Arial"/>
                <w:i/>
              </w:rPr>
              <w:t>nożyk profesora</w:t>
            </w:r>
            <w:r w:rsidRPr="009847DA">
              <w:rPr>
                <w:rFonts w:ascii="Arial" w:hAnsi="Arial" w:cs="Arial"/>
              </w:rPr>
              <w:t xml:space="preserve"> (Wrocław 2001); </w:t>
            </w:r>
            <w:r w:rsidRPr="009847DA">
              <w:rPr>
                <w:rFonts w:ascii="Arial" w:hAnsi="Arial" w:cs="Arial"/>
                <w:i/>
              </w:rPr>
              <w:t>Szara strefa</w:t>
            </w:r>
            <w:r w:rsidRPr="009847DA">
              <w:rPr>
                <w:rFonts w:ascii="Arial" w:hAnsi="Arial" w:cs="Arial"/>
              </w:rPr>
              <w:t xml:space="preserve"> (Wrocław 2002) lub inne edycje;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Tomasz Różycki: </w:t>
            </w:r>
            <w:proofErr w:type="spellStart"/>
            <w:r w:rsidRPr="009847DA">
              <w:rPr>
                <w:rFonts w:ascii="Arial" w:hAnsi="Arial" w:cs="Arial"/>
                <w:i/>
              </w:rPr>
              <w:t>Anima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</w:rPr>
              <w:t xml:space="preserve">(Kraków 2009), </w:t>
            </w:r>
            <w:r w:rsidRPr="009847DA">
              <w:rPr>
                <w:rFonts w:ascii="Arial" w:hAnsi="Arial" w:cs="Arial"/>
                <w:i/>
              </w:rPr>
              <w:t>Świat i Antyświat</w:t>
            </w:r>
            <w:r w:rsidRPr="009847DA">
              <w:rPr>
                <w:rFonts w:ascii="Arial" w:hAnsi="Arial" w:cs="Arial"/>
              </w:rPr>
              <w:t xml:space="preserve"> (Warszawa 2003); </w:t>
            </w:r>
            <w:r w:rsidRPr="009847DA">
              <w:rPr>
                <w:rFonts w:ascii="Arial" w:hAnsi="Arial" w:cs="Arial"/>
                <w:i/>
              </w:rPr>
              <w:t xml:space="preserve">Dwanaście stacji. </w:t>
            </w:r>
            <w:r w:rsidRPr="009847DA">
              <w:rPr>
                <w:rFonts w:ascii="Arial" w:hAnsi="Arial" w:cs="Arial"/>
                <w:i/>
              </w:rPr>
              <w:lastRenderedPageBreak/>
              <w:t xml:space="preserve">Poemat </w:t>
            </w:r>
            <w:r w:rsidRPr="009847DA">
              <w:rPr>
                <w:rFonts w:ascii="Arial" w:hAnsi="Arial" w:cs="Arial"/>
              </w:rPr>
              <w:t xml:space="preserve">(Kraków 2009 lub wydania późniejsze); </w:t>
            </w:r>
            <w:r w:rsidRPr="009847DA">
              <w:rPr>
                <w:rFonts w:ascii="Arial" w:hAnsi="Arial" w:cs="Arial"/>
                <w:i/>
              </w:rPr>
              <w:t>Księga obrotów</w:t>
            </w:r>
            <w:r w:rsidRPr="009847DA">
              <w:rPr>
                <w:rFonts w:ascii="Arial" w:hAnsi="Arial" w:cs="Arial"/>
              </w:rPr>
              <w:t xml:space="preserve"> (Kraków 2010)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Wisława Szymborska: </w:t>
            </w:r>
            <w:r w:rsidRPr="009847DA">
              <w:rPr>
                <w:rFonts w:ascii="Arial" w:hAnsi="Arial" w:cs="Arial"/>
                <w:i/>
              </w:rPr>
              <w:t>Koniec i początek</w:t>
            </w:r>
            <w:r w:rsidRPr="009847DA">
              <w:rPr>
                <w:rFonts w:ascii="Arial" w:hAnsi="Arial" w:cs="Arial"/>
              </w:rPr>
              <w:t xml:space="preserve"> (Poznań 1993); </w:t>
            </w:r>
            <w:r w:rsidRPr="009847DA">
              <w:rPr>
                <w:rFonts w:ascii="Arial" w:hAnsi="Arial" w:cs="Arial"/>
                <w:i/>
              </w:rPr>
              <w:t>Chwila</w:t>
            </w:r>
            <w:r w:rsidRPr="009847DA">
              <w:rPr>
                <w:rFonts w:ascii="Arial" w:hAnsi="Arial" w:cs="Arial"/>
              </w:rPr>
              <w:t xml:space="preserve"> (Kraków 2002); </w:t>
            </w:r>
            <w:r w:rsidRPr="009847DA">
              <w:rPr>
                <w:rFonts w:ascii="Arial" w:hAnsi="Arial" w:cs="Arial"/>
                <w:i/>
              </w:rPr>
              <w:t>Dwukropek</w:t>
            </w:r>
            <w:r w:rsidRPr="009847DA">
              <w:rPr>
                <w:rFonts w:ascii="Arial" w:hAnsi="Arial" w:cs="Arial"/>
              </w:rPr>
              <w:t xml:space="preserve"> (Poznań 2005);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Marcin Świetlicki: </w:t>
            </w:r>
            <w:r w:rsidRPr="009847DA">
              <w:rPr>
                <w:rFonts w:ascii="Arial" w:hAnsi="Arial" w:cs="Arial"/>
                <w:i/>
              </w:rPr>
              <w:t>Schizma</w:t>
            </w:r>
            <w:r w:rsidRPr="009847DA">
              <w:rPr>
                <w:rFonts w:ascii="Arial" w:hAnsi="Arial" w:cs="Arial"/>
              </w:rPr>
              <w:t xml:space="preserve"> (1994), </w:t>
            </w:r>
            <w:r w:rsidRPr="009847DA">
              <w:rPr>
                <w:rFonts w:ascii="Arial" w:hAnsi="Arial" w:cs="Arial"/>
                <w:i/>
              </w:rPr>
              <w:t>Zimne kraje 2</w:t>
            </w:r>
            <w:r w:rsidRPr="009847DA">
              <w:rPr>
                <w:rFonts w:ascii="Arial" w:hAnsi="Arial" w:cs="Arial"/>
              </w:rPr>
              <w:t xml:space="preserve"> (Kraków 1995), </w:t>
            </w:r>
            <w:r w:rsidRPr="009847DA">
              <w:rPr>
                <w:rFonts w:ascii="Arial" w:hAnsi="Arial" w:cs="Arial"/>
                <w:i/>
              </w:rPr>
              <w:t>Czynny do odwołania</w:t>
            </w:r>
            <w:r w:rsidRPr="009847DA">
              <w:rPr>
                <w:rFonts w:ascii="Arial" w:hAnsi="Arial" w:cs="Arial"/>
              </w:rPr>
              <w:t xml:space="preserve"> (Wołowiec 2001); </w:t>
            </w:r>
            <w:r w:rsidRPr="009847DA">
              <w:rPr>
                <w:rFonts w:ascii="Arial" w:hAnsi="Arial" w:cs="Arial"/>
                <w:i/>
              </w:rPr>
              <w:t>Nieczynny</w:t>
            </w:r>
            <w:r w:rsidRPr="009847DA">
              <w:rPr>
                <w:rFonts w:ascii="Arial" w:hAnsi="Arial" w:cs="Arial"/>
              </w:rPr>
              <w:t xml:space="preserve"> (Warszawa 2003); lub inna edycja, np. </w:t>
            </w:r>
            <w:r w:rsidRPr="009847DA">
              <w:rPr>
                <w:rFonts w:ascii="Arial" w:hAnsi="Arial" w:cs="Arial"/>
                <w:i/>
              </w:rPr>
              <w:t>Wiersze</w:t>
            </w:r>
            <w:r w:rsidRPr="009847DA">
              <w:rPr>
                <w:rFonts w:ascii="Arial" w:hAnsi="Arial" w:cs="Arial"/>
              </w:rPr>
              <w:t xml:space="preserve"> (Kraków 2011); </w:t>
            </w:r>
            <w:r w:rsidRPr="009847DA">
              <w:rPr>
                <w:rFonts w:ascii="Arial" w:hAnsi="Arial" w:cs="Arial"/>
                <w:i/>
                <w:iCs/>
              </w:rPr>
              <w:t>Polska</w:t>
            </w:r>
            <w:r w:rsidRPr="009847DA">
              <w:rPr>
                <w:rFonts w:ascii="Arial" w:hAnsi="Arial" w:cs="Arial"/>
              </w:rPr>
              <w:t xml:space="preserve"> (Lusowo 2018);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Eugeniusz </w:t>
            </w:r>
            <w:proofErr w:type="spellStart"/>
            <w:r w:rsidRPr="009847DA">
              <w:rPr>
                <w:rFonts w:ascii="Arial" w:hAnsi="Arial" w:cs="Arial"/>
              </w:rPr>
              <w:t>Tkaczyszyn-Dycki</w:t>
            </w:r>
            <w:proofErr w:type="spellEnd"/>
            <w:r w:rsidRPr="009847DA">
              <w:rPr>
                <w:rFonts w:ascii="Arial" w:hAnsi="Arial" w:cs="Arial"/>
              </w:rPr>
              <w:t xml:space="preserve">: </w:t>
            </w:r>
            <w:r w:rsidRPr="009847DA">
              <w:rPr>
                <w:rFonts w:ascii="Arial" w:hAnsi="Arial" w:cs="Arial"/>
                <w:i/>
              </w:rPr>
              <w:t>Piosenka o zależnościach i uzależnieniach</w:t>
            </w:r>
            <w:r w:rsidRPr="009847DA">
              <w:rPr>
                <w:rFonts w:ascii="Arial" w:hAnsi="Arial" w:cs="Arial"/>
              </w:rPr>
              <w:t xml:space="preserve"> (Wrocław 2008); </w:t>
            </w:r>
            <w:r w:rsidRPr="009847DA">
              <w:rPr>
                <w:rFonts w:ascii="Arial" w:hAnsi="Arial" w:cs="Arial"/>
                <w:i/>
                <w:iCs/>
              </w:rPr>
              <w:t xml:space="preserve">Imię i znamię </w:t>
            </w:r>
            <w:r w:rsidRPr="009847DA">
              <w:rPr>
                <w:rFonts w:ascii="Arial" w:hAnsi="Arial" w:cs="Arial"/>
              </w:rPr>
              <w:t>(Wrocław 2012);</w:t>
            </w:r>
            <w:r w:rsidRPr="009847DA">
              <w:rPr>
                <w:rFonts w:ascii="Arial" w:hAnsi="Arial" w:cs="Arial"/>
                <w:i/>
                <w:iCs/>
              </w:rPr>
              <w:t xml:space="preserve"> Kochanka Norwida </w:t>
            </w:r>
            <w:r w:rsidRPr="009847DA">
              <w:rPr>
                <w:rFonts w:ascii="Arial" w:hAnsi="Arial" w:cs="Arial"/>
              </w:rPr>
              <w:t xml:space="preserve">(Wrocław 2014); 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Adam Zagajewski: </w:t>
            </w:r>
            <w:r w:rsidRPr="009847DA">
              <w:rPr>
                <w:rFonts w:ascii="Arial" w:hAnsi="Arial" w:cs="Arial"/>
                <w:i/>
              </w:rPr>
              <w:t>Płótno</w:t>
            </w:r>
            <w:r w:rsidRPr="009847DA">
              <w:rPr>
                <w:rFonts w:ascii="Arial" w:hAnsi="Arial" w:cs="Arial"/>
              </w:rPr>
              <w:t xml:space="preserve"> (1990, *Warszawa 2002); </w:t>
            </w:r>
            <w:r w:rsidRPr="009847DA">
              <w:rPr>
                <w:rFonts w:ascii="Arial" w:hAnsi="Arial" w:cs="Arial"/>
                <w:i/>
              </w:rPr>
              <w:t>Ziemia ognista</w:t>
            </w:r>
            <w:r w:rsidRPr="009847DA">
              <w:rPr>
                <w:rFonts w:ascii="Arial" w:hAnsi="Arial" w:cs="Arial"/>
              </w:rPr>
              <w:t xml:space="preserve"> (Poznań 1994); </w:t>
            </w:r>
            <w:r w:rsidRPr="009847DA">
              <w:rPr>
                <w:rFonts w:ascii="Arial" w:hAnsi="Arial" w:cs="Arial"/>
                <w:i/>
              </w:rPr>
              <w:t xml:space="preserve">Pragnienie </w:t>
            </w:r>
            <w:r w:rsidRPr="009847DA">
              <w:rPr>
                <w:rFonts w:ascii="Arial" w:hAnsi="Arial" w:cs="Arial"/>
              </w:rPr>
              <w:t xml:space="preserve">(Kraków 1999); </w:t>
            </w:r>
            <w:r w:rsidRPr="009847DA">
              <w:rPr>
                <w:rFonts w:ascii="Arial" w:hAnsi="Arial" w:cs="Arial"/>
                <w:i/>
              </w:rPr>
              <w:t>Powrót</w:t>
            </w:r>
            <w:r w:rsidRPr="009847DA">
              <w:rPr>
                <w:rFonts w:ascii="Arial" w:hAnsi="Arial" w:cs="Arial"/>
              </w:rPr>
              <w:t xml:space="preserve"> (2003); </w:t>
            </w:r>
            <w:r w:rsidRPr="009847DA">
              <w:rPr>
                <w:rFonts w:ascii="Arial" w:hAnsi="Arial" w:cs="Arial"/>
                <w:i/>
              </w:rPr>
              <w:t>Anteny</w:t>
            </w:r>
            <w:r w:rsidRPr="009847DA">
              <w:rPr>
                <w:rFonts w:ascii="Arial" w:hAnsi="Arial" w:cs="Arial"/>
              </w:rPr>
              <w:t xml:space="preserve"> (Kraków 2005) lub inne edycje;</w:t>
            </w: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Proza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Stefan Chwin: </w:t>
            </w:r>
            <w:proofErr w:type="spellStart"/>
            <w:r w:rsidRPr="009847DA">
              <w:rPr>
                <w:rFonts w:ascii="Arial" w:hAnsi="Arial" w:cs="Arial"/>
                <w:i/>
              </w:rPr>
              <w:t>Hanemann</w:t>
            </w:r>
            <w:proofErr w:type="spellEnd"/>
            <w:r w:rsidRPr="009847DA">
              <w:rPr>
                <w:rFonts w:ascii="Arial" w:hAnsi="Arial" w:cs="Arial"/>
                <w:i/>
              </w:rPr>
              <w:t xml:space="preserve"> </w:t>
            </w:r>
            <w:r w:rsidRPr="009847DA">
              <w:rPr>
                <w:rFonts w:ascii="Arial" w:hAnsi="Arial" w:cs="Arial"/>
              </w:rPr>
              <w:t>(Gdańsk 1995);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Antoni Libera: </w:t>
            </w:r>
            <w:r w:rsidRPr="009847DA">
              <w:rPr>
                <w:rFonts w:ascii="Arial" w:hAnsi="Arial" w:cs="Arial"/>
                <w:i/>
              </w:rPr>
              <w:t xml:space="preserve">Madame </w:t>
            </w:r>
            <w:r w:rsidRPr="009847DA">
              <w:rPr>
                <w:rFonts w:ascii="Arial" w:hAnsi="Arial" w:cs="Arial"/>
              </w:rPr>
              <w:t>(Kraków 1999);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Wiesław Myśliwski: </w:t>
            </w:r>
            <w:r w:rsidRPr="009847DA">
              <w:rPr>
                <w:rFonts w:ascii="Arial" w:hAnsi="Arial" w:cs="Arial"/>
                <w:i/>
              </w:rPr>
              <w:t>Traktat o łuskaniu fasoli</w:t>
            </w:r>
            <w:r w:rsidRPr="009847DA">
              <w:rPr>
                <w:rFonts w:ascii="Arial" w:hAnsi="Arial" w:cs="Arial"/>
              </w:rPr>
              <w:t xml:space="preserve"> (Kraków 2007)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Andrzej Stasiuk: </w:t>
            </w:r>
            <w:r w:rsidRPr="009847DA">
              <w:rPr>
                <w:rFonts w:ascii="Arial" w:hAnsi="Arial" w:cs="Arial"/>
                <w:i/>
              </w:rPr>
              <w:t>Opowieści galicyjskie</w:t>
            </w:r>
            <w:r w:rsidRPr="009847DA">
              <w:rPr>
                <w:rFonts w:ascii="Arial" w:hAnsi="Arial" w:cs="Arial"/>
              </w:rPr>
              <w:t xml:space="preserve"> (Czarne 1998);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Olga Tokarczuk: </w:t>
            </w:r>
            <w:r w:rsidRPr="009847DA">
              <w:rPr>
                <w:rFonts w:ascii="Arial" w:hAnsi="Arial" w:cs="Arial"/>
                <w:i/>
              </w:rPr>
              <w:t>Prawiek i inne czasy</w:t>
            </w:r>
            <w:r w:rsidRPr="009847DA">
              <w:rPr>
                <w:rFonts w:ascii="Arial" w:hAnsi="Arial" w:cs="Arial"/>
              </w:rPr>
              <w:t xml:space="preserve"> (Warszawa 1997); </w:t>
            </w:r>
            <w:r w:rsidRPr="009847DA">
              <w:rPr>
                <w:rFonts w:ascii="Arial" w:hAnsi="Arial" w:cs="Arial"/>
                <w:i/>
              </w:rPr>
              <w:t>Dom dzienny, dom nocny</w:t>
            </w:r>
            <w:r w:rsidRPr="009847DA">
              <w:rPr>
                <w:rFonts w:ascii="Arial" w:hAnsi="Arial" w:cs="Arial"/>
              </w:rPr>
              <w:t xml:space="preserve"> (Wałbrzych 1998);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Magdalena </w:t>
            </w:r>
            <w:proofErr w:type="spellStart"/>
            <w:r w:rsidRPr="009847DA">
              <w:rPr>
                <w:rFonts w:ascii="Arial" w:hAnsi="Arial" w:cs="Arial"/>
              </w:rPr>
              <w:t>Tulli</w:t>
            </w:r>
            <w:proofErr w:type="spellEnd"/>
            <w:r w:rsidRPr="009847DA">
              <w:rPr>
                <w:rFonts w:ascii="Arial" w:hAnsi="Arial" w:cs="Arial"/>
              </w:rPr>
              <w:t xml:space="preserve">: </w:t>
            </w:r>
            <w:r w:rsidRPr="009847DA">
              <w:rPr>
                <w:rFonts w:ascii="Arial" w:hAnsi="Arial" w:cs="Arial"/>
                <w:i/>
              </w:rPr>
              <w:t>Sny i kamienie</w:t>
            </w:r>
            <w:r w:rsidRPr="009847DA">
              <w:rPr>
                <w:rFonts w:ascii="Arial" w:hAnsi="Arial" w:cs="Arial"/>
              </w:rPr>
              <w:t xml:space="preserve"> (Warszawa 1995);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Mariusz Szczygieł: </w:t>
            </w:r>
            <w:r w:rsidRPr="009847DA">
              <w:rPr>
                <w:rFonts w:ascii="Arial" w:hAnsi="Arial" w:cs="Arial"/>
                <w:i/>
              </w:rPr>
              <w:t>Nie ma</w:t>
            </w:r>
            <w:r w:rsidRPr="009847DA">
              <w:rPr>
                <w:rFonts w:ascii="Arial" w:hAnsi="Arial" w:cs="Arial"/>
              </w:rPr>
              <w:t xml:space="preserve"> (Warszawa 2018)</w:t>
            </w: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Dramat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Tadeusz </w:t>
            </w:r>
            <w:proofErr w:type="spellStart"/>
            <w:r w:rsidRPr="009847DA">
              <w:rPr>
                <w:rFonts w:ascii="Arial" w:hAnsi="Arial" w:cs="Arial"/>
              </w:rPr>
              <w:t>Słobodzianek</w:t>
            </w:r>
            <w:proofErr w:type="spellEnd"/>
            <w:r w:rsidRPr="009847DA">
              <w:rPr>
                <w:rFonts w:ascii="Arial" w:hAnsi="Arial" w:cs="Arial"/>
              </w:rPr>
              <w:t xml:space="preserve">: </w:t>
            </w:r>
            <w:r w:rsidRPr="009847DA">
              <w:rPr>
                <w:rFonts w:ascii="Arial" w:hAnsi="Arial" w:cs="Arial"/>
                <w:i/>
              </w:rPr>
              <w:t>Nasza klasa. Historia w XIV lekcjach</w:t>
            </w:r>
            <w:r w:rsidRPr="009847DA">
              <w:rPr>
                <w:rFonts w:ascii="Arial" w:hAnsi="Arial" w:cs="Arial"/>
              </w:rPr>
              <w:t xml:space="preserve"> (Gdańsk 2009);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Janusz Głowacki: </w:t>
            </w:r>
            <w:r w:rsidRPr="009847DA">
              <w:rPr>
                <w:rFonts w:ascii="Arial" w:hAnsi="Arial" w:cs="Arial"/>
                <w:i/>
              </w:rPr>
              <w:t>5 ½. Dramaty</w:t>
            </w:r>
            <w:r w:rsidRPr="009847DA">
              <w:rPr>
                <w:rFonts w:ascii="Arial" w:hAnsi="Arial" w:cs="Arial"/>
              </w:rPr>
              <w:t xml:space="preserve"> (tu: </w:t>
            </w:r>
            <w:r w:rsidRPr="009847DA">
              <w:rPr>
                <w:rFonts w:ascii="Arial" w:hAnsi="Arial" w:cs="Arial"/>
                <w:i/>
              </w:rPr>
              <w:t>Antygona w Nowym Jorku</w:t>
            </w:r>
            <w:r w:rsidRPr="009847DA">
              <w:rPr>
                <w:rFonts w:ascii="Arial" w:hAnsi="Arial" w:cs="Arial"/>
              </w:rPr>
              <w:t>). Warszawa 2007.</w:t>
            </w: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</w:p>
          <w:p w:rsidR="00814AD5" w:rsidRPr="009847DA" w:rsidRDefault="00814AD5" w:rsidP="00661797">
            <w:pPr>
              <w:spacing w:before="120" w:after="120" w:line="288" w:lineRule="auto"/>
              <w:ind w:left="454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Opracowania: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spacing w:before="120" w:after="120" w:line="288" w:lineRule="auto"/>
              <w:ind w:left="454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Przemysław Czapliński, Piotr Śliwiński: </w:t>
            </w:r>
            <w:r w:rsidRPr="009847DA">
              <w:rPr>
                <w:rFonts w:ascii="Arial" w:hAnsi="Arial" w:cs="Arial"/>
                <w:i/>
              </w:rPr>
              <w:t>Literatura polska 1976-1998</w:t>
            </w:r>
            <w:r w:rsidRPr="009847DA">
              <w:rPr>
                <w:rFonts w:ascii="Arial" w:hAnsi="Arial" w:cs="Arial"/>
              </w:rPr>
              <w:t>, Kraków 1999;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left="454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Anna </w:t>
            </w:r>
            <w:proofErr w:type="spellStart"/>
            <w:r w:rsidRPr="009847DA">
              <w:rPr>
                <w:rFonts w:ascii="Arial" w:hAnsi="Arial" w:cs="Arial"/>
              </w:rPr>
              <w:t>Legeżyńska</w:t>
            </w:r>
            <w:proofErr w:type="spellEnd"/>
            <w:r w:rsidRPr="009847DA">
              <w:rPr>
                <w:rFonts w:ascii="Arial" w:hAnsi="Arial" w:cs="Arial"/>
              </w:rPr>
              <w:t xml:space="preserve">, Piotr Śliwiński: </w:t>
            </w:r>
            <w:r w:rsidRPr="009847DA">
              <w:rPr>
                <w:rFonts w:ascii="Arial" w:hAnsi="Arial" w:cs="Arial"/>
                <w:i/>
              </w:rPr>
              <w:t>Poezja polska po 1968 roku</w:t>
            </w:r>
            <w:r w:rsidRPr="009847DA">
              <w:rPr>
                <w:rFonts w:ascii="Arial" w:hAnsi="Arial" w:cs="Arial"/>
              </w:rPr>
              <w:t>, Warszawa 2000 (tu: część III, Po przełomie).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454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i/>
                <w:iCs/>
                <w:color w:val="000000"/>
              </w:rPr>
              <w:t xml:space="preserve">Dwadzieścia lat literatury polskiej 1989 – 2009, </w:t>
            </w:r>
            <w:r w:rsidRPr="009847DA">
              <w:rPr>
                <w:rFonts w:ascii="Arial" w:hAnsi="Arial" w:cs="Arial"/>
                <w:color w:val="000000"/>
              </w:rPr>
              <w:t>tom 1, część 1 i 2, pod redakcją Dariusza Nowackiego i Krzysztofa Uniłowskiego, Katowice 2011.</w:t>
            </w:r>
          </w:p>
          <w:p w:rsidR="00814AD5" w:rsidRPr="009847DA" w:rsidRDefault="00814AD5" w:rsidP="00ED2F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88" w:lineRule="auto"/>
              <w:ind w:left="454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i/>
                <w:iCs/>
                <w:color w:val="000000"/>
              </w:rPr>
              <w:t>Literatura polska 1989 – 2009. Przewodnik</w:t>
            </w:r>
            <w:r w:rsidRPr="009847DA">
              <w:rPr>
                <w:rFonts w:ascii="Arial" w:hAnsi="Arial" w:cs="Arial"/>
                <w:color w:val="000000"/>
              </w:rPr>
              <w:t>, pod redakcją Piotra Mareckiego, Kraków 2010.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814AD5" w:rsidRPr="009847DA" w:rsidTr="00C7736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AD5" w:rsidRPr="009847DA" w:rsidRDefault="00814AD5" w:rsidP="00ED2F8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Przemysław Czapliński: </w:t>
            </w:r>
            <w:r w:rsidRPr="009847DA">
              <w:rPr>
                <w:rFonts w:ascii="Arial" w:hAnsi="Arial" w:cs="Arial"/>
                <w:i/>
              </w:rPr>
              <w:t>Wzniosłe tęsknoty. Nostalgie w prozie lat dziewięćdziesiątych</w:t>
            </w:r>
            <w:r w:rsidRPr="009847DA">
              <w:rPr>
                <w:rFonts w:ascii="Arial" w:hAnsi="Arial" w:cs="Arial"/>
              </w:rPr>
              <w:t>, Kraków 2001.</w:t>
            </w:r>
          </w:p>
          <w:p w:rsidR="00814AD5" w:rsidRPr="009847DA" w:rsidRDefault="00814AD5" w:rsidP="00ED2F8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Jacek </w:t>
            </w:r>
            <w:proofErr w:type="spellStart"/>
            <w:r w:rsidRPr="009847DA">
              <w:rPr>
                <w:rFonts w:ascii="Arial" w:hAnsi="Arial" w:cs="Arial"/>
              </w:rPr>
              <w:t>Gutorow</w:t>
            </w:r>
            <w:proofErr w:type="spellEnd"/>
            <w:r w:rsidRPr="009847DA">
              <w:rPr>
                <w:rFonts w:ascii="Arial" w:hAnsi="Arial" w:cs="Arial"/>
              </w:rPr>
              <w:t xml:space="preserve">: </w:t>
            </w:r>
            <w:r w:rsidRPr="009847DA">
              <w:rPr>
                <w:rFonts w:ascii="Arial" w:hAnsi="Arial" w:cs="Arial"/>
                <w:i/>
              </w:rPr>
              <w:t>Niepodległość głosu. Szkice o poezji polskiej po 1989 roku</w:t>
            </w:r>
            <w:r w:rsidRPr="009847DA">
              <w:rPr>
                <w:rFonts w:ascii="Arial" w:hAnsi="Arial" w:cs="Arial"/>
              </w:rPr>
              <w:t>, Kraków 2003.</w:t>
            </w:r>
          </w:p>
          <w:p w:rsidR="00814AD5" w:rsidRPr="009847DA" w:rsidRDefault="00814AD5" w:rsidP="00ED2F8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Andrzej Niewiadomski: </w:t>
            </w:r>
            <w:r w:rsidRPr="009847DA">
              <w:rPr>
                <w:rFonts w:ascii="Arial" w:hAnsi="Arial" w:cs="Arial"/>
                <w:i/>
                <w:iCs/>
              </w:rPr>
              <w:t>Osiemdziesiąt: studium o poezji „przełomów”</w:t>
            </w:r>
            <w:r w:rsidRPr="009847DA">
              <w:rPr>
                <w:rFonts w:ascii="Arial" w:hAnsi="Arial" w:cs="Arial"/>
              </w:rPr>
              <w:t>, Lublin 2020.</w:t>
            </w:r>
          </w:p>
          <w:p w:rsidR="00814AD5" w:rsidRPr="009847DA" w:rsidRDefault="00814AD5" w:rsidP="00ED2F89">
            <w:pPr>
              <w:numPr>
                <w:ilvl w:val="0"/>
                <w:numId w:val="11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Joanna Orska: </w:t>
            </w:r>
            <w:r w:rsidRPr="009847DA">
              <w:rPr>
                <w:rFonts w:ascii="Arial" w:hAnsi="Arial" w:cs="Arial"/>
                <w:i/>
              </w:rPr>
              <w:t>Liryczne narracje: nowe tendencje w poezji polskiej 1989-2006</w:t>
            </w:r>
            <w:r w:rsidRPr="009847DA">
              <w:rPr>
                <w:rFonts w:ascii="Arial" w:hAnsi="Arial" w:cs="Arial"/>
              </w:rPr>
              <w:t>, Kraków 2006.</w:t>
            </w:r>
          </w:p>
          <w:p w:rsidR="00814AD5" w:rsidRPr="009847DA" w:rsidRDefault="00814AD5" w:rsidP="00ED2F89">
            <w:pPr>
              <w:numPr>
                <w:ilvl w:val="0"/>
                <w:numId w:val="11"/>
              </w:numPr>
              <w:spacing w:before="120" w:after="120" w:line="288" w:lineRule="auto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</w:rPr>
              <w:t xml:space="preserve">Magdalena </w:t>
            </w:r>
            <w:proofErr w:type="spellStart"/>
            <w:r w:rsidRPr="009847DA">
              <w:rPr>
                <w:rFonts w:ascii="Arial" w:hAnsi="Arial" w:cs="Arial"/>
              </w:rPr>
              <w:t>Rabizo</w:t>
            </w:r>
            <w:proofErr w:type="spellEnd"/>
            <w:r w:rsidRPr="009847DA">
              <w:rPr>
                <w:rFonts w:ascii="Arial" w:hAnsi="Arial" w:cs="Arial"/>
              </w:rPr>
              <w:t xml:space="preserve">-Birek: </w:t>
            </w:r>
            <w:r w:rsidRPr="009847DA">
              <w:rPr>
                <w:rFonts w:ascii="Arial" w:hAnsi="Arial" w:cs="Arial"/>
                <w:i/>
              </w:rPr>
              <w:t>Romantyczni i nowocześni. Formy obecności romantyzmu w polskiej literaturze współczesnej</w:t>
            </w:r>
            <w:r w:rsidRPr="009847DA">
              <w:rPr>
                <w:rFonts w:ascii="Arial" w:hAnsi="Arial" w:cs="Arial"/>
              </w:rPr>
              <w:t>, Rzeszów 2012.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814AD5" w:rsidRPr="009847DA" w:rsidTr="00C7736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Pogadanka z wykorzystaniem środków audiowizualnych, dyskusja, praca z tekstem.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814AD5" w:rsidRPr="009847DA" w:rsidTr="00C7736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814AD5" w:rsidRPr="009847DA" w:rsidTr="00C7736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W_01, W_02, </w:t>
            </w:r>
            <w:r w:rsidRPr="00C0749F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Efekty w zakresie wiedzy i umiejętności weryfikowane będą na bieżąco w trakcie zajęć (na podstawie wypowiedzi w dyskusji) oraz na podstawie kolokwium pisemnego sprawdzającego znajomość zagadnień problemowych i wskazanych lektur na koniec semestru.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C0749F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U_01, </w:t>
            </w:r>
            <w:r w:rsidRPr="00C0749F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Efekt weryfikowany będą na bieżąco w trakcie zajęć (na podstawie wypowiedzi w dyskusji)</w:t>
            </w:r>
          </w:p>
        </w:tc>
      </w:tr>
      <w:tr w:rsidR="00814AD5" w:rsidRPr="009847DA" w:rsidTr="00C7736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C0749F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Kompetencje (samokształceniowe) sprawdzane będą na bieżąco w trakcie zajęć (na podstawie wypowiedzi w dyskusji) oraz na podstawie kolokwium pisemnego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814AD5" w:rsidRPr="009847DA" w:rsidTr="00C7736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Przedmiot kończy się zaliczeniem na ocenę. Składowe oceny końcowej: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aktywny udział w zajęciach (udział w dyskusji, znajomość tekstów literackich i literatury przedmiotu) (30 % oceny)</w:t>
            </w:r>
          </w:p>
          <w:p w:rsidR="00814AD5" w:rsidRPr="009847DA" w:rsidRDefault="00814AD5" w:rsidP="009847DA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kolokwium pisemne (70 %)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</w:pPr>
            <w:r w:rsidRPr="009847DA">
              <w:t>Bilans punktów ECTS:</w:t>
            </w:r>
          </w:p>
        </w:tc>
      </w:tr>
      <w:tr w:rsidR="00814AD5" w:rsidRPr="009847DA" w:rsidTr="00C7736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Studia stacjonarne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14AD5" w:rsidRPr="009847DA" w:rsidRDefault="00814AD5" w:rsidP="009847DA">
            <w:pPr>
              <w:pStyle w:val="Tytukomrki"/>
              <w:spacing w:line="276" w:lineRule="auto"/>
              <w:ind w:left="170" w:right="170"/>
              <w:rPr>
                <w:b w:val="0"/>
                <w:bCs/>
              </w:rPr>
            </w:pPr>
            <w:r w:rsidRPr="009847DA">
              <w:rPr>
                <w:b w:val="0"/>
                <w:bCs/>
              </w:rPr>
              <w:t>Obciążenie studenta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Przygotowanie do zajęć, czytanie tekstów literackich i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43 godziny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4AD5" w:rsidRPr="009847DA" w:rsidRDefault="00814AD5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2 godziny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75 godzin</w:t>
            </w:r>
          </w:p>
        </w:tc>
      </w:tr>
      <w:tr w:rsidR="00814AD5" w:rsidRPr="009847DA" w:rsidTr="00C7736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4AD5" w:rsidRPr="009847DA" w:rsidRDefault="00814AD5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 ECTS</w:t>
            </w:r>
          </w:p>
        </w:tc>
      </w:tr>
    </w:tbl>
    <w:p w:rsidR="00BD5029" w:rsidRDefault="00BD50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D2398" w:rsidRPr="00CD2398" w:rsidTr="00D562E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398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CD2398" w:rsidRPr="00CD2398" w:rsidTr="00D562E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D2398">
              <w:rPr>
                <w:rFonts w:ascii="Arial" w:hAnsi="Arial" w:cs="Arial"/>
                <w:sz w:val="20"/>
                <w:szCs w:val="20"/>
              </w:rPr>
              <w:br w:type="page"/>
            </w:r>
            <w:r w:rsidRPr="00CD239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D2398" w:rsidRPr="00CD2398" w:rsidTr="00D562E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CD239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8A4C4A">
            <w:pPr>
              <w:pStyle w:val="Nagwek1"/>
              <w:rPr>
                <w:b/>
              </w:rPr>
            </w:pPr>
            <w:bookmarkStart w:id="20" w:name="_Toc210124941"/>
            <w:r w:rsidRPr="00CD2398">
              <w:t>Współczesne kierunki w badaniach literackich</w:t>
            </w:r>
            <w:bookmarkEnd w:id="20"/>
          </w:p>
        </w:tc>
      </w:tr>
      <w:tr w:rsidR="00CD2398" w:rsidRPr="007739DA" w:rsidTr="00D562E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CD2398">
              <w:rPr>
                <w:rFonts w:ascii="Arial" w:hAnsi="Arial" w:cs="Arial"/>
                <w:color w:val="000000"/>
                <w:lang w:val="en-US"/>
              </w:rPr>
              <w:t xml:space="preserve"> Contemporary trends in literary studies</w:t>
            </w:r>
          </w:p>
        </w:tc>
      </w:tr>
      <w:tr w:rsidR="00CD2398" w:rsidRPr="00CD2398" w:rsidTr="00D562E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Język wykładowy:</w:t>
            </w:r>
            <w:r w:rsidRPr="00CD239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D2398" w:rsidRPr="00CD2398" w:rsidTr="00D562E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CD2398" w:rsidRPr="00CD2398" w:rsidTr="00D562E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CD2398" w:rsidRPr="00CD2398" w:rsidTr="00D562E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CD2398" w:rsidRPr="00CD2398" w:rsidTr="00D562E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CD2398" w:rsidRPr="00CD2398" w:rsidTr="00D562E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CD2398" w:rsidRPr="00CD2398" w:rsidTr="00D562E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CD2398" w:rsidRPr="00CD2398" w:rsidTr="00D562E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dr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Prachnio</w:t>
            </w:r>
            <w:proofErr w:type="spellEnd"/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dr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Prachnio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dr hab. Roman Bobryk, dr hab. Barbara Stelingowska, dr hab. Andrzej Borkowski 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Nabycie wiedzy na temat współczesnych kierunków badań literackich. Opanowanie umiejętności stosowania współczesnych metod badań literaturoznawczych w praktyce, zwłaszcza w kontekście pisania pracy licencjackiej. Nabycie gotowości do krytycznego odbioru tekstów literackich przy wykorzystaniu współczesnych narzędzi i teorii wchodzących w zakres literaturoznawstwa.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CD2398">
              <w:rPr>
                <w:rFonts w:ascii="Arial" w:hAnsi="Arial" w:cs="Arial"/>
                <w:b/>
                <w:color w:val="000000"/>
              </w:rPr>
              <w:t>WIEDZA</w:t>
            </w:r>
            <w:r w:rsidRPr="00CD2398">
              <w:t xml:space="preserve"> </w:t>
            </w:r>
          </w:p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terminologię wykorzystywaną we współczesnych kierunkach badań literackich,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K_W03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miejsce oraz znaczenie teorii literatury we współczesnym literaturoznawstwie oraz jej specyfikę przedmiotową,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K_W06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zjawiska, problemy i techniki analityczne związane z wybranymi współczesnymi orientacjami badawczymi.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K_W09 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Symbol </w:t>
            </w: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UMIEJĘTNOŚCI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 xml:space="preserve">Symbol </w:t>
            </w: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łączyć terminologię naukową z właściwymi kontekstami badawczymi i krytycznie odnosić się do zastosowań różnych metodologii w praktyce interpretacyjnej,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stosować w logiczny sposób współczesną metodologię literaturoznawczą w procesie interpretacji,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K_U03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uzasadnić przydatność wybranej metody w analizie i interpretacji danego problemu lub zjawiska.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K_U08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jasnego i precyzyjnego określania priorytetów służących realizacji określonych zadań badawczych przy wykorzystaniu narzędzi i teorii wchodzących w zakres współczesnych kierunków badań literackich,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K_K01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tabs>
                <w:tab w:val="left" w:pos="1820"/>
              </w:tabs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podnoszenia poziomu swojej wiedzy teoretycznoliterackiej i umiejętności w zakresie analizy i interpretacji tekstu.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K_K04</w:t>
            </w:r>
          </w:p>
        </w:tc>
      </w:tr>
      <w:tr w:rsidR="00CD2398" w:rsidRPr="00CD2398" w:rsidTr="00D562E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 ćwiczenia audytoryjne 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br w:type="page"/>
            </w:r>
            <w:r w:rsidRPr="00CD2398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CD2398" w:rsidRPr="00CD2398" w:rsidTr="00D562E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</w:rPr>
              <w:t>Wymagana jest wiedza z zakresu poetyki, zdobyta podczas studiów pierwszego stopnia na zajęciach takich jak: Wstęp do literaturoznawstwa, Wersyfikacja i stylistyka literacka, Kompozycja dzieła literackiego oraz Genologia literacka.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D2398" w:rsidRPr="00CD2398" w:rsidTr="00D562E7">
        <w:trPr>
          <w:trHeight w:val="70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Zajęcia mają charakter teoretyczno-praktyczny. Opierają się na dwu podstawowych czynnościach: zapoznaniu z teoretycznymi podstawami współczesnych kierunków badań literackich (w ramach prezentacji teoretycznych przygotowywanych przez prowadzącego oraz każdego ze studentów), a także wspólnej, krytycznej lekturze „wzorcowych” dla wybranych metodologii interpretacji utworów literackich. Problemy szczegółowe (każde zagadnienie planowane jest na pełną jednostkę ćwiczeniową obejmującą 2x45 minut):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1. Fenomenologia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2. Hermeneutyka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3. Krytyka tematyczna i jej współczesne odmiany w badaniach literackich (</w:t>
            </w:r>
            <w:proofErr w:type="spellStart"/>
            <w:r w:rsidRPr="00CD2398">
              <w:rPr>
                <w:rFonts w:ascii="Arial" w:hAnsi="Arial" w:cs="Arial"/>
              </w:rPr>
              <w:t>geopoetyka</w:t>
            </w:r>
            <w:proofErr w:type="spellEnd"/>
            <w:r w:rsidRPr="00CD2398">
              <w:rPr>
                <w:rFonts w:ascii="Arial" w:hAnsi="Arial" w:cs="Arial"/>
              </w:rPr>
              <w:t xml:space="preserve">, </w:t>
            </w:r>
            <w:proofErr w:type="spellStart"/>
            <w:r w:rsidRPr="00CD2398">
              <w:rPr>
                <w:rFonts w:ascii="Arial" w:hAnsi="Arial" w:cs="Arial"/>
              </w:rPr>
              <w:t>somatopoetyka</w:t>
            </w:r>
            <w:proofErr w:type="spellEnd"/>
            <w:r w:rsidRPr="00CD2398">
              <w:rPr>
                <w:rFonts w:ascii="Arial" w:hAnsi="Arial" w:cs="Arial"/>
              </w:rPr>
              <w:t xml:space="preserve">, </w:t>
            </w:r>
            <w:proofErr w:type="spellStart"/>
            <w:r w:rsidRPr="00CD2398">
              <w:rPr>
                <w:rFonts w:ascii="Arial" w:hAnsi="Arial" w:cs="Arial"/>
              </w:rPr>
              <w:t>ekopoetyka</w:t>
            </w:r>
            <w:proofErr w:type="spellEnd"/>
            <w:r w:rsidRPr="00CD2398">
              <w:rPr>
                <w:rFonts w:ascii="Arial" w:hAnsi="Arial" w:cs="Arial"/>
              </w:rPr>
              <w:t xml:space="preserve">, </w:t>
            </w:r>
            <w:proofErr w:type="spellStart"/>
            <w:r w:rsidRPr="00CD2398">
              <w:rPr>
                <w:rFonts w:ascii="Arial" w:hAnsi="Arial" w:cs="Arial"/>
              </w:rPr>
              <w:t>antropopoetyka</w:t>
            </w:r>
            <w:proofErr w:type="spellEnd"/>
            <w:r w:rsidRPr="00CD2398">
              <w:rPr>
                <w:rFonts w:ascii="Arial" w:hAnsi="Arial" w:cs="Arial"/>
              </w:rPr>
              <w:t xml:space="preserve">)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4. Interpretacja figuralna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5. Psychoanaliza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6. Formalizm rosyjski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7. Strukturalizm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8. </w:t>
            </w:r>
            <w:proofErr w:type="spellStart"/>
            <w:r w:rsidRPr="00CD2398">
              <w:rPr>
                <w:rFonts w:ascii="Arial" w:hAnsi="Arial" w:cs="Arial"/>
              </w:rPr>
              <w:t>Poststrukturalizm</w:t>
            </w:r>
            <w:proofErr w:type="spellEnd"/>
            <w:r w:rsidRPr="00CD2398">
              <w:rPr>
                <w:rFonts w:ascii="Arial" w:hAnsi="Arial" w:cs="Arial"/>
              </w:rPr>
              <w:t xml:space="preserve">. Dekonstrukcja i </w:t>
            </w:r>
            <w:proofErr w:type="spellStart"/>
            <w:r w:rsidRPr="00CD2398">
              <w:rPr>
                <w:rFonts w:ascii="Arial" w:hAnsi="Arial" w:cs="Arial"/>
              </w:rPr>
              <w:t>dekonstrukcjonizm</w:t>
            </w:r>
            <w:proofErr w:type="spellEnd"/>
            <w:r w:rsidRPr="00CD2398">
              <w:rPr>
                <w:rFonts w:ascii="Arial" w:hAnsi="Arial" w:cs="Arial"/>
              </w:rPr>
              <w:t xml:space="preserve">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9. Feminizm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lastRenderedPageBreak/>
              <w:t xml:space="preserve">10. Badania postkolonialne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11. Komparatystyka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12. Kulturowa teoria literatury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13. Badania </w:t>
            </w:r>
            <w:proofErr w:type="spellStart"/>
            <w:r w:rsidRPr="00CD2398">
              <w:rPr>
                <w:rFonts w:ascii="Arial" w:hAnsi="Arial" w:cs="Arial"/>
              </w:rPr>
              <w:t>genderowe</w:t>
            </w:r>
            <w:proofErr w:type="spellEnd"/>
            <w:r w:rsidRPr="00CD2398">
              <w:rPr>
                <w:rFonts w:ascii="Arial" w:hAnsi="Arial" w:cs="Arial"/>
              </w:rPr>
              <w:t xml:space="preserve"> i </w:t>
            </w:r>
            <w:proofErr w:type="spellStart"/>
            <w:r w:rsidRPr="00CD2398">
              <w:rPr>
                <w:rFonts w:ascii="Arial" w:hAnsi="Arial" w:cs="Arial"/>
              </w:rPr>
              <w:t>queerowe</w:t>
            </w:r>
            <w:proofErr w:type="spellEnd"/>
            <w:r w:rsidRPr="00CD2398">
              <w:rPr>
                <w:rFonts w:ascii="Arial" w:hAnsi="Arial" w:cs="Arial"/>
              </w:rPr>
              <w:t xml:space="preserve"> </w:t>
            </w:r>
          </w:p>
          <w:p w:rsidR="00CD2398" w:rsidRPr="00CD2398" w:rsidRDefault="00CD2398" w:rsidP="00CD239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14. Socjologia literacka 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D2398" w:rsidRPr="00CD2398" w:rsidTr="00D562E7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1. Anna Burzyńska, Michał Paweł Markowski, </w:t>
            </w:r>
            <w:r w:rsidRPr="00CD2398">
              <w:rPr>
                <w:rFonts w:ascii="Arial" w:hAnsi="Arial" w:cs="Arial"/>
                <w:i/>
                <w:color w:val="000000"/>
              </w:rPr>
              <w:t>Teorie literatury XX wieku. Podręcznik</w:t>
            </w:r>
            <w:r w:rsidRPr="00CD2398">
              <w:rPr>
                <w:rFonts w:ascii="Arial" w:hAnsi="Arial" w:cs="Arial"/>
                <w:color w:val="000000"/>
              </w:rPr>
              <w:t>. Kraków 2006.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2. Paweł Dybel, </w:t>
            </w:r>
            <w:r w:rsidRPr="00CD2398">
              <w:rPr>
                <w:rFonts w:ascii="Arial" w:hAnsi="Arial" w:cs="Arial"/>
                <w:i/>
                <w:color w:val="000000"/>
              </w:rPr>
              <w:t>Oblicza hermeneutyki</w:t>
            </w:r>
            <w:r w:rsidRPr="00CD2398">
              <w:rPr>
                <w:rFonts w:ascii="Arial" w:hAnsi="Arial" w:cs="Arial"/>
                <w:color w:val="000000"/>
              </w:rPr>
              <w:t>. Kraków 2012.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3. </w:t>
            </w:r>
            <w:r w:rsidRPr="00CD2398">
              <w:rPr>
                <w:rFonts w:ascii="Arial" w:hAnsi="Arial" w:cs="Arial"/>
                <w:i/>
                <w:color w:val="000000"/>
              </w:rPr>
              <w:t>Literatura. Teoria. Metodologia</w:t>
            </w:r>
            <w:r w:rsidRPr="00CD2398">
              <w:rPr>
                <w:rFonts w:ascii="Arial" w:hAnsi="Arial" w:cs="Arial"/>
                <w:color w:val="000000"/>
              </w:rPr>
              <w:t>. Red. Danuta Ulicka. Warszawa 2006.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4. </w:t>
            </w:r>
            <w:r w:rsidRPr="00CD2398">
              <w:rPr>
                <w:rFonts w:ascii="Arial" w:hAnsi="Arial" w:cs="Arial"/>
                <w:i/>
                <w:color w:val="000000"/>
              </w:rPr>
              <w:t>Teorie literatury XX wieku. Antologia</w:t>
            </w:r>
            <w:r w:rsidRPr="00CD2398">
              <w:rPr>
                <w:rFonts w:ascii="Arial" w:hAnsi="Arial" w:cs="Arial"/>
                <w:color w:val="000000"/>
              </w:rPr>
              <w:t>. Red. Michał Paweł Markowski, Anna Burzyńska. Kraków 2006 (wybrane teksty).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CD2398" w:rsidRPr="00CD2398" w:rsidTr="00D562E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1. Dominik Antonik, </w:t>
            </w:r>
            <w:r w:rsidRPr="00CD2398">
              <w:rPr>
                <w:rFonts w:ascii="Arial" w:hAnsi="Arial" w:cs="Arial"/>
                <w:i/>
                <w:color w:val="000000"/>
              </w:rPr>
              <w:t xml:space="preserve">Sława literacka albo nowe reguły sztuki. Studia z socjologii i ekonomii literatury. </w:t>
            </w:r>
            <w:r w:rsidRPr="00CD2398">
              <w:rPr>
                <w:rFonts w:ascii="Arial" w:hAnsi="Arial" w:cs="Arial"/>
                <w:color w:val="000000"/>
              </w:rPr>
              <w:t>Kraków 2024 (wybrane rozdziały).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2. Jan Błoński, </w:t>
            </w:r>
            <w:r w:rsidRPr="00CD2398">
              <w:rPr>
                <w:rFonts w:ascii="Arial" w:hAnsi="Arial" w:cs="Arial"/>
                <w:i/>
                <w:color w:val="000000"/>
              </w:rPr>
              <w:t>Język właściwie użyty. Szkice o poezji polskiej drugiej połowy XX wieku</w:t>
            </w:r>
            <w:r w:rsidRPr="00CD2398">
              <w:rPr>
                <w:rFonts w:ascii="Arial" w:hAnsi="Arial" w:cs="Arial"/>
                <w:color w:val="000000"/>
              </w:rPr>
              <w:t xml:space="preserve">. Kraków 2019 (wybrane teksty).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3. Pierre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Bourdieu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>Reguły sztuki. Geneza i struktura pola literackiego</w:t>
            </w:r>
            <w:r w:rsidRPr="00CD2398">
              <w:rPr>
                <w:rFonts w:ascii="Arial" w:hAnsi="Arial" w:cs="Arial"/>
                <w:color w:val="000000"/>
              </w:rPr>
              <w:t>. Przeł. Andrzej Zawadzki. Kraków 2007 (fragmenty).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4. Paweł Dybel, </w:t>
            </w:r>
            <w:r w:rsidRPr="00CD2398">
              <w:rPr>
                <w:rFonts w:ascii="Arial" w:hAnsi="Arial" w:cs="Arial"/>
                <w:i/>
                <w:color w:val="000000"/>
              </w:rPr>
              <w:t>Psychoanaliza – ziemia obiecana? Z dziejów psychoanalizy w Polsce 1900-1989. Cz. 1, Okres burzy i naporu: początki psychoanalizy na ziemiach polskich okresu rozbiorów 1900-1918</w:t>
            </w:r>
            <w:r w:rsidRPr="00CD2398">
              <w:rPr>
                <w:rFonts w:ascii="Arial" w:hAnsi="Arial" w:cs="Arial"/>
                <w:color w:val="000000"/>
              </w:rPr>
              <w:t xml:space="preserve">. Kraków 2016 (fragmenty).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5. </w:t>
            </w:r>
            <w:r w:rsidRPr="00CD2398">
              <w:rPr>
                <w:rFonts w:ascii="Arial" w:hAnsi="Arial" w:cs="Arial"/>
                <w:i/>
                <w:color w:val="000000"/>
              </w:rPr>
              <w:t>Dyskurs postkolonialny we współczesnej literaturze i kulturze Europy Środkowo-Wschodniej: Polska, Ukraina, Węgry, Słowacja</w:t>
            </w:r>
            <w:r w:rsidRPr="00CD2398">
              <w:rPr>
                <w:rFonts w:ascii="Arial" w:hAnsi="Arial" w:cs="Arial"/>
                <w:color w:val="000000"/>
              </w:rPr>
              <w:t>. Red. Bogusław Bakuła. Poznań 2015 (wybrane rozprawy).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6. Michał Głowiński, </w:t>
            </w:r>
            <w:r w:rsidRPr="00CD2398">
              <w:rPr>
                <w:rFonts w:ascii="Arial" w:hAnsi="Arial" w:cs="Arial"/>
                <w:i/>
                <w:color w:val="000000"/>
              </w:rPr>
              <w:t>Francuska krytyka tematyczna</w:t>
            </w:r>
            <w:r w:rsidRPr="00CD2398">
              <w:rPr>
                <w:rFonts w:ascii="Arial" w:hAnsi="Arial" w:cs="Arial"/>
                <w:color w:val="000000"/>
              </w:rPr>
              <w:t>. „Pamiętnik Literacki”, LXII, 1971, z. 2.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7. Ewa Graczyk, </w:t>
            </w:r>
            <w:r w:rsidRPr="00CD2398">
              <w:rPr>
                <w:rFonts w:ascii="Arial" w:hAnsi="Arial" w:cs="Arial"/>
                <w:i/>
                <w:color w:val="000000"/>
              </w:rPr>
              <w:t>Przed wybuchem wstrząsnąć. O twórczości Witolda Gombrowicza w okresie międzywojennym</w:t>
            </w:r>
            <w:r w:rsidRPr="00CD2398">
              <w:rPr>
                <w:rFonts w:ascii="Arial" w:hAnsi="Arial" w:cs="Arial"/>
                <w:color w:val="000000"/>
              </w:rPr>
              <w:t>. Gdańsk 2004 (fragmenty).</w:t>
            </w:r>
          </w:p>
          <w:p w:rsidR="00CD2398" w:rsidRPr="00CD2398" w:rsidRDefault="00CD2398" w:rsidP="00CD2398">
            <w:pPr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8. Andrzej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Hejmej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>Komparatystyka. Studia literackie – studia kulturowe.</w:t>
            </w:r>
            <w:r w:rsidRPr="00CD2398">
              <w:rPr>
                <w:rFonts w:ascii="Arial" w:hAnsi="Arial" w:cs="Arial"/>
                <w:color w:val="000000"/>
              </w:rPr>
              <w:t xml:space="preserve"> Kraków 2013 (fragmenty).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9. Maria Janion, </w:t>
            </w:r>
            <w:r w:rsidRPr="00CD2398">
              <w:rPr>
                <w:rFonts w:ascii="Arial" w:hAnsi="Arial" w:cs="Arial"/>
                <w:i/>
                <w:color w:val="000000"/>
              </w:rPr>
              <w:t>Płacz generała. Eseje</w:t>
            </w:r>
            <w:r w:rsidRPr="00CD2398">
              <w:rPr>
                <w:rFonts w:ascii="Arial" w:hAnsi="Arial" w:cs="Arial"/>
                <w:color w:val="000000"/>
              </w:rPr>
              <w:t>. Warszawa 1998 (fragmenty).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10.</w:t>
            </w:r>
            <w:r w:rsidRPr="00CD2398">
              <w:rPr>
                <w:rFonts w:ascii="Arial" w:hAnsi="Arial" w:cs="Arial"/>
                <w:i/>
                <w:color w:val="000000"/>
              </w:rPr>
              <w:t xml:space="preserve"> „Ceglane ciało, gorący oddech”. Warszawa Leopolda Tyrmanda</w:t>
            </w:r>
            <w:r w:rsidRPr="00CD2398">
              <w:rPr>
                <w:rFonts w:ascii="Arial" w:hAnsi="Arial" w:cs="Arial"/>
                <w:color w:val="000000"/>
              </w:rPr>
              <w:t xml:space="preserve">. Red. Agnieszka Karpowicz,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Kubkowski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Włodzimierz K.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Pessel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>, Igor Piotrowski. Warszawa 2015 (wybrane rozprawy).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11.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MiroFor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 2024 / tom 4: ,,Co już. Co jeszcze"</w:t>
            </w:r>
            <w:r w:rsidRPr="00CD2398">
              <w:rPr>
                <w:rFonts w:ascii="Arial" w:hAnsi="Arial" w:cs="Arial"/>
                <w:color w:val="000000"/>
              </w:rPr>
              <w:t xml:space="preserve">. Red. Joanna Niżyńska, Adam Poprawa,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Sobolczyk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. Gdańsk 2024 (wybrane rozprawy).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12.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Prachnio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>Notatki o specjalizacji poetyk</w:t>
            </w:r>
            <w:r w:rsidRPr="00CD2398">
              <w:rPr>
                <w:rFonts w:ascii="Arial" w:hAnsi="Arial" w:cs="Arial"/>
                <w:color w:val="000000"/>
              </w:rPr>
              <w:t>. „Topos” 2018, nr 1, s. 75-102.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13.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Prachnio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 xml:space="preserve">Miron Białoszewski w Warszawie traumatycznej. Nowe perspektywy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białoszewsko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-logii: trauma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studies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 i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Queer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 [w:]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MiroFor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 2020 / tom 1: „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Ewr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kąplet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>”?</w:t>
            </w:r>
            <w:r w:rsidRPr="00CD2398">
              <w:rPr>
                <w:rFonts w:ascii="Arial" w:hAnsi="Arial" w:cs="Arial"/>
                <w:color w:val="000000"/>
              </w:rPr>
              <w:t xml:space="preserve">. Red. Agnieszka Karpowicz, Piotr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Sobolczyk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>. Gdańsk 2020.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14. Adam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Regiewicz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>Słownik odgłosów somatycznych</w:t>
            </w:r>
            <w:r w:rsidRPr="00CD2398">
              <w:rPr>
                <w:rFonts w:ascii="Arial" w:hAnsi="Arial" w:cs="Arial"/>
                <w:color w:val="000000"/>
              </w:rPr>
              <w:t xml:space="preserve"> </w:t>
            </w:r>
            <w:r w:rsidRPr="00CD2398">
              <w:rPr>
                <w:rFonts w:ascii="Arial" w:hAnsi="Arial" w:cs="Arial"/>
                <w:i/>
                <w:color w:val="000000"/>
              </w:rPr>
              <w:t>(na podstawie prozy polskiej po 1989 roku)</w:t>
            </w:r>
            <w:r w:rsidRPr="00CD2398">
              <w:rPr>
                <w:rFonts w:ascii="Arial" w:hAnsi="Arial" w:cs="Arial"/>
                <w:color w:val="000000"/>
              </w:rPr>
              <w:t xml:space="preserve">. Gdańsk 2022 (fragmenty).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15. Janusz Sławiński, </w:t>
            </w:r>
            <w:r w:rsidRPr="00CD2398">
              <w:rPr>
                <w:rFonts w:ascii="Arial" w:hAnsi="Arial" w:cs="Arial"/>
                <w:i/>
                <w:color w:val="000000"/>
              </w:rPr>
              <w:t>Prace teoretycznoliterackie z lat 1974-2001</w:t>
            </w:r>
            <w:r w:rsidRPr="00CD2398">
              <w:rPr>
                <w:rFonts w:ascii="Arial" w:hAnsi="Arial" w:cs="Arial"/>
                <w:color w:val="000000"/>
              </w:rPr>
              <w:t xml:space="preserve">. Warszawa 2024 (wybrane rozprawy).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16. Mirosława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Szott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 xml:space="preserve">„Nie idziesz przez pustkę”. Fenomenologiczne doświadczenie świata w wierszach </w:t>
            </w:r>
            <w:r w:rsidRPr="00CD2398">
              <w:rPr>
                <w:rFonts w:ascii="Arial" w:hAnsi="Arial" w:cs="Arial"/>
                <w:i/>
                <w:color w:val="000000"/>
              </w:rPr>
              <w:lastRenderedPageBreak/>
              <w:t>Czesława Sobkowiaka</w:t>
            </w:r>
            <w:r w:rsidRPr="00CD2398">
              <w:rPr>
                <w:rFonts w:ascii="Arial" w:hAnsi="Arial" w:cs="Arial"/>
                <w:color w:val="000000"/>
              </w:rPr>
              <w:t xml:space="preserve">, „Świat Tekstów. Rocznik Słupski” 2015, nr 13, s. 71–82.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17. Wojciech Śmieja, </w:t>
            </w:r>
            <w:r w:rsidRPr="00CD2398">
              <w:rPr>
                <w:rFonts w:ascii="Arial" w:hAnsi="Arial" w:cs="Arial"/>
                <w:i/>
                <w:color w:val="000000"/>
              </w:rPr>
              <w:t>Hegemonia i trauma. Literatura wobec dominujących fikcji męskości</w:t>
            </w:r>
            <w:r w:rsidRPr="00CD2398">
              <w:rPr>
                <w:rFonts w:ascii="Arial" w:hAnsi="Arial" w:cs="Arial"/>
                <w:color w:val="000000"/>
              </w:rPr>
              <w:t xml:space="preserve">. Warszawa 2016 (fragmenty).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18</w:t>
            </w:r>
            <w:r w:rsidRPr="00CD2398">
              <w:rPr>
                <w:rFonts w:ascii="Arial" w:hAnsi="Arial" w:cs="Arial"/>
                <w:i/>
                <w:color w:val="000000"/>
              </w:rPr>
              <w:t>. Kulturowa teoria literatury. Poetyki, problematyki, interpretacje</w:t>
            </w:r>
            <w:r w:rsidRPr="00CD2398">
              <w:rPr>
                <w:rFonts w:ascii="Arial" w:hAnsi="Arial" w:cs="Arial"/>
                <w:color w:val="000000"/>
              </w:rPr>
              <w:t xml:space="preserve">. Red. Teresa Walas, Ryszard Nycz. Kraków 2012 (wybrane rozprawy). 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42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19. Błażej </w:t>
            </w:r>
            <w:proofErr w:type="spellStart"/>
            <w:r w:rsidRPr="00CD2398">
              <w:rPr>
                <w:rFonts w:ascii="Arial" w:hAnsi="Arial" w:cs="Arial"/>
                <w:color w:val="000000"/>
              </w:rPr>
              <w:t>Warkocki</w:t>
            </w:r>
            <w:proofErr w:type="spellEnd"/>
            <w:r w:rsidRPr="00CD2398">
              <w:rPr>
                <w:rFonts w:ascii="Arial" w:hAnsi="Arial" w:cs="Arial"/>
                <w:color w:val="000000"/>
              </w:rPr>
              <w:t xml:space="preserve">, </w:t>
            </w:r>
            <w:r w:rsidRPr="00CD2398">
              <w:rPr>
                <w:rFonts w:ascii="Arial" w:hAnsi="Arial" w:cs="Arial"/>
                <w:i/>
                <w:color w:val="000000"/>
              </w:rPr>
              <w:t xml:space="preserve">Pamiętnik afektów z okresu dojrzewania. Gombrowicz –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queer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 xml:space="preserve"> – </w:t>
            </w:r>
            <w:proofErr w:type="spellStart"/>
            <w:r w:rsidRPr="00CD2398">
              <w:rPr>
                <w:rFonts w:ascii="Arial" w:hAnsi="Arial" w:cs="Arial"/>
                <w:i/>
                <w:color w:val="000000"/>
              </w:rPr>
              <w:t>Sedgwick</w:t>
            </w:r>
            <w:proofErr w:type="spellEnd"/>
            <w:r w:rsidRPr="00CD2398">
              <w:rPr>
                <w:rFonts w:ascii="Arial" w:hAnsi="Arial" w:cs="Arial"/>
                <w:i/>
                <w:color w:val="000000"/>
              </w:rPr>
              <w:t>.</w:t>
            </w:r>
            <w:r w:rsidRPr="00CD2398">
              <w:rPr>
                <w:rFonts w:ascii="Arial" w:hAnsi="Arial" w:cs="Arial"/>
                <w:color w:val="000000"/>
              </w:rPr>
              <w:t xml:space="preserve"> Warszawa 2018 (fragmenty). 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CD2398" w:rsidRPr="00CD2398" w:rsidTr="00D562E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Zespołowe i indywidualne rozwiązywanie zadań problemowych, studium przypadku, analiza tekstów literackich, analiza literatury przedmiotu, dyskusja, prezentacja multimedialna.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D2398" w:rsidRPr="00CD2398" w:rsidTr="00D562E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D2398" w:rsidRPr="00CD2398" w:rsidTr="00D562E7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Efekty z zakresu wiedzy będą weryfikowane na podstawie kolokwium zaliczeniowego, odpowiedzi ustnych na zadane pytania oraz referatu przygotowanego samodzielnie przez studenta.</w:t>
            </w:r>
          </w:p>
        </w:tc>
      </w:tr>
      <w:tr w:rsidR="00CD2398" w:rsidRPr="00CD2398" w:rsidTr="00D562E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U_01, U_02, 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Efekty z zakresu umiejętności będą weryfikowane na podstawie pracy pisemnej (interpretacji wybranego tekstu z wykorzystaniem wybranej metodologii), odpowiedzi ustnych na zadane pytania i postawione problemy.</w:t>
            </w:r>
          </w:p>
        </w:tc>
      </w:tr>
      <w:tr w:rsidR="00CD2398" w:rsidRPr="00CD2398" w:rsidTr="00D562E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Efekty z zakresu kompetencji będą weryfikowane na podstawie obserwacji sposobu prezentowania wyników zadań i studiów przypadku, zachowań studenta oraz jego zaangażowania w dyskusję i rozwiązywanie zadań problemowych. 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D2398" w:rsidRPr="00CD2398" w:rsidTr="00D562E7">
        <w:trPr>
          <w:trHeight w:val="424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tabs>
                <w:tab w:val="left" w:pos="2010"/>
              </w:tabs>
              <w:spacing w:before="120" w:after="24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Przedmiot kończy się zaliczeniem na ocenę. Podstawą oceny końcowej jest aktywność na zajęciach i merytoryczność wypowiedzi oraz ocena z kolokwium i pracy zaliczeniowej – pisemnej interpretacji wybranego tekstu literackiego z wykorzystaniem wybranej metodologii.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Warunki zaliczenia ćwiczeń: uzyskanie minimum oceny dostatecznej z kolokwium i pracy zaliczeniowej.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z kolokwium przeprowadzanego w formie testu, obejmującego treści wykładowe i wskazane pozycje literatury przedmiotu: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91 – 100% – bardzo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81 – 90% – dobra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71 – 80% –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61 – 70% – dostateczna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51 – 60% – dostateczna,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50 – 0% – niedostateczna.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z pracy zaliczeniowej, będącej pisemną interpretacją wybranego tekstu literackiego z wykorzystaniem wybranej metodologii: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46 – 50 punktów – ocena bardzo dobra,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41 – 45 punktów – ocena dobra plus,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36 – 40 punktów – ocena dobra,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lastRenderedPageBreak/>
              <w:t>31 – 35 punktów – ocena dostateczna plus,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26 – 30 punktów – ocena dostateczna,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poniżej 25 punktów – ocena niedostateczna.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Kryteria oceny pracy zaliczeniowej: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1) struktura pracy – maksymalnie 5 punktów,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2) poprawność merytoryczna – maksymalnie 25 punktów,</w:t>
            </w:r>
          </w:p>
          <w:p w:rsidR="00CD2398" w:rsidRPr="00CD2398" w:rsidRDefault="00CD2398" w:rsidP="00CD2398">
            <w:pPr>
              <w:spacing w:before="120" w:after="12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3) innowacyjność interpretacji – maksymalnie 10 punktów,</w:t>
            </w:r>
          </w:p>
          <w:p w:rsidR="00CD2398" w:rsidRPr="00CD2398" w:rsidRDefault="00CD2398" w:rsidP="00CD2398">
            <w:pPr>
              <w:spacing w:before="120" w:after="240"/>
              <w:ind w:left="170" w:right="170"/>
              <w:jc w:val="both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4) język i styl – maksymalnie 10 punktów.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Ocena końcowa z ćwiczeń: 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z kolokwium przeprowadzanego w formie testu: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9 punktów – bardzo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8 punktów – dobra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7 punktów –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6 punktów – dostateczna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 punktów – dostateczna,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poniżej 4 punktów – niedostateczna.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z pracy zaliczeniowej: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9 punktów – bardzo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8 punktów – dobra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7 punktów –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6 punktów – dostateczna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 punktów – dostateczna,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poniżej 4 punktów – niedostateczna.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Ponadto za aktywne uczestnictwo w ćwiczeniach student może uzyskać na poszczególnych zajęciach 0,5 punktu, co łącznie daje możliwość zdobycia 4 punktów w semestrze.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końcowa z ćwiczeń: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21 – 22 punkty – bardzo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19 punktów – dobra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15 – 17 punktów – dobra,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14 punktów – dostateczna plus,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12 punktów – dostateczna,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10 punktów i mniej – niedostateczna.</w:t>
            </w:r>
          </w:p>
          <w:p w:rsidR="00CD2398" w:rsidRPr="00CD2398" w:rsidRDefault="00CD2398" w:rsidP="00CD2398">
            <w:pPr>
              <w:tabs>
                <w:tab w:val="left" w:pos="2010"/>
              </w:tabs>
              <w:spacing w:before="120" w:after="240"/>
              <w:ind w:left="170" w:right="170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Poprawa kolokwium w trakcie dyżurów. Możliwe jest jedno podejście.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2 godziny</w:t>
            </w:r>
          </w:p>
        </w:tc>
      </w:tr>
      <w:tr w:rsidR="00CD2398" w:rsidRPr="00CD2398" w:rsidTr="00D562E7">
        <w:trPr>
          <w:trHeight w:val="491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lastRenderedPageBreak/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14 godzin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Przygotowanie interpretacji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14 godzin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Przygotowanie do kolokwium zaliczeniowego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B17B1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15 godzin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B17B13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75 godzin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B17B13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  <w:bCs/>
              </w:rPr>
              <w:t>3 ECTS</w:t>
            </w:r>
          </w:p>
        </w:tc>
      </w:tr>
    </w:tbl>
    <w:p w:rsidR="00CD2398" w:rsidRDefault="00CD23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D2398" w:rsidRPr="00CD2398" w:rsidTr="00D562E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398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CD2398" w:rsidRPr="00CD2398" w:rsidTr="00D562E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D2398">
              <w:rPr>
                <w:rFonts w:ascii="Arial" w:hAnsi="Arial" w:cs="Arial"/>
                <w:sz w:val="20"/>
                <w:szCs w:val="20"/>
              </w:rPr>
              <w:br w:type="page"/>
            </w:r>
            <w:r w:rsidRPr="00CD239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D2398" w:rsidRPr="00CD2398" w:rsidTr="00D562E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CD239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8A4C4A">
            <w:pPr>
              <w:pStyle w:val="Nagwek1"/>
              <w:rPr>
                <w:b/>
              </w:rPr>
            </w:pPr>
            <w:bookmarkStart w:id="21" w:name="_Toc210124942"/>
            <w:r w:rsidRPr="00CD2398">
              <w:t>Warsztat wydawniczy i edytory tekstu</w:t>
            </w:r>
            <w:bookmarkEnd w:id="21"/>
          </w:p>
        </w:tc>
      </w:tr>
      <w:tr w:rsidR="00CD2398" w:rsidRPr="007739DA" w:rsidTr="00D562E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CD2398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CD2398">
              <w:rPr>
                <w:rFonts w:ascii="Arial" w:hAnsi="Arial" w:cs="Arial"/>
                <w:lang w:val="en-US"/>
              </w:rPr>
              <w:t>Editorial workshop and text editors</w:t>
            </w:r>
          </w:p>
        </w:tc>
      </w:tr>
      <w:tr w:rsidR="00CD2398" w:rsidRPr="00CD2398" w:rsidTr="00D562E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Język wykładowy:</w:t>
            </w:r>
            <w:r w:rsidRPr="00CD239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D2398" w:rsidRPr="00CD2398" w:rsidTr="00D562E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CD2398" w:rsidRPr="00CD2398" w:rsidTr="00D562E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CD2398" w:rsidRPr="00CD2398" w:rsidTr="00D562E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CD2398" w:rsidRPr="00CD2398" w:rsidTr="00D562E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CD2398" w:rsidRPr="00CD2398" w:rsidTr="00D562E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CD2398" w:rsidRPr="00CD2398" w:rsidTr="00D562E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szósty</w:t>
            </w:r>
          </w:p>
        </w:tc>
      </w:tr>
      <w:tr w:rsidR="00CD2398" w:rsidRPr="00CD2398" w:rsidTr="00D562E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dr Marcin Pliszka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dr Marcin Pliszka, mgr Maria Długołęcka-Pietrzak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ED2F8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Nabycie kompetencji w zakresie pracy edytorskiej i wydawniczej.</w:t>
            </w:r>
          </w:p>
          <w:p w:rsidR="00CD2398" w:rsidRPr="00CD2398" w:rsidRDefault="00CD2398" w:rsidP="00ED2F8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Opanowanie umiejętności wykorzystania teoretycznej wiedzy z zakresu edytorstwa w praktyce projektowania pracy wydawniczej.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CD2398">
              <w:rPr>
                <w:rFonts w:ascii="Arial" w:hAnsi="Arial" w:cs="Arial"/>
                <w:b/>
                <w:color w:val="000000"/>
              </w:rPr>
              <w:t>WIEDZA</w:t>
            </w:r>
            <w:r w:rsidRPr="00CD2398">
              <w:t xml:space="preserve"> </w:t>
            </w:r>
          </w:p>
          <w:p w:rsidR="00CD2398" w:rsidRPr="00CD2398" w:rsidRDefault="00CD2398" w:rsidP="00CB7B14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zasady działalności wydawniczej i rynku książki.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K_W02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/>
              </w:rPr>
              <w:t>proces poligraficzny i reguły komputerowej redakcji tekstu; zasady oraz cechy edytorstwa elektronicznego i internetowego;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/>
              </w:rPr>
              <w:t>K_W07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wykorzystać teoretyczną wiedzę z zakresu kreatywnego pisania i edytorstwa w praktyce wydawania tekstów literackich i literatury stosowanej oraz prac naukowych;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K_U02, K_U05, K_U08, K_U11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/>
              </w:rPr>
              <w:t>dokonać redakcji komputerowej tekstu oraz edytować tekst w sieci;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K_U05,</w:t>
            </w:r>
          </w:p>
        </w:tc>
      </w:tr>
      <w:tr w:rsidR="00CD2398" w:rsidRPr="00CD2398" w:rsidTr="00D562E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przestrzegania zasad etyki zawodowej i prawa autorskiego;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K_K01, K_K05</w:t>
            </w:r>
          </w:p>
        </w:tc>
      </w:tr>
      <w:tr w:rsidR="00CD2398" w:rsidRPr="00CD2398" w:rsidTr="00D562E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Ćwiczenia laboratoryjne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br w:type="page"/>
            </w:r>
            <w:r w:rsidRPr="00CD2398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CD2398" w:rsidRPr="00CD2398" w:rsidTr="00D562E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Podstawowa znajomość obsługi programu Word z pakietu Microsoft Office oraz wiedza z zakresu edytorstwa nabyta na wcześniejszym etapie studiów (przedmiot – Zasady współczesnego edytorstwa i edycje krytyczne oraz Laboratorium kreacji tekstów cyfrowych. Moduł specjalnościowy: kreatywne pisanie i edycje cyfrowe).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D2398" w:rsidRPr="00CD2398" w:rsidTr="00D562E7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98" w:rsidRPr="00CD2398" w:rsidRDefault="00CD2398" w:rsidP="00ED2F89">
            <w:pPr>
              <w:numPr>
                <w:ilvl w:val="0"/>
                <w:numId w:val="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Zespół zagadnień związanych z organizacją techniczną pracy redaktorskiej i wydawniczej. </w:t>
            </w:r>
          </w:p>
          <w:p w:rsidR="00CD2398" w:rsidRPr="00CD2398" w:rsidRDefault="00CD2398" w:rsidP="00ED2F89">
            <w:pPr>
              <w:numPr>
                <w:ilvl w:val="0"/>
                <w:numId w:val="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Organizacja wydawnictwa, współpraca jego ogniw, aspekty prawne, marketingowe, finansowe w pracy wydawniczej.</w:t>
            </w:r>
          </w:p>
          <w:p w:rsidR="00CD2398" w:rsidRPr="00CD2398" w:rsidRDefault="00CD2398" w:rsidP="00ED2F89">
            <w:pPr>
              <w:numPr>
                <w:ilvl w:val="0"/>
                <w:numId w:val="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Omówienie szczegółowych zagadnień związanych z organizacją warsztatu pracy redaktora i wydawcy w zakresie: 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koordynacji prac wydawniczych, 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struktury książki i czasopisma (m.in. zwrócenie uwagi na aparat informacji wewnętrznej druku, metrykę książki, stronę redakcyjną, arkusz drukarski, zasadę podziału arkusza znormalizowanego etc.),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opracowania redakcyjnego tekstu (przyjęcie tekstu i umowa z autorem, autoryzacja, redakcja techniczna, projekt graficzny, adiustacja, korekta, skład DTP), druk i jego estetyka. Programy do edycji.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istota wydawnictw bibliofilskich, 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problematyka promocji i rozpowszechniania (zasady nadawania numerów ISBN, ISSN, egzemplarz obowiązkowy, reklama), 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aspekty ekonomiczne i podstawy logistyki w przedsiębiorstwie wydawniczym,</w:t>
            </w:r>
          </w:p>
          <w:p w:rsidR="00CD2398" w:rsidRPr="00CD2398" w:rsidRDefault="00CD2398" w:rsidP="00ED2F89">
            <w:pPr>
              <w:numPr>
                <w:ilvl w:val="0"/>
                <w:numId w:val="4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aspekty prawne zwłaszcza w zakresie prawa autorskiego. </w:t>
            </w:r>
          </w:p>
          <w:p w:rsidR="00CD2398" w:rsidRPr="00CD2398" w:rsidRDefault="00CD2398" w:rsidP="00ED2F89">
            <w:pPr>
              <w:numPr>
                <w:ilvl w:val="0"/>
                <w:numId w:val="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Projekt wydawnictwa</w:t>
            </w:r>
          </w:p>
          <w:p w:rsidR="00CD2398" w:rsidRPr="00CD2398" w:rsidRDefault="00CD2398" w:rsidP="00ED2F89">
            <w:pPr>
              <w:numPr>
                <w:ilvl w:val="0"/>
                <w:numId w:val="2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logo, nazwa firmy</w:t>
            </w:r>
          </w:p>
          <w:p w:rsidR="00CD2398" w:rsidRPr="00CD2398" w:rsidRDefault="00CD2398" w:rsidP="00ED2F89">
            <w:pPr>
              <w:numPr>
                <w:ilvl w:val="0"/>
                <w:numId w:val="2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serie wydawnicze: tematyczne, gatunkowe</w:t>
            </w:r>
          </w:p>
          <w:p w:rsidR="00CD2398" w:rsidRPr="00CD2398" w:rsidRDefault="00CD2398" w:rsidP="00ED2F89">
            <w:pPr>
              <w:numPr>
                <w:ilvl w:val="0"/>
                <w:numId w:val="2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beletrystyka; książka naukowa; książka dla dzieci</w:t>
            </w:r>
          </w:p>
          <w:p w:rsidR="00CD2398" w:rsidRPr="00CD2398" w:rsidRDefault="00CD2398" w:rsidP="00ED2F89">
            <w:pPr>
              <w:numPr>
                <w:ilvl w:val="0"/>
                <w:numId w:val="2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analiza marketingowa książki. Koszty procesu wydawniczego. Dotacje, sponsoring, działanie i akcje promocyjne. </w:t>
            </w:r>
          </w:p>
          <w:p w:rsidR="00CD2398" w:rsidRPr="00CD2398" w:rsidRDefault="00CD2398" w:rsidP="00ED2F89">
            <w:pPr>
              <w:numPr>
                <w:ilvl w:val="0"/>
                <w:numId w:val="23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wstępny projekt własnego wydawnictwa (wybór profilu, serie wydawnicze, nazwa, logo, informacja reklamowa).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CD2398" w:rsidRPr="00CD2398" w:rsidTr="008A4C4A">
        <w:trPr>
          <w:trHeight w:val="7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ED2F89">
            <w:pPr>
              <w:numPr>
                <w:ilvl w:val="0"/>
                <w:numId w:val="5"/>
              </w:numPr>
              <w:spacing w:before="120" w:after="120" w:line="24" w:lineRule="atLeast"/>
              <w:ind w:left="170" w:firstLine="0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Paweł </w:t>
            </w:r>
            <w:proofErr w:type="spellStart"/>
            <w:r w:rsidRPr="00CD2398">
              <w:rPr>
                <w:rFonts w:ascii="Arial" w:hAnsi="Arial" w:cs="Arial"/>
              </w:rPr>
              <w:t>Pollak</w:t>
            </w:r>
            <w:proofErr w:type="spellEnd"/>
            <w:r w:rsidRPr="00CD2398">
              <w:rPr>
                <w:rFonts w:ascii="Arial" w:hAnsi="Arial" w:cs="Arial"/>
              </w:rPr>
              <w:t xml:space="preserve">, </w:t>
            </w:r>
            <w:r w:rsidRPr="00CD2398">
              <w:rPr>
                <w:rFonts w:ascii="Arial" w:hAnsi="Arial" w:cs="Arial"/>
                <w:i/>
              </w:rPr>
              <w:t>Jak wydać książkę</w:t>
            </w:r>
            <w:r w:rsidRPr="00CD2398">
              <w:rPr>
                <w:rFonts w:ascii="Arial" w:hAnsi="Arial" w:cs="Arial"/>
              </w:rPr>
              <w:t>, Wrocław 2012.</w:t>
            </w:r>
          </w:p>
          <w:p w:rsidR="00CD2398" w:rsidRPr="00CD2398" w:rsidRDefault="00CD2398" w:rsidP="00ED2F89">
            <w:pPr>
              <w:numPr>
                <w:ilvl w:val="0"/>
                <w:numId w:val="5"/>
              </w:numPr>
              <w:spacing w:before="120" w:after="120" w:line="24" w:lineRule="atLeast"/>
              <w:ind w:left="170" w:firstLine="0"/>
              <w:contextualSpacing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lang w:val="en-GB"/>
              </w:rPr>
              <w:t xml:space="preserve">Michael Mitchell, Susan Wightman, </w:t>
            </w:r>
            <w:proofErr w:type="spellStart"/>
            <w:r w:rsidRPr="00CD2398">
              <w:rPr>
                <w:rFonts w:ascii="Arial" w:hAnsi="Arial" w:cs="Arial"/>
                <w:i/>
                <w:lang w:val="en-GB"/>
              </w:rPr>
              <w:t>Typografia</w:t>
            </w:r>
            <w:proofErr w:type="spellEnd"/>
            <w:r w:rsidRPr="00CD2398">
              <w:rPr>
                <w:rFonts w:ascii="Arial" w:hAnsi="Arial" w:cs="Arial"/>
                <w:i/>
                <w:lang w:val="en-GB"/>
              </w:rPr>
              <w:t xml:space="preserve"> </w:t>
            </w:r>
            <w:proofErr w:type="spellStart"/>
            <w:r w:rsidRPr="00CD2398">
              <w:rPr>
                <w:rFonts w:ascii="Arial" w:hAnsi="Arial" w:cs="Arial"/>
                <w:i/>
                <w:lang w:val="en-GB"/>
              </w:rPr>
              <w:t>książki</w:t>
            </w:r>
            <w:proofErr w:type="spellEnd"/>
            <w:r w:rsidRPr="00CD2398">
              <w:rPr>
                <w:rFonts w:ascii="Arial" w:hAnsi="Arial" w:cs="Arial"/>
                <w:i/>
                <w:lang w:val="en-GB"/>
              </w:rPr>
              <w:t xml:space="preserve">. </w:t>
            </w:r>
            <w:r w:rsidRPr="00CD2398">
              <w:rPr>
                <w:rFonts w:ascii="Arial" w:hAnsi="Arial" w:cs="Arial"/>
                <w:i/>
              </w:rPr>
              <w:t xml:space="preserve">Podręcznik projektanta, </w:t>
            </w:r>
            <w:r w:rsidRPr="00CD2398">
              <w:rPr>
                <w:rFonts w:ascii="Arial" w:hAnsi="Arial" w:cs="Arial"/>
              </w:rPr>
              <w:t>Kraków 2012.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CD2398" w:rsidRPr="00CD2398" w:rsidTr="00D562E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ED2F89">
            <w:pPr>
              <w:numPr>
                <w:ilvl w:val="0"/>
                <w:numId w:val="24"/>
              </w:numPr>
              <w:spacing w:before="120" w:after="120" w:line="24" w:lineRule="atLeast"/>
              <w:ind w:left="527" w:hanging="357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Janusz Dunin, </w:t>
            </w:r>
            <w:r w:rsidRPr="00CD2398">
              <w:rPr>
                <w:rFonts w:ascii="Arial" w:hAnsi="Arial" w:cs="Arial"/>
                <w:i/>
              </w:rPr>
              <w:t>Wstęp do edytorstwa</w:t>
            </w:r>
            <w:r w:rsidRPr="00CD2398">
              <w:rPr>
                <w:rFonts w:ascii="Arial" w:hAnsi="Arial" w:cs="Arial"/>
              </w:rPr>
              <w:t>, Łódź 2003.</w:t>
            </w:r>
          </w:p>
          <w:p w:rsidR="00CD2398" w:rsidRPr="00CD2398" w:rsidRDefault="00CD2398" w:rsidP="00ED2F89">
            <w:pPr>
              <w:numPr>
                <w:ilvl w:val="0"/>
                <w:numId w:val="24"/>
              </w:numPr>
              <w:spacing w:before="120" w:after="120" w:line="24" w:lineRule="atLeast"/>
              <w:ind w:left="527" w:hanging="357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 xml:space="preserve">Andrzej Karpowicz, </w:t>
            </w:r>
            <w:r w:rsidRPr="00CD2398">
              <w:rPr>
                <w:rFonts w:ascii="Arial" w:hAnsi="Arial" w:cs="Arial"/>
                <w:i/>
              </w:rPr>
              <w:t>Autor – wydawca. Poradnik prawa autorskiego</w:t>
            </w:r>
            <w:r w:rsidRPr="00CD2398">
              <w:rPr>
                <w:rFonts w:ascii="Arial" w:hAnsi="Arial" w:cs="Arial"/>
              </w:rPr>
              <w:t>, Warszawa 1994.</w:t>
            </w:r>
          </w:p>
          <w:p w:rsidR="00CD2398" w:rsidRPr="00CD2398" w:rsidRDefault="00CD2398" w:rsidP="00ED2F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527" w:right="170" w:hanging="357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i/>
              </w:rPr>
              <w:t>Kodeks wydawcy</w:t>
            </w:r>
            <w:r w:rsidRPr="00CD2398">
              <w:rPr>
                <w:rFonts w:ascii="Arial" w:hAnsi="Arial" w:cs="Arial"/>
              </w:rPr>
              <w:t>, wprowadzenie Andrzej Karpowicz, Kraków 1997.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CD2398" w:rsidRPr="00CD2398" w:rsidTr="00D562E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</w:rPr>
              <w:t>Praca przy komputerze, analiza projektów edytorskich, pokaz, prezentacje i inne.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D2398" w:rsidRPr="00CD2398" w:rsidTr="00D562E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D2398" w:rsidRPr="00CD2398" w:rsidTr="00D562E7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</w:rPr>
              <w:t>S_W01, S_W02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B7B14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Efekty z wiedzy będą weryfikowane na podstawie pracy zaliczeniowej (projekt wydawnictwa: profil wydawnictwa, opracowanie graficzne, nazwa logo, projekt serii, informacja reklamowa).</w:t>
            </w:r>
          </w:p>
        </w:tc>
      </w:tr>
      <w:tr w:rsidR="00CD2398" w:rsidRPr="00CD2398" w:rsidTr="00D562E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B7B14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Efekty z umiejętności będą weryfikowane w trakcie zajęć: realizacja zadań poligraficznych w programie komputerowym praca w parach lub grupach</w:t>
            </w:r>
          </w:p>
          <w:p w:rsidR="00CD2398" w:rsidRPr="00CD2398" w:rsidRDefault="00CD2398" w:rsidP="00CB7B14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praca zaliczeniowa (przygotowanie projektu wydawnictwa)</w:t>
            </w:r>
          </w:p>
        </w:tc>
      </w:tr>
      <w:tr w:rsidR="00CD2398" w:rsidRPr="00CD2398" w:rsidTr="00D562E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8" w:rsidRPr="00CD2398" w:rsidRDefault="00CD2398" w:rsidP="00CB7B14">
            <w:pPr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color w:val="000000"/>
              </w:rPr>
              <w:t>Efekty z kompetencji społecznych będą weryfikowane pod kątem systematyczności i aktywności, zaangażowania w dyskusję i pracę zespołową.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D2398" w:rsidRPr="00CD2398" w:rsidTr="00D562E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Warunki zaliczenia ćwiczeń: uzyskanie minimum oceny dostatecznej za przygotowanie i prezentację projektu indywidualnego.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Kryteria oceny projektu zaliczeniowego: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1) struktura projektu – maksymalnie 6 punktów,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2) strona techniczna projektu – maksymalnie 4 punkty,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3) innowacyjność projektu – maksymalnie 6 punktów,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Ocena projektu: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16 – 15 punktów – ocena bardzo dobra,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14 punktów – ocena dobra plus,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13 – 12 punktów – ocena dobra,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11 – 10 punktów – ocena dostateczna plus,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9 – 8 – ocena dostateczna,</w:t>
            </w:r>
          </w:p>
          <w:p w:rsidR="00CD2398" w:rsidRPr="00CD2398" w:rsidRDefault="00CD2398" w:rsidP="00CD2398">
            <w:pPr>
              <w:spacing w:after="0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poniżej 8 punktów – ocena niedostateczna.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CD2398" w:rsidRPr="00CD2398" w:rsidTr="00D562E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B7B14">
            <w:pPr>
              <w:autoSpaceDE w:val="0"/>
              <w:autoSpaceDN w:val="0"/>
              <w:adjustRightInd w:val="0"/>
              <w:spacing w:before="120" w:after="120" w:line="24" w:lineRule="atLeast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2398">
              <w:rPr>
                <w:rFonts w:ascii="Arial" w:eastAsia="Times New Roman" w:hAnsi="Arial" w:cs="Arial"/>
                <w:color w:val="000000"/>
                <w:lang w:eastAsia="pl-PL"/>
              </w:rPr>
              <w:t>15 godz</w:t>
            </w:r>
            <w:r w:rsidR="00D72A43">
              <w:rPr>
                <w:rFonts w:ascii="Arial" w:eastAsia="Times New Roman" w:hAnsi="Arial" w:cs="Arial"/>
                <w:color w:val="000000"/>
                <w:lang w:eastAsia="pl-PL"/>
              </w:rPr>
              <w:t>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B7B14">
            <w:pPr>
              <w:autoSpaceDE w:val="0"/>
              <w:autoSpaceDN w:val="0"/>
              <w:adjustRightInd w:val="0"/>
              <w:spacing w:before="120" w:after="120" w:line="24" w:lineRule="atLeast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2398">
              <w:rPr>
                <w:rFonts w:ascii="Arial" w:eastAsia="Times New Roman" w:hAnsi="Arial" w:cs="Arial"/>
                <w:color w:val="000000"/>
                <w:lang w:eastAsia="pl-PL"/>
              </w:rPr>
              <w:t>9 godz</w:t>
            </w:r>
            <w:r w:rsidR="00D72A43">
              <w:rPr>
                <w:rFonts w:ascii="Arial" w:eastAsia="Times New Roman" w:hAnsi="Arial" w:cs="Arial"/>
                <w:color w:val="000000"/>
                <w:lang w:eastAsia="pl-PL"/>
              </w:rPr>
              <w:t>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autoSpaceDE w:val="0"/>
              <w:autoSpaceDN w:val="0"/>
              <w:adjustRightInd w:val="0"/>
              <w:spacing w:before="120" w:after="120" w:line="24" w:lineRule="atLeast"/>
              <w:ind w:left="17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2398">
              <w:rPr>
                <w:rFonts w:ascii="Arial" w:eastAsia="Times New Roman" w:hAnsi="Arial" w:cs="Arial"/>
                <w:color w:val="000000"/>
                <w:lang w:eastAsia="pl-PL"/>
              </w:rPr>
              <w:t>Udział w konsultacjach godz. z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B7B14">
            <w:pPr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 godz</w:t>
            </w:r>
            <w:r w:rsidR="00D72A43">
              <w:rPr>
                <w:rFonts w:ascii="Arial" w:hAnsi="Arial" w:cs="Arial"/>
              </w:rPr>
              <w:t>ina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D2398">
            <w:pPr>
              <w:spacing w:before="120" w:after="120" w:line="24" w:lineRule="atLeast"/>
              <w:ind w:left="170"/>
              <w:rPr>
                <w:rFonts w:ascii="Arial" w:hAnsi="Arial" w:cs="Arial"/>
                <w:b/>
                <w:bCs/>
              </w:rPr>
            </w:pPr>
            <w:r w:rsidRPr="00CD2398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398" w:rsidRPr="00CD2398" w:rsidRDefault="00CD2398" w:rsidP="00CB7B14">
            <w:pPr>
              <w:spacing w:before="120" w:after="120" w:line="24" w:lineRule="atLeast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25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CD239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CD2398">
              <w:rPr>
                <w:rFonts w:ascii="Arial" w:hAnsi="Arial" w:cs="Arial"/>
              </w:rPr>
              <w:lastRenderedPageBreak/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CB7B14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  <w:bCs/>
              </w:rPr>
              <w:t>1 ECTS</w:t>
            </w:r>
          </w:p>
        </w:tc>
      </w:tr>
    </w:tbl>
    <w:p w:rsidR="00CB7B14" w:rsidRDefault="00CB7B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51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1976"/>
      </w:tblGrid>
      <w:tr w:rsidR="00CD2398" w:rsidRPr="00CD2398" w:rsidTr="00D562E7">
        <w:trPr>
          <w:trHeight w:val="509"/>
        </w:trPr>
        <w:tc>
          <w:tcPr>
            <w:tcW w:w="105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contextualSpacing/>
              <w:jc w:val="center"/>
              <w:rPr>
                <w:rFonts w:ascii="Arial" w:eastAsiaTheme="majorEastAsia" w:hAnsi="Arial" w:cs="Arial"/>
                <w:b/>
                <w:spacing w:val="-10"/>
                <w:kern w:val="28"/>
                <w:sz w:val="28"/>
                <w:szCs w:val="28"/>
              </w:rPr>
            </w:pPr>
            <w:r w:rsidRPr="00CD2398">
              <w:rPr>
                <w:rFonts w:ascii="Arial" w:eastAsiaTheme="majorEastAsia" w:hAnsi="Arial" w:cs="Arial"/>
                <w:b/>
                <w:spacing w:val="-10"/>
                <w:kern w:val="28"/>
                <w:sz w:val="28"/>
                <w:szCs w:val="28"/>
              </w:rPr>
              <w:lastRenderedPageBreak/>
              <w:t>Sylabus przedmiotu / modułu kształcenia</w:t>
            </w:r>
          </w:p>
        </w:tc>
      </w:tr>
      <w:tr w:rsidR="00CD2398" w:rsidRPr="00CD2398" w:rsidTr="00D562E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1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8A4C4A">
            <w:pPr>
              <w:pStyle w:val="Nagwek1"/>
            </w:pPr>
            <w:bookmarkStart w:id="22" w:name="_Toc210124943"/>
            <w:r w:rsidRPr="00CD2398">
              <w:t>E-literatura</w:t>
            </w:r>
            <w:bookmarkEnd w:id="22"/>
          </w:p>
        </w:tc>
      </w:tr>
      <w:tr w:rsidR="00CD2398" w:rsidRPr="00CD2398" w:rsidTr="00D562E7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0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lang w:val="en-US"/>
              </w:rPr>
            </w:pPr>
            <w:r w:rsidRPr="00CD2398">
              <w:rPr>
                <w:rFonts w:ascii="Arial" w:hAnsi="Arial" w:cs="Arial"/>
                <w:color w:val="000000"/>
                <w:szCs w:val="24"/>
                <w:lang w:val="en-US"/>
              </w:rPr>
              <w:t>E-literature</w:t>
            </w:r>
          </w:p>
        </w:tc>
      </w:tr>
      <w:tr w:rsidR="00CD2398" w:rsidRPr="00CD2398" w:rsidTr="00D562E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2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polski</w:t>
            </w:r>
          </w:p>
        </w:tc>
      </w:tr>
      <w:tr w:rsidR="00CD2398" w:rsidRPr="00CD2398" w:rsidTr="00D562E7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000000"/>
                <w:szCs w:val="24"/>
              </w:rPr>
              <w:t>filologia polska</w:t>
            </w:r>
          </w:p>
        </w:tc>
      </w:tr>
      <w:tr w:rsidR="00CD2398" w:rsidRPr="00CD2398" w:rsidTr="00D562E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7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</w:rPr>
            </w:pPr>
            <w:r w:rsidRPr="00CD2398">
              <w:rPr>
                <w:rFonts w:ascii="Arial" w:hAnsi="Arial" w:cs="Arial"/>
                <w:color w:val="000000"/>
                <w:szCs w:val="24"/>
              </w:rPr>
              <w:t>Wydział Nauk Humanistycznych</w:t>
            </w:r>
          </w:p>
        </w:tc>
      </w:tr>
      <w:tr w:rsidR="00CD2398" w:rsidRPr="00CD2398" w:rsidTr="00D562E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000000"/>
                <w:szCs w:val="24"/>
              </w:rPr>
              <w:t>fakultatywny</w:t>
            </w:r>
          </w:p>
        </w:tc>
      </w:tr>
      <w:tr w:rsidR="00CD2398" w:rsidRPr="00CD2398" w:rsidTr="00D562E7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pierwszego stopnia</w:t>
            </w:r>
          </w:p>
        </w:tc>
      </w:tr>
      <w:tr w:rsidR="00CD2398" w:rsidRPr="00CD2398" w:rsidTr="00D562E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78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trzeci</w:t>
            </w:r>
          </w:p>
        </w:tc>
      </w:tr>
      <w:tr w:rsidR="00CD2398" w:rsidRPr="00CD2398" w:rsidTr="00D562E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20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szósty</w:t>
            </w:r>
          </w:p>
        </w:tc>
      </w:tr>
      <w:tr w:rsidR="00CD2398" w:rsidRPr="00CD2398" w:rsidTr="00D562E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2</w:t>
            </w:r>
          </w:p>
        </w:tc>
      </w:tr>
      <w:tr w:rsidR="00CD2398" w:rsidRPr="00CD2398" w:rsidTr="00D562E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000000"/>
                <w:szCs w:val="24"/>
              </w:rPr>
              <w:t>dr hab. Barbara Stelingowska</w:t>
            </w:r>
          </w:p>
        </w:tc>
      </w:tr>
      <w:tr w:rsidR="00CD2398" w:rsidRPr="00CD2398" w:rsidTr="00D562E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000000"/>
                <w:szCs w:val="24"/>
              </w:rPr>
              <w:t>dr hab. Barbara Stelingowska, dr hab. Andrzej Borkowski</w:t>
            </w:r>
          </w:p>
        </w:tc>
      </w:tr>
      <w:tr w:rsidR="00CD2398" w:rsidRPr="00CD2398" w:rsidTr="00D562E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2398" w:rsidRPr="00CD2398" w:rsidRDefault="00CD2398" w:rsidP="00942CEF">
            <w:pPr>
              <w:spacing w:before="120" w:after="120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Nabycie wiedzy z zakresu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współczesnych zjawisk literackich związanych z mediami cyfrowymi, w tym pojęcia e-literatury, hipertekstu, literatury interaktywnej, gier narracyjnych oraz związków literatury z kulturą cyfrową. 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Opanowanie umiejętności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analizy i interpretacji utworów e-literackich z wykorzystaniem narzędzi humanistyki cyfrowej, 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Nabycie gotowości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do samodzielnego poszukiwania i rozwoju w obszarze Internetu i technologii cyfrowych oraz uczestnictwa w kulturze e-literackiej.</w:t>
            </w:r>
          </w:p>
        </w:tc>
      </w:tr>
      <w:tr w:rsidR="00CD2398" w:rsidRPr="00CD2398" w:rsidTr="00D562E7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S_W01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ma podstawową wiedzę w zakresie szeroko pojętego twórczego pisania, dziennikarstwa i edytorstwa (praca redakcyjna i wydawnicza w czasopismach, wydawnictwach literackich i naukowych oraz mediach elektronicznych)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K_W01, K_W02, K_W04, K_W07, K_W09, K_W10, K_W11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S_W02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zna podstawowe pojęcia z zakresu edytorstwa publikacji użytkowych i publicystycznych, a także polską tradycję edytorską oraz problematykę współczesną w zakręcie kreacji i edycji tekstu w sieci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K_W02, K_W11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lastRenderedPageBreak/>
              <w:t>S_W03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/>
              </w:rPr>
              <w:t>zagadnienia z zakresu technologii informacyjnych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K_W02, K_W11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S_W04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/>
              </w:rPr>
              <w:t>proces poligraficzny i reguły komputerowej redakcji tekstu; zasady oraz cechy edytorstwa elektronicznego i internetowego;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K_W07</w:t>
            </w:r>
          </w:p>
        </w:tc>
      </w:tr>
      <w:tr w:rsidR="00CD2398" w:rsidRPr="00CD2398" w:rsidTr="00D562E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S_U01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potrafi tworzyć i redagować różnorodne teksty prasowe, artystyczne i użytkowe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K_U04, K_U05,  K_U06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S_U02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potrafi wykorzystać teoretyczną wiedzę z zakresu kreatywnego pisania i edytorstwa w praktyce wydawania tekstów literackich i literatury stosowanej oraz prac naukowych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K_U02, K_U05, K_U08, K_U11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S_U03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ma praktyczne sprawności pisarskie, dziennikarskie i edytorskie (merytoryczne, techniczne i organizacyjne) związane z nowymi technologiami informacyjnymi i wydawniczymi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</w:rPr>
              <w:t>K_U05, K_U11, K_U13</w:t>
            </w:r>
          </w:p>
        </w:tc>
      </w:tr>
      <w:tr w:rsidR="00CD2398" w:rsidRPr="00CD2398" w:rsidTr="00D562E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S_K01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do jest świadomym i kompetentnym odbiorcą oraz kreatorem tekstów kultury, dzieł artystycznych i naukowych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K_K02, K_K03</w:t>
            </w:r>
          </w:p>
        </w:tc>
      </w:tr>
      <w:tr w:rsidR="00CD2398" w:rsidRPr="00CD2398" w:rsidTr="00D562E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S_K02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ma świadomość poziomu swojej wiedzy i umiejętności, konieczności stałego doskonalenia zawodowego i rozwijania swojej osobowości, wyznaczania kierunku rozwoju swojej wiedzy i umiejętności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K_K04</w:t>
            </w:r>
          </w:p>
        </w:tc>
      </w:tr>
      <w:tr w:rsidR="00CD2398" w:rsidRPr="00CD2398" w:rsidTr="00D562E7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95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ćwiczenia</w:t>
            </w:r>
            <w:r w:rsidRPr="00CD2398">
              <w:rPr>
                <w:rFonts w:ascii="Arial" w:hAnsi="Arial" w:cs="Arial"/>
                <w:color w:val="000000"/>
                <w:szCs w:val="24"/>
              </w:rPr>
              <w:t xml:space="preserve"> audytoryjne</w:t>
            </w:r>
          </w:p>
        </w:tc>
      </w:tr>
      <w:tr w:rsidR="00CD2398" w:rsidRPr="00CD2398" w:rsidTr="00D562E7">
        <w:trPr>
          <w:trHeight w:val="454"/>
        </w:trPr>
        <w:tc>
          <w:tcPr>
            <w:tcW w:w="1051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942CEF">
            <w:pPr>
              <w:spacing w:before="120" w:after="120"/>
              <w:ind w:left="170" w:right="170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lang w:eastAsia="pl-PL"/>
              </w:rPr>
              <w:t xml:space="preserve">Student powinien 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znać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podstawowe zagadnienia z historii literatury polskiej i powszechnej; </w:t>
            </w:r>
            <w:r w:rsidRPr="00CD2398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Mieć podstawową wiedzę z zakresu edukacji medialnej (zwłaszcza po wcześniejszych zajęciach z przedmiotów: </w:t>
            </w:r>
            <w:r w:rsidRPr="00CD2398">
              <w:rPr>
                <w:rFonts w:ascii="Arial" w:eastAsia="Arial" w:hAnsi="Arial" w:cs="Arial"/>
                <w:lang w:eastAsia="pl-PL"/>
              </w:rPr>
              <w:t xml:space="preserve">Laboratorium kreacji tekstów cyfrowych, </w:t>
            </w:r>
            <w:r w:rsidRPr="00CD2398">
              <w:rPr>
                <w:rFonts w:ascii="Arial" w:eastAsia="Times New Roman" w:hAnsi="Arial" w:cs="Arial"/>
                <w:lang w:eastAsia="pl-PL"/>
              </w:rPr>
              <w:t>Gatunki literatury popularnej,</w:t>
            </w:r>
            <w:r w:rsidRPr="00CD2398">
              <w:rPr>
                <w:rFonts w:ascii="Arial" w:eastAsia="Times New Roman" w:hAnsi="Arial" w:cs="Arial"/>
                <w:color w:val="FF0000"/>
                <w:lang w:eastAsia="pl-PL"/>
              </w:rPr>
              <w:t xml:space="preserve">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Self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publishing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 xml:space="preserve"> i promocja tekstów w sieci czy Kreacja językowa reklamy współczesnej</w:t>
            </w:r>
            <w:r w:rsidRPr="00CD2398">
              <w:rPr>
                <w:rFonts w:ascii="Arial" w:eastAsia="Times New Roman" w:hAnsi="Arial" w:cs="Arial"/>
                <w:color w:val="000000"/>
                <w:lang w:eastAsia="pl-PL"/>
              </w:rPr>
              <w:t>);</w:t>
            </w:r>
            <w:r w:rsidRPr="00CD239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Umieć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analizować i interpretować teksty literackie przy użyciu podstawowych pojęć literaturoznawczych; 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Posługiwać się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komputerem i Internetem w zakresie korzystania z bibliotek cyfrowych, baz danych i zasobów multimedialnych oraz w</w:t>
            </w:r>
            <w:r w:rsidRPr="00CD2398">
              <w:rPr>
                <w:rFonts w:ascii="Arial" w:eastAsia="Times New Roman" w:hAnsi="Arial" w:cs="Arial"/>
                <w:bCs/>
                <w:lang w:eastAsia="pl-PL"/>
              </w:rPr>
              <w:t>ykazywać otwartość na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 nowe formy komunikacji literackiej, w tym teksty multimedialne i interaktywne.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Wprowadzenie do e-literatury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: definicje (literatura elektroniczna, cyfrowa,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hipertekstualna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 xml:space="preserve"> i in.); Historia e-literatury – od początków hipertekstu po współczesne realizacje multimedialne; Różnice między literaturą drukowaną a cyfrową.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CD2398">
              <w:rPr>
                <w:rFonts w:ascii="Arial" w:eastAsia="Times New Roman" w:hAnsi="Arial" w:cs="Arial"/>
                <w:bCs/>
                <w:color w:val="1D1B11" w:themeColor="background2" w:themeShade="1A"/>
                <w:lang w:eastAsia="pl-PL"/>
              </w:rPr>
              <w:t>Liberatura</w:t>
            </w:r>
            <w:proofErr w:type="spellEnd"/>
            <w:r w:rsidRPr="00CD2398">
              <w:rPr>
                <w:rFonts w:ascii="Arial" w:eastAsia="Times New Roman" w:hAnsi="Arial" w:cs="Arial"/>
                <w:color w:val="1D1B11" w:themeColor="background2" w:themeShade="1A"/>
                <w:lang w:eastAsia="pl-PL"/>
              </w:rPr>
              <w:t xml:space="preserve"> – badanie książek jako obiektów artystycznych; zaprojektowanie własnej „nietypowej książki” (np. układ tekstu, forma).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Formy i gatunki e-literatury</w:t>
            </w:r>
            <w:r w:rsidRPr="00CD2398">
              <w:rPr>
                <w:rFonts w:ascii="Arial" w:eastAsia="Times New Roman" w:hAnsi="Arial" w:cs="Arial"/>
                <w:lang w:eastAsia="pl-PL"/>
              </w:rPr>
              <w:t>: powieść hipertekstowa (przykłady); Poezja cyfrowa (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cyberpoetry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 xml:space="preserve">); Narracje interaktywne i gry narracyjne; Literatury generatywne i algorytmiczne; Blogi i literatura w </w:t>
            </w:r>
            <w:r w:rsidRPr="00CD2398">
              <w:rPr>
                <w:rFonts w:ascii="Arial" w:eastAsia="Times New Roman" w:hAnsi="Arial" w:cs="Arial"/>
                <w:lang w:eastAsia="pl-PL"/>
              </w:rPr>
              <w:lastRenderedPageBreak/>
              <w:t>mediach społecznościowych.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Technologie i narzędzia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: platformy publikacji e-literatury (np. Opowi.pl,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Wattpad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>); Multimedialność – tekst, obraz, dźwięk, animacja, interaktywność; Narzędzia do analizy hipertekstu).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Teorie i konteksty badawcze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: hipertekst i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intertekstualność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>; Relacje autor – czytelnik – tekst w przestrzeni cyfrowej; Kontekst kulturowy i społeczny e-literatury.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E-literatura a tradycja literacka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: inspiracje i nawiązania do tradycyjnych form literackich; Transformacja ról pisarza i czytelnika; E-literatura w perspektywie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transmedialności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E-literatura w dydaktyce i kulturze współczesnej</w:t>
            </w:r>
            <w:r w:rsidRPr="00CD2398">
              <w:rPr>
                <w:rFonts w:ascii="Arial" w:eastAsia="Times New Roman" w:hAnsi="Arial" w:cs="Arial"/>
                <w:lang w:eastAsia="pl-PL"/>
              </w:rPr>
              <w:t>: zastosowanie e-literatury w edukacji humanistycznej; Kultura uczestnictwa – fandom, literatura tworzona oddolnie; Archiwizacja i ochrona dzieł cyfrowych.</w:t>
            </w:r>
          </w:p>
          <w:p w:rsidR="00CD2398" w:rsidRPr="00CD2398" w:rsidRDefault="00CD2398" w:rsidP="00ED2F89">
            <w:pPr>
              <w:numPr>
                <w:ilvl w:val="0"/>
                <w:numId w:val="45"/>
              </w:numPr>
              <w:spacing w:before="120" w:after="0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CD2398">
              <w:rPr>
                <w:rFonts w:ascii="Arial" w:eastAsia="Times New Roman" w:hAnsi="Arial" w:cs="Arial"/>
                <w:bCs/>
                <w:lang w:eastAsia="pl-PL"/>
              </w:rPr>
              <w:t>Praktyka twórcza</w:t>
            </w:r>
            <w:r w:rsidRPr="00CD2398">
              <w:rPr>
                <w:rFonts w:ascii="Arial" w:eastAsia="Times New Roman" w:hAnsi="Arial" w:cs="Arial"/>
                <w:lang w:eastAsia="pl-PL"/>
              </w:rPr>
              <w:t xml:space="preserve">: projektowanie narracji hipertekstowych; Ćwiczenia z tworzenia krótkich form literackich w środowiskach cyfrowych; Warsztat twórczy: e-poezja, </w:t>
            </w:r>
            <w:proofErr w:type="spellStart"/>
            <w:r w:rsidRPr="00CD2398">
              <w:rPr>
                <w:rFonts w:ascii="Arial" w:eastAsia="Times New Roman" w:hAnsi="Arial" w:cs="Arial"/>
                <w:lang w:eastAsia="pl-PL"/>
              </w:rPr>
              <w:t>storytelling</w:t>
            </w:r>
            <w:proofErr w:type="spellEnd"/>
            <w:r w:rsidRPr="00CD239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470716">
            <w:pPr>
              <w:numPr>
                <w:ilvl w:val="0"/>
                <w:numId w:val="44"/>
              </w:numPr>
              <w:spacing w:beforeLines="60" w:before="144" w:afterLines="60" w:after="144" w:line="288" w:lineRule="auto"/>
              <w:ind w:left="426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Lidia Gąsowska, </w:t>
            </w:r>
            <w:r w:rsidRPr="00CD2398">
              <w:rPr>
                <w:rFonts w:ascii="Arial" w:hAnsi="Arial" w:cs="Arial"/>
                <w:i/>
                <w:color w:val="212121"/>
              </w:rPr>
              <w:t xml:space="preserve">Fan </w:t>
            </w:r>
            <w:proofErr w:type="spellStart"/>
            <w:r w:rsidRPr="00CD2398">
              <w:rPr>
                <w:rFonts w:ascii="Arial" w:hAnsi="Arial" w:cs="Arial"/>
                <w:i/>
                <w:color w:val="212121"/>
              </w:rPr>
              <w:t>fiction</w:t>
            </w:r>
            <w:proofErr w:type="spellEnd"/>
            <w:r w:rsidRPr="00CD2398">
              <w:rPr>
                <w:rFonts w:ascii="Arial" w:hAnsi="Arial" w:cs="Arial"/>
                <w:i/>
                <w:color w:val="212121"/>
              </w:rPr>
              <w:t>: nowe formy opowieści</w:t>
            </w:r>
            <w:r w:rsidRPr="00CD2398">
              <w:rPr>
                <w:rFonts w:ascii="Arial" w:hAnsi="Arial" w:cs="Arial"/>
                <w:color w:val="212121"/>
              </w:rPr>
              <w:t>, Kraków 2015</w:t>
            </w:r>
          </w:p>
          <w:p w:rsidR="00CD2398" w:rsidRPr="00CD2398" w:rsidRDefault="00CD2398" w:rsidP="00470716">
            <w:pPr>
              <w:numPr>
                <w:ilvl w:val="0"/>
                <w:numId w:val="44"/>
              </w:numPr>
              <w:spacing w:beforeLines="60" w:before="144" w:afterLines="60" w:after="144" w:line="288" w:lineRule="auto"/>
              <w:ind w:left="426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Elżbieta Winiecka, </w:t>
            </w:r>
            <w:r w:rsidRPr="00CD2398">
              <w:rPr>
                <w:rFonts w:ascii="Arial" w:hAnsi="Arial" w:cs="Arial"/>
                <w:i/>
                <w:color w:val="212121"/>
              </w:rPr>
              <w:t>Poszerzanie pola literackiego: studia o literackości w Internecie</w:t>
            </w:r>
            <w:r w:rsidRPr="00CD2398">
              <w:rPr>
                <w:rFonts w:ascii="Arial" w:hAnsi="Arial" w:cs="Arial"/>
                <w:color w:val="212121"/>
              </w:rPr>
              <w:t>, Kraków 2020</w:t>
            </w:r>
          </w:p>
          <w:p w:rsidR="00CD2398" w:rsidRPr="00CD2398" w:rsidRDefault="00CD2398" w:rsidP="00470716">
            <w:pPr>
              <w:numPr>
                <w:ilvl w:val="0"/>
                <w:numId w:val="44"/>
              </w:numPr>
              <w:spacing w:beforeLines="60" w:before="144" w:afterLines="60" w:after="144" w:line="288" w:lineRule="auto"/>
              <w:ind w:left="426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Urszula Pawlicka, </w:t>
            </w:r>
            <w:r w:rsidRPr="00CD2398">
              <w:rPr>
                <w:rFonts w:ascii="Arial" w:hAnsi="Arial" w:cs="Arial"/>
                <w:i/>
                <w:color w:val="212121"/>
              </w:rPr>
              <w:t>Literatura cyfrowa: w stronę podejścia procesualnego</w:t>
            </w:r>
            <w:r w:rsidRPr="00CD2398">
              <w:rPr>
                <w:rFonts w:ascii="Arial" w:hAnsi="Arial" w:cs="Arial"/>
                <w:color w:val="212121"/>
              </w:rPr>
              <w:t>, Gdańsk 2017</w:t>
            </w:r>
          </w:p>
          <w:p w:rsidR="00CD2398" w:rsidRPr="00CD2398" w:rsidRDefault="00CD2398" w:rsidP="00470716">
            <w:pPr>
              <w:numPr>
                <w:ilvl w:val="0"/>
                <w:numId w:val="44"/>
              </w:numPr>
              <w:spacing w:beforeLines="60" w:before="144" w:afterLines="60" w:after="144" w:line="288" w:lineRule="auto"/>
              <w:ind w:left="426"/>
              <w:contextualSpacing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Jacek Olczyk, </w:t>
            </w:r>
            <w:r w:rsidRPr="00CD2398">
              <w:rPr>
                <w:rFonts w:ascii="Arial" w:hAnsi="Arial" w:cs="Arial"/>
                <w:i/>
                <w:color w:val="212121"/>
              </w:rPr>
              <w:t xml:space="preserve">Literatura polska w świetle przymusów </w:t>
            </w:r>
            <w:proofErr w:type="spellStart"/>
            <w:r w:rsidRPr="00CD2398">
              <w:rPr>
                <w:rFonts w:ascii="Arial" w:hAnsi="Arial" w:cs="Arial"/>
                <w:i/>
                <w:color w:val="212121"/>
              </w:rPr>
              <w:t>Oulipo</w:t>
            </w:r>
            <w:proofErr w:type="spellEnd"/>
            <w:r w:rsidRPr="00CD2398">
              <w:rPr>
                <w:rFonts w:ascii="Arial" w:hAnsi="Arial" w:cs="Arial"/>
                <w:color w:val="212121"/>
              </w:rPr>
              <w:t>, Kraków 2018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470716">
            <w:pPr>
              <w:numPr>
                <w:ilvl w:val="0"/>
                <w:numId w:val="46"/>
              </w:numPr>
              <w:spacing w:beforeLines="60" w:before="144" w:afterLines="60" w:after="144" w:line="288" w:lineRule="auto"/>
              <w:ind w:left="421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Piotr Marecki, </w:t>
            </w:r>
            <w:r w:rsidRPr="00CD2398">
              <w:rPr>
                <w:rFonts w:ascii="Arial" w:hAnsi="Arial" w:cs="Arial"/>
                <w:i/>
                <w:color w:val="212121"/>
              </w:rPr>
              <w:t>Między kartką a ekranem : cyfrowe eksperymenty z medium książki w Polsce</w:t>
            </w:r>
            <w:r w:rsidRPr="00CD2398">
              <w:rPr>
                <w:rFonts w:ascii="Arial" w:hAnsi="Arial" w:cs="Arial"/>
                <w:color w:val="212121"/>
              </w:rPr>
              <w:t>, Kraków 2018</w:t>
            </w:r>
          </w:p>
          <w:p w:rsidR="00CD2398" w:rsidRPr="00CD2398" w:rsidRDefault="00CD2398" w:rsidP="00470716">
            <w:pPr>
              <w:numPr>
                <w:ilvl w:val="0"/>
                <w:numId w:val="46"/>
              </w:numPr>
              <w:spacing w:beforeLines="60" w:before="144" w:afterLines="60" w:after="144" w:line="288" w:lineRule="auto"/>
              <w:ind w:left="421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Piotr Marecki, </w:t>
            </w:r>
            <w:r w:rsidRPr="00CD2398">
              <w:rPr>
                <w:rFonts w:ascii="Arial" w:hAnsi="Arial" w:cs="Arial"/>
                <w:i/>
                <w:color w:val="212121"/>
              </w:rPr>
              <w:t>Gatunki cyfrowe: instrukcja obsługi</w:t>
            </w:r>
            <w:r w:rsidRPr="00CD2398">
              <w:rPr>
                <w:rFonts w:ascii="Arial" w:hAnsi="Arial" w:cs="Arial"/>
                <w:color w:val="212121"/>
              </w:rPr>
              <w:t>, Kraków 2018</w:t>
            </w:r>
          </w:p>
          <w:p w:rsidR="00CD2398" w:rsidRPr="00CD2398" w:rsidRDefault="00CD2398" w:rsidP="00470716">
            <w:pPr>
              <w:numPr>
                <w:ilvl w:val="0"/>
                <w:numId w:val="46"/>
              </w:numPr>
              <w:spacing w:beforeLines="60" w:before="144" w:afterLines="60" w:after="144" w:line="288" w:lineRule="auto"/>
              <w:ind w:left="421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color w:val="212121"/>
              </w:rPr>
              <w:t xml:space="preserve">Piotr Marecki, </w:t>
            </w:r>
            <w:r w:rsidRPr="00CD2398">
              <w:rPr>
                <w:rFonts w:ascii="Arial" w:hAnsi="Arial" w:cs="Arial"/>
                <w:i/>
                <w:color w:val="212121"/>
              </w:rPr>
              <w:t>Gatunki cyfrowe 2: historie mówione</w:t>
            </w:r>
            <w:r w:rsidRPr="00CD2398">
              <w:rPr>
                <w:rFonts w:ascii="Arial" w:hAnsi="Arial" w:cs="Arial"/>
                <w:color w:val="212121"/>
              </w:rPr>
              <w:t>, Kraków 2024</w:t>
            </w:r>
          </w:p>
          <w:p w:rsidR="00CD2398" w:rsidRPr="00CD2398" w:rsidRDefault="00CD2398" w:rsidP="00470716">
            <w:pPr>
              <w:numPr>
                <w:ilvl w:val="0"/>
                <w:numId w:val="46"/>
              </w:numPr>
              <w:spacing w:beforeLines="60" w:before="144" w:afterLines="60" w:after="144" w:line="288" w:lineRule="auto"/>
              <w:ind w:left="421"/>
              <w:contextualSpacing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i/>
                <w:color w:val="212121"/>
              </w:rPr>
              <w:t>Tekst (w) sieci. 2, Literatura, społeczeństwo, komunikacja</w:t>
            </w:r>
            <w:r w:rsidRPr="00CD2398">
              <w:rPr>
                <w:rFonts w:ascii="Arial" w:hAnsi="Arial" w:cs="Arial"/>
                <w:color w:val="212121"/>
              </w:rPr>
              <w:t>, red. Anna Gumkowska, Warszawa 2009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Ćwiczenia prowadzone są z zastosowaniem prezentacji multimedialnych; zespołowe i indywidualne rozwiązywanie zadań problemowych, studium przypadku, analiza tekstów literackich, pokaz, dyskusja, „burza mózgów” i inne</w:t>
            </w:r>
            <w:r w:rsidRPr="00CD2398">
              <w:rPr>
                <w:rFonts w:ascii="Arial" w:hAnsi="Arial" w:cs="Arial"/>
                <w:color w:val="000000"/>
                <w:szCs w:val="24"/>
              </w:rPr>
              <w:t xml:space="preserve"> oparte na analizie tekstów teoretycznych oraz praktycznych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052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15"/>
              <w:gridCol w:w="8505"/>
            </w:tblGrid>
            <w:tr w:rsidR="00CD2398" w:rsidRPr="00CD2398" w:rsidTr="00D562E7">
              <w:trPr>
                <w:trHeight w:val="454"/>
              </w:trPr>
              <w:tc>
                <w:tcPr>
                  <w:tcW w:w="1052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:rsidR="00CD2398" w:rsidRPr="00CD2398" w:rsidRDefault="00CD2398" w:rsidP="00CD2398">
                  <w:pPr>
                    <w:autoSpaceDE w:val="0"/>
                    <w:autoSpaceDN w:val="0"/>
                    <w:adjustRightInd w:val="0"/>
                    <w:spacing w:before="120" w:after="120" w:line="288" w:lineRule="auto"/>
                    <w:ind w:left="170" w:right="170"/>
                    <w:rPr>
                      <w:rFonts w:ascii="Arial" w:hAnsi="Arial" w:cs="Arial"/>
                      <w:color w:val="000000"/>
                    </w:rPr>
                  </w:pPr>
                  <w:r w:rsidRPr="00CD2398">
                    <w:rPr>
                      <w:rFonts w:ascii="Arial" w:hAnsi="Arial" w:cs="Arial"/>
                      <w:b/>
                      <w:color w:val="000000"/>
                    </w:rPr>
                    <w:t>Sposoby weryfikacji efektów uczenia się osiąganych przez studenta:</w:t>
                  </w:r>
                </w:p>
              </w:tc>
            </w:tr>
            <w:tr w:rsidR="00CD2398" w:rsidRPr="00CD2398" w:rsidTr="00D562E7">
              <w:trPr>
                <w:trHeight w:val="454"/>
              </w:trPr>
              <w:tc>
                <w:tcPr>
                  <w:tcW w:w="201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:rsidR="00CD2398" w:rsidRPr="00CD2398" w:rsidRDefault="00CD2398" w:rsidP="00CD2398">
                  <w:pPr>
                    <w:autoSpaceDE w:val="0"/>
                    <w:autoSpaceDN w:val="0"/>
                    <w:adjustRightInd w:val="0"/>
                    <w:spacing w:before="120" w:after="120" w:line="288" w:lineRule="auto"/>
                    <w:ind w:left="170" w:right="17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D2398">
                    <w:rPr>
                      <w:rFonts w:ascii="Arial" w:hAnsi="Arial" w:cs="Arial"/>
                      <w:b/>
                      <w:color w:val="000000"/>
                    </w:rPr>
                    <w:t xml:space="preserve">Symbol efektu </w:t>
                  </w:r>
                </w:p>
              </w:tc>
              <w:tc>
                <w:tcPr>
                  <w:tcW w:w="85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BE5F1"/>
                  <w:vAlign w:val="center"/>
                </w:tcPr>
                <w:p w:rsidR="00CD2398" w:rsidRPr="00CD2398" w:rsidRDefault="00CD2398" w:rsidP="00CD2398">
                  <w:pPr>
                    <w:spacing w:before="120" w:after="120" w:line="288" w:lineRule="auto"/>
                    <w:ind w:left="170"/>
                    <w:rPr>
                      <w:rFonts w:ascii="Arial" w:hAnsi="Arial"/>
                    </w:rPr>
                  </w:pPr>
                  <w:r w:rsidRPr="00CD2398">
                    <w:rPr>
                      <w:rFonts w:ascii="Arial" w:hAnsi="Arial"/>
                    </w:rPr>
                    <w:t>Metody weryfikacji efektów uczenia się</w:t>
                  </w:r>
                </w:p>
              </w:tc>
            </w:tr>
            <w:tr w:rsidR="00CD2398" w:rsidRPr="00CD2398" w:rsidTr="00D562E7">
              <w:trPr>
                <w:trHeight w:val="83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hAnsi="Arial" w:cs="Arial"/>
                      <w:bCs/>
                    </w:rPr>
                  </w:pPr>
                  <w:r w:rsidRPr="00CD2398">
                    <w:rPr>
                      <w:rFonts w:ascii="Arial" w:hAnsi="Arial" w:cs="Arial"/>
                    </w:rPr>
                    <w:t>S_W01, S_W02, S_W03, S_W04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CD2398">
                    <w:rPr>
                      <w:rFonts w:ascii="Arial" w:eastAsia="Times New Roman" w:hAnsi="Arial" w:cs="Arial"/>
                      <w:lang w:eastAsia="pl-PL"/>
                    </w:rPr>
                    <w:t>Efekty z wiedzy będą sprawdzane poprzez testy sprawdzające znajomość podstawowych pojęć i teorii związanych z e-literaturą, krótkie quizy online weryfikujące znajomość narzędzi cyfrowych i terminologii; pytania problemowe podczas zajęć</w:t>
                  </w:r>
                </w:p>
              </w:tc>
            </w:tr>
            <w:tr w:rsidR="00CD2398" w:rsidRPr="00CD2398" w:rsidTr="00D562E7">
              <w:trPr>
                <w:trHeight w:val="551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hAnsi="Arial" w:cs="Arial"/>
                      <w:bCs/>
                    </w:rPr>
                  </w:pPr>
                  <w:r w:rsidRPr="00CD2398">
                    <w:rPr>
                      <w:rFonts w:ascii="Arial" w:hAnsi="Arial" w:cs="Arial"/>
                    </w:rPr>
                    <w:t>S_U01, S_U02, S_U03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CD2398">
                    <w:rPr>
                      <w:rFonts w:ascii="Arial" w:eastAsia="Times New Roman" w:hAnsi="Arial" w:cs="Arial"/>
                      <w:lang w:eastAsia="pl-PL"/>
                    </w:rPr>
                    <w:t>Efekty z umiejętności będą sprawdzane poprzez przygotowanie i prezentację analizy wybranego dzieła e-literackiego (np. hipertekstu, poezji generatywnej), pracę projektową: stworzenie krótkiej formy e-literackiej z wykorzystaniem wybranych narzędzi cyfrowych, ćwiczenia praktyczne oraz ocenę aktywności podczas dyskusji nad konkretnymi przykładami tekstów e-literackich.</w:t>
                  </w:r>
                </w:p>
              </w:tc>
            </w:tr>
            <w:tr w:rsidR="00CD2398" w:rsidRPr="00CD2398" w:rsidTr="00D562E7">
              <w:trPr>
                <w:trHeight w:val="547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hAnsi="Arial" w:cs="Arial"/>
                    </w:rPr>
                  </w:pPr>
                  <w:r w:rsidRPr="00CD2398">
                    <w:rPr>
                      <w:rFonts w:ascii="Arial" w:hAnsi="Arial" w:cs="Arial"/>
                    </w:rPr>
                    <w:t>S_K02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398" w:rsidRPr="00CD2398" w:rsidRDefault="00CD2398" w:rsidP="00942CEF">
                  <w:pPr>
                    <w:spacing w:before="120" w:after="120"/>
                    <w:ind w:left="170" w:right="170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CD2398">
                    <w:rPr>
                      <w:rFonts w:ascii="Arial" w:eastAsia="Times New Roman" w:hAnsi="Arial" w:cs="Arial"/>
                      <w:lang w:eastAsia="pl-PL"/>
                    </w:rPr>
                    <w:t>Efekty z kompetencji będą sprawdzane poprzez udział w pracy zespołowej (np. przygotowanie wspólnej prezentacji lub projektu cyfrowego), udział w moderowanych dyskusjach</w:t>
                  </w:r>
                </w:p>
              </w:tc>
            </w:tr>
          </w:tbl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Ćwiczenia kończą się zaliczeniem na ocenę. Warunki zaliczenia ćwiczeń: uzyskanie minimum oceny dostatecznej za przygotowanie i prezentację projektu indywidualnego.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   Kryteria oceny projektu zaliczeniowego: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1) struktura projektu – maksymalnie 3 punkty,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2) poprawność merytoryczna – maksymalnie 6 punktów,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3) innowacyjność projektu – maksymalnie 3 punkty,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4) sposób prezentacji projektu – maksymalnie 4 punkty.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Ocena projektu: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16 – 15 punktów – ocena bardzo dobra,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14 punktów – ocena dobra plus,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13 – 12 punktów – ocena dobra,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11 – 10 punktów – ocena dostateczna plus,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szCs w:val="24"/>
              </w:rPr>
            </w:pPr>
            <w:r w:rsidRPr="00CD2398">
              <w:rPr>
                <w:rFonts w:ascii="Arial" w:hAnsi="Arial" w:cs="Arial"/>
                <w:szCs w:val="24"/>
              </w:rPr>
              <w:t xml:space="preserve">9 – 8 – ocena dostateczna, </w:t>
            </w:r>
          </w:p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 w:righ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poniżej 8 punktów – ocena niedostateczna.</w:t>
            </w:r>
          </w:p>
        </w:tc>
      </w:tr>
      <w:tr w:rsidR="00CD2398" w:rsidRPr="00CD2398" w:rsidTr="00D562E7">
        <w:trPr>
          <w:trHeight w:val="32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color w:val="000000"/>
              </w:rPr>
            </w:pPr>
            <w:r w:rsidRPr="00CD2398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CD2398" w:rsidRPr="00CD2398" w:rsidTr="00D562E7">
        <w:trPr>
          <w:trHeight w:val="370"/>
        </w:trPr>
        <w:tc>
          <w:tcPr>
            <w:tcW w:w="1051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D2398" w:rsidRPr="00CD2398" w:rsidTr="00D562E7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D2398" w:rsidRPr="00CD2398" w:rsidRDefault="00CD2398" w:rsidP="00470716">
            <w:pPr>
              <w:autoSpaceDE w:val="0"/>
              <w:autoSpaceDN w:val="0"/>
              <w:adjustRightInd w:val="0"/>
              <w:spacing w:beforeLines="60" w:before="144" w:afterLines="60" w:after="144" w:line="288" w:lineRule="auto"/>
              <w:ind w:lef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CD2398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D2398" w:rsidRPr="00CD2398" w:rsidTr="00D562E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Udział w ćwiczeniach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30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Samodzielne przygotowanie się do ćwiczeń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10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Udział w konsultacjach godz. z przedmiotu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  <w:szCs w:val="24"/>
              </w:rPr>
              <w:t>Samodzielne przygotowanie się do kolokwiów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bCs/>
              </w:rPr>
            </w:pPr>
            <w:r w:rsidRPr="00CD2398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</w:rPr>
            </w:pPr>
            <w:r w:rsidRPr="00CD2398">
              <w:rPr>
                <w:rFonts w:ascii="Arial" w:hAnsi="Arial" w:cs="Arial"/>
              </w:rPr>
              <w:t>50 godz</w:t>
            </w:r>
            <w:r w:rsidR="00D72A43">
              <w:rPr>
                <w:rFonts w:ascii="Arial" w:hAnsi="Arial" w:cs="Arial"/>
              </w:rPr>
              <w:t>in</w:t>
            </w:r>
          </w:p>
        </w:tc>
      </w:tr>
      <w:tr w:rsidR="00CD2398" w:rsidRPr="00CD2398" w:rsidTr="00D562E7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/>
                <w:bCs/>
              </w:rPr>
            </w:pPr>
            <w:r w:rsidRPr="00CD2398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2398" w:rsidRPr="00CD2398" w:rsidRDefault="00CD2398" w:rsidP="00470716">
            <w:pPr>
              <w:spacing w:beforeLines="60" w:before="144" w:afterLines="60" w:after="144" w:line="288" w:lineRule="auto"/>
              <w:ind w:left="170"/>
              <w:rPr>
                <w:rFonts w:ascii="Arial" w:hAnsi="Arial" w:cs="Arial"/>
                <w:bCs/>
              </w:rPr>
            </w:pPr>
            <w:r w:rsidRPr="00CD2398">
              <w:rPr>
                <w:rFonts w:ascii="Arial" w:hAnsi="Arial" w:cs="Arial"/>
                <w:bCs/>
              </w:rPr>
              <w:t>2 ECTS</w:t>
            </w:r>
          </w:p>
        </w:tc>
      </w:tr>
    </w:tbl>
    <w:p w:rsidR="00CD2398" w:rsidRDefault="00CD23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3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676"/>
        <w:gridCol w:w="33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11"/>
        <w:gridCol w:w="2072"/>
      </w:tblGrid>
      <w:tr w:rsidR="000663E9" w:rsidRPr="009847DA" w:rsidTr="00C77360">
        <w:trPr>
          <w:trHeight w:val="509"/>
          <w:jc w:val="center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  <w:b/>
                <w:bCs/>
              </w:rPr>
              <w:lastRenderedPageBreak/>
              <w:t>Sylabus przedmiotu / modułu kształcenia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Nazwa przedmiotu/modułu kształcenia: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8A4C4A" w:rsidRDefault="000663E9" w:rsidP="008A4C4A">
            <w:pPr>
              <w:pStyle w:val="Nagwek1"/>
            </w:pPr>
            <w:bookmarkStart w:id="23" w:name="_Toc190344990"/>
            <w:bookmarkStart w:id="24" w:name="_Toc210124944"/>
            <w:r w:rsidRPr="008A4C4A">
              <w:t>Praktyka zawodowa, 4 tygodniowa, 150 godzin, realizowana po 2 roku studiów</w:t>
            </w:r>
            <w:bookmarkEnd w:id="23"/>
            <w:bookmarkEnd w:id="24"/>
          </w:p>
        </w:tc>
      </w:tr>
      <w:tr w:rsidR="000663E9" w:rsidRPr="007739DA" w:rsidTr="00C77360">
        <w:trPr>
          <w:trHeight w:val="454"/>
          <w:jc w:val="center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847DA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9847DA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9847DA">
              <w:rPr>
                <w:rFonts w:ascii="Arial" w:hAnsi="Arial" w:cs="Arial"/>
                <w:lang w:val="en-US"/>
              </w:rPr>
              <w:t>Professional practice, 4 weeks, 150 hours, implemented after the 2nd year of studies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Język wykładowy:</w:t>
            </w:r>
            <w:r w:rsidRPr="00984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polski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filologia polska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fakultatywny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pierwszego stopnia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 </w:t>
            </w:r>
            <w:r w:rsidR="00D72A43">
              <w:rPr>
                <w:rFonts w:ascii="Arial" w:hAnsi="Arial" w:cs="Arial"/>
              </w:rPr>
              <w:t>trzeci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6 (praktyki zaczynają się po czwartym semestrze)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D72A43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72A43">
              <w:rPr>
                <w:rFonts w:ascii="Arial" w:hAnsi="Arial" w:cs="Arial"/>
              </w:rPr>
              <w:t xml:space="preserve"> 5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mgr Maria Długołęcka-Pietrzak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 Marcin Pliszka, mgr Maria Długołęcka-Pietrzak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Celem praktyki zawodowej jest poznanie przez studenta funkcjonowania organizacji oraz nabycie wiedzy i umiejętności dotyczących podstawowych czynności tamże wykonywanych, zapoznanie się go z możliwościami i potrzebami wykorzystania znajomości przede wszystkim nowych mediów, a także poznanie współpracy i funkcjonowania w zespole pracowniczym.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6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WIEDZA</w:t>
            </w:r>
            <w:r w:rsidRPr="009847DA">
              <w:rPr>
                <w:rFonts w:ascii="Arial" w:hAnsi="Arial" w:cs="Arial"/>
              </w:rPr>
              <w:t xml:space="preserve"> </w:t>
            </w:r>
          </w:p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S_W01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szeroko pojęte twórcze pisanie, dziennikarstwo i edytorstwo (praca redakcyjna i wydawnicza w czasopismach, wydawnictwach literackich i naukowych oraz mediach elektronicznych);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K_W01, K_W02, K_W04, K_W07, K_W10, K_W11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S_W02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pojęcia z zakresu edytorstwa publikacji użytkowych i publicystycznych, a także polską tradycję edytorską oraz problematykę współczesną w zakresie kreacji i edycji tekstu w sieci;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K_W02, K_W10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S_W0</w:t>
            </w:r>
            <w:r w:rsidR="00D72A43">
              <w:rPr>
                <w:rFonts w:ascii="Arial" w:hAnsi="Arial" w:cs="Arial"/>
              </w:rPr>
              <w:t>3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proces poligraficzny i reguły komputerowej redakcji tekstu; zasady oraz cechy edytorstwa elektronicznego i internetowego;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K_W07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UMIEJĘTNOŚCI</w:t>
            </w:r>
          </w:p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S_U01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wykorzystywać sprawności pisarskie i edytorskie (merytoryczne, techniczne i organizacyjne) związane z nowymi technologiami informacyjnymi i wydawniczymi;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K_U05, K_U11, K_U13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KOMPETENCJE SPOŁECZNE</w:t>
            </w:r>
          </w:p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S_K0</w:t>
            </w:r>
            <w:r w:rsidR="00D72A43">
              <w:rPr>
                <w:rFonts w:ascii="Arial" w:hAnsi="Arial" w:cs="Arial"/>
              </w:rPr>
              <w:t>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współdziałania w grupie, nawiązywania kontaktu słownego z ludźmi o różnej charakterystyce kulturowej, dysponuje umiejętnościami komunikacyjnymi; 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K_K06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S_K0</w:t>
            </w:r>
            <w:r w:rsidR="00D72A43">
              <w:rPr>
                <w:rFonts w:ascii="Arial" w:hAnsi="Arial" w:cs="Arial"/>
              </w:rPr>
              <w:t>2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przestrzegania zasad etyki zawodowej i prawa autorskiego;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K_K01, K_K05</w:t>
            </w:r>
          </w:p>
        </w:tc>
      </w:tr>
      <w:tr w:rsidR="000663E9" w:rsidRPr="009847DA" w:rsidTr="00C77360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S_K0</w:t>
            </w:r>
            <w:r w:rsidR="00D72A43">
              <w:rPr>
                <w:rFonts w:ascii="Arial" w:hAnsi="Arial" w:cs="Arial"/>
              </w:rPr>
              <w:t>3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podnoszenia własnych kompetencji zawodowych.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K_K04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 xml:space="preserve"> praktyka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br w:type="page"/>
            </w:r>
            <w:r w:rsidRPr="009847DA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0663E9" w:rsidRPr="009847DA" w:rsidTr="00C77360">
        <w:trPr>
          <w:trHeight w:val="32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Wiedza literaturoznawcza i językoznawcza oraz sprawności komunikacyjne w sferze nowych mediów.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0663E9" w:rsidRPr="009847DA" w:rsidTr="00C77360">
        <w:trPr>
          <w:trHeight w:val="1787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Program praktyki zawodowej obejmuje: 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a)</w:t>
            </w:r>
            <w:r w:rsidRPr="009847DA">
              <w:rPr>
                <w:rFonts w:ascii="Arial" w:hAnsi="Arial" w:cs="Arial"/>
              </w:rPr>
              <w:tab/>
              <w:t>pogłębione profilowanie wiedzy specjalistycznej, zdobywanie doświadczania wraz z poszerzaniem kwalifikacji zawodowych;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b)</w:t>
            </w:r>
            <w:r w:rsidRPr="009847DA">
              <w:rPr>
                <w:rFonts w:ascii="Arial" w:hAnsi="Arial" w:cs="Arial"/>
              </w:rPr>
              <w:tab/>
              <w:t>weryfikacja zdobytej wiedzy teoretycznej oraz jej uzupełnianie;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c)</w:t>
            </w:r>
            <w:r w:rsidRPr="009847DA">
              <w:rPr>
                <w:rFonts w:ascii="Arial" w:hAnsi="Arial" w:cs="Arial"/>
              </w:rPr>
              <w:tab/>
              <w:t>w stopniu pogłębionym rozwijanie samodzielności w wykonywaniu różnorodnych zadań na stanowisku pracy;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d)</w:t>
            </w:r>
            <w:r w:rsidRPr="009847DA">
              <w:rPr>
                <w:rFonts w:ascii="Arial" w:hAnsi="Arial" w:cs="Arial"/>
              </w:rPr>
              <w:tab/>
              <w:t xml:space="preserve">doskonalenie umiejętności współpracy w zespole; 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e)</w:t>
            </w:r>
            <w:r w:rsidRPr="009847DA">
              <w:rPr>
                <w:rFonts w:ascii="Arial" w:hAnsi="Arial" w:cs="Arial"/>
              </w:rPr>
              <w:tab/>
              <w:t>sprawdzenie własnych umiejętności na współczesnym rynku pracy;</w:t>
            </w:r>
          </w:p>
          <w:p w:rsidR="000663E9" w:rsidRPr="009847DA" w:rsidRDefault="000663E9" w:rsidP="00661797">
            <w:pPr>
              <w:tabs>
                <w:tab w:val="left" w:pos="1125"/>
              </w:tabs>
              <w:spacing w:before="120" w:after="120"/>
              <w:ind w:left="283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f)</w:t>
            </w:r>
            <w:r w:rsidRPr="009847DA">
              <w:rPr>
                <w:rFonts w:ascii="Arial" w:hAnsi="Arial" w:cs="Arial"/>
              </w:rPr>
              <w:tab/>
              <w:t>nawiązanie szerokich kontaktów zawodowych, umożliwiających wykorzystanie ich w momencie poszukiwania pracy, jak też na potrzeby zakładania własnej firmy.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0663E9" w:rsidRPr="009847DA" w:rsidTr="00C77360">
        <w:trPr>
          <w:trHeight w:val="44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brak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0663E9" w:rsidRPr="009847DA" w:rsidTr="00C77360">
        <w:trPr>
          <w:trHeight w:val="573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brak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0663E9" w:rsidRPr="009847DA" w:rsidTr="00C77360">
        <w:trPr>
          <w:trHeight w:val="56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brak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309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0663E9" w:rsidRPr="009847DA" w:rsidTr="00C77360">
        <w:trPr>
          <w:trHeight w:val="547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63E9" w:rsidRPr="009847DA" w:rsidRDefault="00D72A43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S_W01, S_W02, </w:t>
            </w:r>
            <w:r w:rsidRPr="009847DA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Efekty z wiedzy będą weryfikowane na podstawie dziennika praktyk prowadzonego przez studenta oraz opinii wystawionej przez Opiekuna praktyki z ramienia Zakładu Pracy.</w:t>
            </w:r>
          </w:p>
        </w:tc>
      </w:tr>
      <w:tr w:rsidR="000663E9" w:rsidRPr="009847DA" w:rsidTr="00C77360">
        <w:trPr>
          <w:trHeight w:val="408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63E9" w:rsidRPr="009847DA" w:rsidRDefault="00D72A43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S_U01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9" w:rsidRPr="009847DA" w:rsidRDefault="000663E9" w:rsidP="00D72A4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Cs/>
              </w:rPr>
              <w:t>Efekty z umiejętności i kompetencji będą weryfikowane na podstawie dziennika praktyk prowadzonego przez studenta</w:t>
            </w:r>
          </w:p>
        </w:tc>
      </w:tr>
      <w:tr w:rsidR="00D72A43" w:rsidRPr="009847DA" w:rsidTr="00C77360">
        <w:trPr>
          <w:trHeight w:val="408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A43" w:rsidRPr="009847DA" w:rsidRDefault="00D72A43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S_K01, S_K03, </w:t>
            </w:r>
            <w:r w:rsidRPr="009847DA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3" w:rsidRPr="009847DA" w:rsidRDefault="00D72A43" w:rsidP="00D72A43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Efekty z kompetencji będą weryfikowane na podstawie opinii wystawionej przez Opiekuna praktyki z ramienia Zakładu Pracy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0663E9" w:rsidRPr="009847DA" w:rsidTr="00C77360">
        <w:trPr>
          <w:trHeight w:val="84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E9" w:rsidRPr="009847DA" w:rsidRDefault="000663E9" w:rsidP="00661797">
            <w:pPr>
              <w:tabs>
                <w:tab w:val="left" w:pos="2010"/>
              </w:tabs>
              <w:spacing w:before="120" w:after="120"/>
              <w:ind w:left="426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1.</w:t>
            </w:r>
            <w:r w:rsidRPr="009847DA">
              <w:rPr>
                <w:rFonts w:ascii="Arial" w:hAnsi="Arial" w:cs="Arial"/>
              </w:rPr>
              <w:tab/>
              <w:t>Podstawą zaliczenia praktyki jest jej odbycie w pełnym wymiarze czasu, a ponadto:</w:t>
            </w:r>
          </w:p>
          <w:p w:rsidR="000663E9" w:rsidRPr="009847DA" w:rsidRDefault="000663E9" w:rsidP="00661797">
            <w:pPr>
              <w:tabs>
                <w:tab w:val="left" w:pos="2010"/>
              </w:tabs>
              <w:spacing w:before="120" w:after="120"/>
              <w:ind w:left="426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a)</w:t>
            </w:r>
            <w:r w:rsidRPr="009847DA">
              <w:rPr>
                <w:rFonts w:ascii="Arial" w:hAnsi="Arial" w:cs="Arial"/>
              </w:rPr>
              <w:tab/>
              <w:t>prawidłowe udokumentowanie przebiegu praktyki w pisemnym sprawozdaniu (dziennik praktyk) potwierdzonym przez Zakład Pracy;</w:t>
            </w:r>
          </w:p>
          <w:p w:rsidR="000663E9" w:rsidRPr="009847DA" w:rsidRDefault="000663E9" w:rsidP="00661797">
            <w:pPr>
              <w:tabs>
                <w:tab w:val="left" w:pos="2010"/>
              </w:tabs>
              <w:spacing w:before="120" w:after="120"/>
              <w:ind w:left="426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b)</w:t>
            </w:r>
            <w:r w:rsidRPr="009847DA">
              <w:rPr>
                <w:rFonts w:ascii="Arial" w:hAnsi="Arial" w:cs="Arial"/>
              </w:rPr>
              <w:tab/>
              <w:t>uzyskanie pozytywnej opinii Opiekuna praktyki z ramienia Zakładu Pracy uwzględniającej stopień przygotowania merytorycznego studenta i jego stosunek do obowiązków, zakończonej wystawieniem oceny końcowej;</w:t>
            </w:r>
          </w:p>
          <w:p w:rsidR="000663E9" w:rsidRPr="009847DA" w:rsidRDefault="000663E9" w:rsidP="00661797">
            <w:pPr>
              <w:tabs>
                <w:tab w:val="left" w:pos="2010"/>
              </w:tabs>
              <w:spacing w:before="120" w:after="120"/>
              <w:ind w:left="426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c)</w:t>
            </w:r>
            <w:r w:rsidRPr="009847DA">
              <w:rPr>
                <w:rFonts w:ascii="Arial" w:hAnsi="Arial" w:cs="Arial"/>
              </w:rPr>
              <w:tab/>
              <w:t xml:space="preserve">dostarczenie Opiekunowi praktyk </w:t>
            </w:r>
            <w:proofErr w:type="spellStart"/>
            <w:r w:rsidRPr="009847DA">
              <w:rPr>
                <w:rFonts w:ascii="Arial" w:hAnsi="Arial" w:cs="Arial"/>
              </w:rPr>
              <w:t>IJiL</w:t>
            </w:r>
            <w:proofErr w:type="spellEnd"/>
            <w:r w:rsidRPr="009847DA">
              <w:rPr>
                <w:rFonts w:ascii="Arial" w:hAnsi="Arial" w:cs="Arial"/>
              </w:rPr>
              <w:t xml:space="preserve"> UPH jednego egzemplarza sprawozdania oraz opinii o przebiegu praktyki.</w:t>
            </w:r>
          </w:p>
          <w:p w:rsidR="000663E9" w:rsidRPr="009847DA" w:rsidRDefault="000663E9" w:rsidP="00661797">
            <w:pPr>
              <w:tabs>
                <w:tab w:val="left" w:pos="2010"/>
              </w:tabs>
              <w:spacing w:before="120" w:after="120"/>
              <w:ind w:left="426" w:right="170" w:hanging="256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2.</w:t>
            </w:r>
            <w:r w:rsidRPr="009847DA">
              <w:rPr>
                <w:rFonts w:ascii="Arial" w:hAnsi="Arial" w:cs="Arial"/>
              </w:rPr>
              <w:tab/>
              <w:t xml:space="preserve">Praktykę zalicza Opiekun praktyk </w:t>
            </w:r>
            <w:proofErr w:type="spellStart"/>
            <w:r w:rsidRPr="009847DA">
              <w:rPr>
                <w:rFonts w:ascii="Arial" w:hAnsi="Arial" w:cs="Arial"/>
              </w:rPr>
              <w:t>IJiL</w:t>
            </w:r>
            <w:proofErr w:type="spellEnd"/>
            <w:r w:rsidRPr="009847DA">
              <w:rPr>
                <w:rFonts w:ascii="Arial" w:hAnsi="Arial" w:cs="Arial"/>
              </w:rPr>
              <w:t xml:space="preserve"> UPH dokonując odpowiedniego wpisu w karcie ocen studenta.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Studia stacjonarne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3E9" w:rsidRPr="009847DA" w:rsidRDefault="000663E9" w:rsidP="009847D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</w:rPr>
              <w:t>150 godzin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150 godzin</w:t>
            </w:r>
          </w:p>
        </w:tc>
      </w:tr>
      <w:tr w:rsidR="000663E9" w:rsidRPr="009847DA" w:rsidTr="00C77360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63E9" w:rsidRPr="009847DA" w:rsidRDefault="000663E9" w:rsidP="009847DA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9847DA">
              <w:rPr>
                <w:rFonts w:ascii="Arial" w:hAnsi="Arial" w:cs="Arial"/>
                <w:bCs/>
              </w:rPr>
              <w:t xml:space="preserve">5 </w:t>
            </w:r>
          </w:p>
        </w:tc>
      </w:tr>
    </w:tbl>
    <w:p w:rsidR="00D562E7" w:rsidRDefault="00D562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3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0"/>
        <w:gridCol w:w="33"/>
        <w:gridCol w:w="567"/>
        <w:gridCol w:w="262"/>
        <w:gridCol w:w="164"/>
        <w:gridCol w:w="141"/>
        <w:gridCol w:w="567"/>
        <w:gridCol w:w="567"/>
        <w:gridCol w:w="709"/>
        <w:gridCol w:w="425"/>
        <w:gridCol w:w="1561"/>
        <w:gridCol w:w="1258"/>
        <w:gridCol w:w="585"/>
        <w:gridCol w:w="1899"/>
      </w:tblGrid>
      <w:tr w:rsidR="00D562E7" w:rsidRPr="00D562E7" w:rsidTr="00D562E7">
        <w:trPr>
          <w:trHeight w:val="509"/>
          <w:jc w:val="center"/>
        </w:trPr>
        <w:tc>
          <w:tcPr>
            <w:tcW w:w="1043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center"/>
              <w:rPr>
                <w:rFonts w:ascii="Arial" w:hAnsi="Arial" w:cs="Arial"/>
                <w:b/>
                <w:bCs/>
              </w:rPr>
            </w:pPr>
            <w:r w:rsidRPr="00D562E7">
              <w:rPr>
                <w:rFonts w:ascii="Arial" w:hAnsi="Arial" w:cs="Arial"/>
              </w:rPr>
              <w:lastRenderedPageBreak/>
              <w:br w:type="page"/>
            </w:r>
            <w:r w:rsidRPr="00D562E7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471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Nazwa przedmiotu/modułu kształcenia:</w:t>
            </w:r>
            <w:r w:rsidRPr="00D562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pStyle w:val="Nagwek1"/>
              <w:rPr>
                <w:b/>
              </w:rPr>
            </w:pPr>
            <w:bookmarkStart w:id="25" w:name="_Toc210124945"/>
            <w:r w:rsidRPr="00D562E7">
              <w:t>Stylistyka praktyczna w szkole 1</w:t>
            </w:r>
            <w:bookmarkEnd w:id="25"/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343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lang w:val="en-US"/>
              </w:rPr>
            </w:pP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lang w:val="en-US"/>
              </w:rPr>
            </w:pPr>
            <w:r w:rsidRPr="00D562E7">
              <w:rPr>
                <w:rFonts w:ascii="Arial" w:hAnsi="Arial" w:cs="Arial"/>
                <w:lang w:val="en-US"/>
              </w:rPr>
              <w:t>Practical stylistic at school 1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Język wykładowy:</w:t>
            </w:r>
            <w:r w:rsidRPr="00D562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polski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filologia polska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71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Wydział Nauk Humanistycznych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fakultatywny 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pierwszego stopnia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trzeci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4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szósty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2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dr Renata Bryzek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dr Renata Bryzek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Celem przedmiotu jest utrwalenie wiedzy na temat stylów funkcjonalnych polszczyzny oraz charakterystycznych dla nich rodzajów tekstów; podniesienie kompetencji formułowania wypowiedzi ustnej i pisemnej; oraz umiejętności tworzenia i oceny poprawności różnych typów pism użytkowych. Utrwalanie wiedzy na temat różnych pisemnych wypowiedzi w szkole.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Efekty uczenia się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WIEDZA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S_W01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podstawowe cechy wybranych stylów funkcjonalnych współczesnej polszczyzny i zasady tworzenia wybranych tekstów użytkowych i urzędowych.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K_W04, K_W05, K_W11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UMIEJĘTNOŚCI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S_U01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tworzyć i dokonywać analizy oraz oceny normatywnej i językowej wybranych wypowiedzi pisemnych.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K_U11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KOMPETENCJE SPOŁECZNE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S_K01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nieustannego doskonalenia swojej sprawności językowej i dbałości o kulturę języka i poprawność wypowiedzi.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K_K04, K_K05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</w:rPr>
              <w:t>wykład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</w:rPr>
              <w:br w:type="page"/>
            </w:r>
            <w:r w:rsidRPr="00D562E7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D562E7" w:rsidRPr="00D562E7" w:rsidTr="00D562E7">
        <w:trPr>
          <w:trHeight w:val="320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Znajomość merytorycznych treści przedmiotu język polski w szkole podstawowej. Znajomość zasad ortograficznych i interpunkcyjnych.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562E7" w:rsidRPr="00D562E7" w:rsidTr="00D562E7">
        <w:trPr>
          <w:trHeight w:val="1787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spacing w:before="120" w:after="120" w:line="24" w:lineRule="atLeast"/>
              <w:ind w:left="397"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Wykłady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Pojęcie stylu. Różne rozumienia terminu styl. Pojęcie stylu (styl w architekturze, literaturze, muzyce, modzie). Różne ujęcia stylu (indywidualistyczne, funkcjonalne, tekstologiczne, pragmatyczne i inne). Definicja stylu w języku. Styl funkcjonalny.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Odmiany i style współczesnej polszczyzny. Odmiana ogólna i gwary. Odmiana mówiona i odmiana pisana. Odmiana oficjalna i odmiana nieoficjalna. Style funkcjonalne odmiany ogólnej. Styl a norma językowa.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Pojęcie tekstu. Czynniki decydujące o poprawności stylistycznej tekstu. Typy odchyleń od normy stylistycznej. Kompozycja i spójność tekstu – warunki poprawności.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Stylistyczne środki językowe. Składnia i styl. Synonimia, wieloznaczność.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Poprawność ortograficzna, interpunkcyjna.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Styl potoczny. Pojęcie i cechy stylu potocznego. Wyróżniki stylu potocznego. Styl naukowy i jego gatunki.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Odmiany polszczyzny naukowej. Cechy stylu naukowego. Wykładniki językowe stylu naukowego. Gatunki stylu naukowego. 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 urzędowy i jego gatunki. Charakterystyka stylu urzędowego. Wykładniki językowe stylu urzędowego. Urzędowe gatunki tekstów.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 informacyjno-publicystyczny. Definicja i cechy stylu informacyjnego. Definicja i cechy stylu publicystycznego. Gatunki prasowe.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 artystyczny. Pojęcie idiolektu. Cechy stylu artystycznego. Gatunki tekstów.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Stylizacja językowa. Pojęcie stylizacji. Typologia stylizacji. Funkcje stylizacji.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Właściwości stylistyczne różnych typów tekstów użytkowych i urzędowych.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Pisemne wypowiedzi w szkole: opowiadanie, charakterystyka, felieton, opis, plan wydarzeń, streszczenie, rozprawka.</w:t>
            </w:r>
          </w:p>
          <w:p w:rsidR="00D562E7" w:rsidRPr="00D562E7" w:rsidRDefault="00D562E7" w:rsidP="00ED2F89">
            <w:pPr>
              <w:numPr>
                <w:ilvl w:val="0"/>
                <w:numId w:val="47"/>
              </w:numPr>
              <w:spacing w:before="120" w:after="120" w:line="259" w:lineRule="auto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Wybrane gatunki publicystyczne i inne: reportaż, recenzja, wywiad.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D562E7" w:rsidRPr="00D562E7" w:rsidTr="00D562E7">
        <w:trPr>
          <w:trHeight w:val="1132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numPr>
                <w:ilvl w:val="0"/>
                <w:numId w:val="28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Praktyczna stylistyka nie tylko dla polonistów</w:t>
            </w:r>
            <w:r w:rsidRPr="00D562E7">
              <w:rPr>
                <w:rFonts w:ascii="Arial" w:hAnsi="Arial" w:cs="Arial"/>
              </w:rPr>
              <w:t>, (red.) Bańkowska E., Mikołajczuk, Warszawa 2003.</w:t>
            </w:r>
          </w:p>
          <w:p w:rsidR="00D562E7" w:rsidRPr="00D562E7" w:rsidRDefault="00D562E7" w:rsidP="00ED2F89">
            <w:pPr>
              <w:numPr>
                <w:ilvl w:val="0"/>
                <w:numId w:val="28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Wilkoń A., </w:t>
            </w:r>
            <w:r w:rsidRPr="00D562E7">
              <w:rPr>
                <w:rFonts w:ascii="Arial" w:hAnsi="Arial" w:cs="Arial"/>
                <w:i/>
                <w:iCs/>
              </w:rPr>
              <w:t>Typologia odmian językowych współczesnej polszczyzny</w:t>
            </w:r>
            <w:r w:rsidRPr="00D562E7">
              <w:rPr>
                <w:rFonts w:ascii="Arial" w:hAnsi="Arial" w:cs="Arial"/>
              </w:rPr>
              <w:t>, Katowice 2000.</w:t>
            </w:r>
          </w:p>
          <w:p w:rsidR="00D562E7" w:rsidRPr="00D562E7" w:rsidRDefault="00D562E7" w:rsidP="00ED2F89">
            <w:pPr>
              <w:numPr>
                <w:ilvl w:val="0"/>
                <w:numId w:val="28"/>
              </w:numPr>
              <w:spacing w:before="120" w:after="120" w:line="24" w:lineRule="atLeast"/>
              <w:ind w:right="170"/>
              <w:contextualSpacing/>
              <w:rPr>
                <w:rFonts w:ascii="Arial" w:hAnsi="Arial" w:cs="Arial"/>
              </w:rPr>
            </w:pP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D., </w:t>
            </w:r>
            <w:r w:rsidRPr="00D562E7">
              <w:rPr>
                <w:rFonts w:ascii="Arial" w:hAnsi="Arial" w:cs="Arial"/>
                <w:i/>
                <w:iCs/>
              </w:rPr>
              <w:t>Wykłady ze stylistyki</w:t>
            </w:r>
            <w:r w:rsidRPr="00D562E7">
              <w:rPr>
                <w:rFonts w:ascii="Arial" w:hAnsi="Arial" w:cs="Arial"/>
              </w:rPr>
              <w:t xml:space="preserve">, Warszawa 2008 [wybrane rozdziały]. </w:t>
            </w:r>
          </w:p>
          <w:p w:rsidR="00D562E7" w:rsidRPr="00D562E7" w:rsidRDefault="00D562E7" w:rsidP="00ED2F89">
            <w:pPr>
              <w:numPr>
                <w:ilvl w:val="0"/>
                <w:numId w:val="48"/>
              </w:numPr>
              <w:spacing w:before="120" w:after="120" w:line="259" w:lineRule="auto"/>
              <w:ind w:right="170"/>
              <w:contextualSpacing/>
              <w:rPr>
                <w:rFonts w:ascii="Arial" w:hAnsi="Arial" w:cs="Arial"/>
              </w:rPr>
            </w:pP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 (red.), </w:t>
            </w:r>
            <w:r w:rsidRPr="00D562E7">
              <w:rPr>
                <w:rFonts w:ascii="Arial" w:hAnsi="Arial" w:cs="Arial"/>
                <w:i/>
                <w:iCs/>
              </w:rPr>
              <w:t>Ćwiczenia ze stylistyki</w:t>
            </w:r>
            <w:r w:rsidRPr="00D562E7">
              <w:rPr>
                <w:rFonts w:ascii="Arial" w:hAnsi="Arial" w:cs="Arial"/>
              </w:rPr>
              <w:t>, Warszawa 2010.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562E7" w:rsidRPr="00D562E7" w:rsidTr="00D562E7">
        <w:trPr>
          <w:trHeight w:val="573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Dubisz S., </w:t>
            </w:r>
            <w:r w:rsidRPr="00D562E7">
              <w:rPr>
                <w:rFonts w:ascii="Arial" w:hAnsi="Arial" w:cs="Arial"/>
                <w:i/>
                <w:iCs/>
              </w:rPr>
              <w:t>Stylizacja językowa – próba definicji</w:t>
            </w:r>
            <w:r w:rsidRPr="00D562E7">
              <w:rPr>
                <w:rFonts w:ascii="Arial" w:hAnsi="Arial" w:cs="Arial"/>
              </w:rPr>
              <w:t>, „Prace Filologiczne” XXIX, 1979.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Formy i normy, czyli poprawna polszczyzna w praktyce</w:t>
            </w:r>
            <w:r w:rsidRPr="00D562E7">
              <w:rPr>
                <w:rFonts w:ascii="Arial" w:hAnsi="Arial" w:cs="Arial"/>
              </w:rPr>
              <w:t>, Warszawa 2004, 2014.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Grabias S., </w:t>
            </w:r>
            <w:r w:rsidRPr="00D562E7">
              <w:rPr>
                <w:rFonts w:ascii="Arial" w:hAnsi="Arial" w:cs="Arial"/>
                <w:i/>
                <w:iCs/>
              </w:rPr>
              <w:t>Język w zachowaniach społecznych</w:t>
            </w:r>
            <w:r w:rsidRPr="00D562E7">
              <w:rPr>
                <w:rFonts w:ascii="Arial" w:hAnsi="Arial" w:cs="Arial"/>
              </w:rPr>
              <w:t>, Lublin 2019.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Karpowicz T., </w:t>
            </w:r>
            <w:r w:rsidRPr="00D562E7">
              <w:rPr>
                <w:rFonts w:ascii="Arial" w:hAnsi="Arial" w:cs="Arial"/>
                <w:i/>
                <w:iCs/>
              </w:rPr>
              <w:t>Kultura języka polskiego. Wymowa, ortografia, interpunkcja</w:t>
            </w:r>
            <w:r w:rsidRPr="00D562E7">
              <w:rPr>
                <w:rFonts w:ascii="Arial" w:hAnsi="Arial" w:cs="Arial"/>
              </w:rPr>
              <w:t>. Warszawa 2009.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Nowy słownik ortograficzny PWN z zasadami pisowni i interpunkcji</w:t>
            </w:r>
            <w:r w:rsidRPr="00D562E7">
              <w:rPr>
                <w:rFonts w:ascii="Arial" w:hAnsi="Arial" w:cs="Arial"/>
              </w:rPr>
              <w:t>, oprac. E. Polański, Warszawa 2008.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Podracki J., </w:t>
            </w:r>
            <w:r w:rsidRPr="00D562E7">
              <w:rPr>
                <w:rFonts w:ascii="Arial" w:hAnsi="Arial" w:cs="Arial"/>
                <w:i/>
                <w:iCs/>
              </w:rPr>
              <w:t>Słownik interpunkcyjny języka polskiego z zasadami przestankowania</w:t>
            </w:r>
            <w:r w:rsidRPr="00D562E7">
              <w:rPr>
                <w:rFonts w:ascii="Arial" w:hAnsi="Arial" w:cs="Arial"/>
              </w:rPr>
              <w:t>, Warszawa 1998.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Podręcznik korespondencji użytkowej</w:t>
            </w:r>
            <w:r w:rsidRPr="00D562E7">
              <w:rPr>
                <w:rFonts w:ascii="Arial" w:hAnsi="Arial" w:cs="Arial"/>
              </w:rPr>
              <w:t xml:space="preserve">, R. Pawelec, </w:t>
            </w: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>-Jedynak D., Warszawa 2007.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Polszczyzna na co dzień</w:t>
            </w:r>
            <w:r w:rsidRPr="00D562E7">
              <w:rPr>
                <w:rFonts w:ascii="Arial" w:hAnsi="Arial" w:cs="Arial"/>
              </w:rPr>
              <w:t xml:space="preserve">, pod red. M. Bańki, Warszawa 2006 [ m.in. rozdziały: ABC stylistyki; ABC </w:t>
            </w:r>
            <w:r w:rsidRPr="00D562E7">
              <w:rPr>
                <w:rFonts w:ascii="Arial" w:hAnsi="Arial" w:cs="Arial"/>
              </w:rPr>
              <w:lastRenderedPageBreak/>
              <w:t>grzeczności językowej].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Skorupka S., Kurkowska H., </w:t>
            </w:r>
            <w:r w:rsidRPr="00D562E7">
              <w:rPr>
                <w:rFonts w:ascii="Arial" w:hAnsi="Arial" w:cs="Arial"/>
                <w:i/>
                <w:iCs/>
              </w:rPr>
              <w:t>Stylistyka polska. Zarys</w:t>
            </w:r>
            <w:r w:rsidRPr="00D562E7">
              <w:rPr>
                <w:rFonts w:ascii="Arial" w:hAnsi="Arial" w:cs="Arial"/>
              </w:rPr>
              <w:t>, wyd. 5, Warszawa 2001.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Wielki słownik poprawnej polszczyzny</w:t>
            </w:r>
            <w:r w:rsidRPr="00D562E7">
              <w:rPr>
                <w:rFonts w:ascii="Arial" w:hAnsi="Arial" w:cs="Arial"/>
              </w:rPr>
              <w:t>, red. A. Markowski, PWN, Warszawa 2004.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Wielki słownik skrótów i skrótowców</w:t>
            </w:r>
            <w:r w:rsidRPr="00D562E7">
              <w:rPr>
                <w:rFonts w:ascii="Arial" w:hAnsi="Arial" w:cs="Arial"/>
              </w:rPr>
              <w:t xml:space="preserve">, Piotr </w:t>
            </w:r>
            <w:proofErr w:type="spellStart"/>
            <w:r w:rsidRPr="00D562E7">
              <w:rPr>
                <w:rFonts w:ascii="Arial" w:hAnsi="Arial" w:cs="Arial"/>
              </w:rPr>
              <w:t>Műldner</w:t>
            </w:r>
            <w:proofErr w:type="spellEnd"/>
            <w:r w:rsidRPr="00D562E7">
              <w:rPr>
                <w:rFonts w:ascii="Arial" w:hAnsi="Arial" w:cs="Arial"/>
              </w:rPr>
              <w:t xml:space="preserve">- </w:t>
            </w:r>
            <w:proofErr w:type="spellStart"/>
            <w:r w:rsidRPr="00D562E7">
              <w:rPr>
                <w:rFonts w:ascii="Arial" w:hAnsi="Arial" w:cs="Arial"/>
              </w:rPr>
              <w:t>Nieckowski</w:t>
            </w:r>
            <w:proofErr w:type="spellEnd"/>
            <w:r w:rsidRPr="00D562E7">
              <w:rPr>
                <w:rFonts w:ascii="Arial" w:hAnsi="Arial" w:cs="Arial"/>
              </w:rPr>
              <w:t>, Warszawa 2007.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A, Wierzbicka, P. Wierzbicki,</w:t>
            </w:r>
            <w:r w:rsidRPr="00D562E7">
              <w:rPr>
                <w:rFonts w:ascii="Arial" w:hAnsi="Arial" w:cs="Arial"/>
                <w:i/>
                <w:iCs/>
              </w:rPr>
              <w:t xml:space="preserve"> Praktyczna stylistyka, </w:t>
            </w:r>
            <w:r w:rsidRPr="00D562E7">
              <w:rPr>
                <w:rFonts w:ascii="Arial" w:hAnsi="Arial" w:cs="Arial"/>
              </w:rPr>
              <w:t>Warszawa 1968.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Wierzbicka E., Wolański A., </w:t>
            </w: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D., </w:t>
            </w:r>
            <w:r w:rsidRPr="00D562E7">
              <w:rPr>
                <w:rFonts w:ascii="Arial" w:hAnsi="Arial" w:cs="Arial"/>
                <w:i/>
                <w:iCs/>
              </w:rPr>
              <w:t xml:space="preserve">Podstawy stylistyki i retoryki, </w:t>
            </w:r>
            <w:r w:rsidRPr="00D562E7">
              <w:rPr>
                <w:rFonts w:ascii="Arial" w:hAnsi="Arial" w:cs="Arial"/>
              </w:rPr>
              <w:t xml:space="preserve">Warszawa 2008. </w:t>
            </w:r>
          </w:p>
          <w:p w:rsidR="00D562E7" w:rsidRPr="00D562E7" w:rsidRDefault="00D562E7" w:rsidP="00ED2F89">
            <w:pPr>
              <w:numPr>
                <w:ilvl w:val="0"/>
                <w:numId w:val="29"/>
              </w:numPr>
              <w:spacing w:before="120" w:after="120" w:line="24" w:lineRule="atLeast"/>
              <w:ind w:left="527" w:right="170" w:hanging="357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Współczesny język polski</w:t>
            </w:r>
            <w:r w:rsidRPr="00D562E7">
              <w:rPr>
                <w:rFonts w:ascii="Arial" w:hAnsi="Arial" w:cs="Arial"/>
              </w:rPr>
              <w:t>, red. Bartmiński J., Lublin 2001 [wybrane hasła m.in.: styl, styl potoczny, styl naukowy, styl urzędowy; etykieta językowa].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D562E7" w:rsidRPr="00D562E7" w:rsidTr="00D562E7">
        <w:trPr>
          <w:trHeight w:val="67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/>
              <w:ind w:left="392"/>
              <w:contextualSpacing/>
              <w:rPr>
                <w:rFonts w:ascii="Arial" w:hAnsi="Arial" w:cs="Arial"/>
                <w:b/>
              </w:rPr>
            </w:pPr>
            <w:r w:rsidRPr="00D562E7">
              <w:rPr>
                <w:rFonts w:ascii="Arial" w:eastAsia="Times New Roman" w:hAnsi="Arial" w:cs="Arial"/>
                <w:lang w:eastAsia="pl-PL"/>
              </w:rPr>
              <w:t>Wykład tradycyjny z elementami konwersatorium, wspomagany technikami multimedialnymi.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Metody weryfikacji efektów uczenia się </w:t>
            </w:r>
          </w:p>
        </w:tc>
      </w:tr>
      <w:tr w:rsidR="00D562E7" w:rsidRPr="00D562E7" w:rsidTr="00D562E7">
        <w:trPr>
          <w:trHeight w:val="547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S_W01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Egzamin końcowy. </w:t>
            </w:r>
            <w:r w:rsidRPr="00D562E7">
              <w:rPr>
                <w:rFonts w:ascii="Arial" w:hAnsi="Arial" w:cs="Arial"/>
                <w:bCs/>
                <w:color w:val="000000"/>
              </w:rPr>
              <w:t>Efekt będzie weryfikowany na podstawie pisemnych odpowiedzi udzielonych na pytania sprawdzające podczas egzaminu sprawdzającego stopień opanowania przez studentów materiału wykładowego oraz wskazanych pozycji literatury.</w:t>
            </w:r>
          </w:p>
        </w:tc>
      </w:tr>
      <w:tr w:rsidR="00D562E7" w:rsidRPr="00D562E7" w:rsidTr="00D562E7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S_U01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Cs/>
                <w:color w:val="000000"/>
              </w:rPr>
              <w:t>Egzamin końcowy. Efekt będzie weryfikowany na podstawie pisemnych odpowiedzi udzielonych na pytania sprawdzające podczas egzaminu sprawdzającego stopień opanowania przez studentów materiału wykładowego oraz wskazanych pozycji literatury.</w:t>
            </w:r>
          </w:p>
        </w:tc>
      </w:tr>
      <w:tr w:rsidR="00D562E7" w:rsidRPr="00D562E7" w:rsidTr="00D562E7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S_K01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Cs/>
                <w:color w:val="000000"/>
              </w:rPr>
              <w:t>Egzamin końcowy. Efekt będzie weryfikowany na podstawie pisemnych odpowiedzi udzielonych na pytania sprawdzające podczas egzaminu sprawdzającego stopień opanowania przez studentów materiału wykładowego oraz wskazanych pozycji literatury.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562E7" w:rsidRPr="00D562E7" w:rsidTr="00D562E7">
        <w:trPr>
          <w:trHeight w:val="84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E7" w:rsidRPr="00D562E7" w:rsidRDefault="00D562E7" w:rsidP="00ED2F89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Warunek uzyskania zaliczenia przedmiotu: zdanie egzaminu </w:t>
            </w:r>
            <w:r w:rsidRPr="00D562E7">
              <w:rPr>
                <w:rFonts w:ascii="Arial" w:hAnsi="Arial" w:cs="Arial"/>
                <w:bCs/>
                <w:color w:val="000000"/>
              </w:rPr>
              <w:t>sprawdzającego stopień opanowania przez studentów materiału wykładowego oraz wskazanych pozycji literatury.</w:t>
            </w:r>
          </w:p>
          <w:p w:rsidR="00D562E7" w:rsidRPr="00D562E7" w:rsidRDefault="00D562E7" w:rsidP="00ED2F89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Sposób uzyskania punktów.</w:t>
            </w:r>
          </w:p>
          <w:p w:rsidR="00D562E7" w:rsidRPr="00D562E7" w:rsidRDefault="00D562E7" w:rsidP="00ED2F89">
            <w:pPr>
              <w:numPr>
                <w:ilvl w:val="0"/>
                <w:numId w:val="30"/>
              </w:num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Egzamin, uzyskanie co najmniej 51%. 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both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91 – 100% – bardzo dobra,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both"/>
              <w:rPr>
                <w:rFonts w:ascii="Arial" w:hAnsi="Arial" w:cs="Arial"/>
                <w:lang w:val="de-DE"/>
              </w:rPr>
            </w:pPr>
            <w:r w:rsidRPr="00D562E7">
              <w:rPr>
                <w:rFonts w:ascii="Arial" w:hAnsi="Arial" w:cs="Arial"/>
                <w:lang w:val="de-DE"/>
              </w:rPr>
              <w:t xml:space="preserve">81 – 90% – </w:t>
            </w:r>
            <w:proofErr w:type="spellStart"/>
            <w:r w:rsidRPr="00D562E7">
              <w:rPr>
                <w:rFonts w:ascii="Arial" w:hAnsi="Arial" w:cs="Arial"/>
                <w:lang w:val="de-DE"/>
              </w:rPr>
              <w:t>dobra</w:t>
            </w:r>
            <w:proofErr w:type="spellEnd"/>
            <w:r w:rsidRPr="00D562E7">
              <w:rPr>
                <w:rFonts w:ascii="Arial" w:hAnsi="Arial" w:cs="Arial"/>
                <w:lang w:val="de-DE"/>
              </w:rPr>
              <w:t xml:space="preserve"> plus,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both"/>
              <w:rPr>
                <w:rFonts w:ascii="Arial" w:hAnsi="Arial" w:cs="Arial"/>
                <w:lang w:val="de-DE"/>
              </w:rPr>
            </w:pPr>
            <w:r w:rsidRPr="00D562E7">
              <w:rPr>
                <w:rFonts w:ascii="Arial" w:hAnsi="Arial" w:cs="Arial"/>
                <w:lang w:val="de-DE"/>
              </w:rPr>
              <w:t xml:space="preserve">71 – 80% – </w:t>
            </w:r>
            <w:proofErr w:type="spellStart"/>
            <w:r w:rsidRPr="00D562E7">
              <w:rPr>
                <w:rFonts w:ascii="Arial" w:hAnsi="Arial" w:cs="Arial"/>
                <w:lang w:val="de-DE"/>
              </w:rPr>
              <w:t>dobra</w:t>
            </w:r>
            <w:proofErr w:type="spellEnd"/>
            <w:r w:rsidRPr="00D562E7">
              <w:rPr>
                <w:rFonts w:ascii="Arial" w:hAnsi="Arial" w:cs="Arial"/>
                <w:lang w:val="de-DE"/>
              </w:rPr>
              <w:t>,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both"/>
              <w:rPr>
                <w:rFonts w:ascii="Arial" w:hAnsi="Arial" w:cs="Arial"/>
                <w:lang w:val="de-DE"/>
              </w:rPr>
            </w:pPr>
            <w:r w:rsidRPr="00D562E7">
              <w:rPr>
                <w:rFonts w:ascii="Arial" w:hAnsi="Arial" w:cs="Arial"/>
                <w:lang w:val="de-DE"/>
              </w:rPr>
              <w:t xml:space="preserve">61 – 70% – </w:t>
            </w:r>
            <w:proofErr w:type="spellStart"/>
            <w:r w:rsidRPr="00D562E7">
              <w:rPr>
                <w:rFonts w:ascii="Arial" w:hAnsi="Arial" w:cs="Arial"/>
                <w:lang w:val="de-DE"/>
              </w:rPr>
              <w:t>dostateczna</w:t>
            </w:r>
            <w:proofErr w:type="spellEnd"/>
            <w:r w:rsidRPr="00D562E7">
              <w:rPr>
                <w:rFonts w:ascii="Arial" w:hAnsi="Arial" w:cs="Arial"/>
                <w:lang w:val="de-DE"/>
              </w:rPr>
              <w:t xml:space="preserve"> plus,</w:t>
            </w:r>
          </w:p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both"/>
              <w:rPr>
                <w:rFonts w:ascii="Arial" w:hAnsi="Arial" w:cs="Arial"/>
                <w:lang w:val="de-DE"/>
              </w:rPr>
            </w:pPr>
            <w:r w:rsidRPr="00D562E7">
              <w:rPr>
                <w:rFonts w:ascii="Arial" w:hAnsi="Arial" w:cs="Arial"/>
                <w:lang w:val="de-DE"/>
              </w:rPr>
              <w:t xml:space="preserve">51 – 60% – </w:t>
            </w:r>
            <w:proofErr w:type="spellStart"/>
            <w:r w:rsidRPr="00D562E7">
              <w:rPr>
                <w:rFonts w:ascii="Arial" w:hAnsi="Arial" w:cs="Arial"/>
                <w:lang w:val="de-DE"/>
              </w:rPr>
              <w:t>dostateczna</w:t>
            </w:r>
            <w:proofErr w:type="spellEnd"/>
            <w:r w:rsidRPr="00D562E7">
              <w:rPr>
                <w:rFonts w:ascii="Arial" w:hAnsi="Arial" w:cs="Arial"/>
                <w:lang w:val="de-DE"/>
              </w:rPr>
              <w:t>,</w:t>
            </w:r>
          </w:p>
          <w:p w:rsidR="00D562E7" w:rsidRPr="00D562E7" w:rsidRDefault="00D562E7" w:rsidP="00ED2F89">
            <w:pPr>
              <w:spacing w:before="120" w:after="120" w:line="24" w:lineRule="atLeast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50 – 0% – niedostateczna.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/>
              <w:ind w:left="170"/>
              <w:jc w:val="center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lastRenderedPageBreak/>
              <w:t>Wykłady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30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Konsultacje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1 godzina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Egzamin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1 godzina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Studiowanie literatury przedmiotu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13 godziny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10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50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ED2F89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2 ECTS</w:t>
            </w:r>
          </w:p>
        </w:tc>
      </w:tr>
    </w:tbl>
    <w:p w:rsidR="00D562E7" w:rsidRDefault="00D562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3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0"/>
        <w:gridCol w:w="33"/>
        <w:gridCol w:w="567"/>
        <w:gridCol w:w="262"/>
        <w:gridCol w:w="164"/>
        <w:gridCol w:w="141"/>
        <w:gridCol w:w="567"/>
        <w:gridCol w:w="567"/>
        <w:gridCol w:w="709"/>
        <w:gridCol w:w="425"/>
        <w:gridCol w:w="1561"/>
        <w:gridCol w:w="1258"/>
        <w:gridCol w:w="585"/>
        <w:gridCol w:w="1899"/>
      </w:tblGrid>
      <w:tr w:rsidR="00D562E7" w:rsidRPr="00D562E7" w:rsidTr="00D562E7">
        <w:trPr>
          <w:trHeight w:val="509"/>
          <w:jc w:val="center"/>
        </w:trPr>
        <w:tc>
          <w:tcPr>
            <w:tcW w:w="1043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D562E7">
              <w:rPr>
                <w:rFonts w:ascii="Arial" w:hAnsi="Arial" w:cs="Arial"/>
              </w:rPr>
              <w:lastRenderedPageBreak/>
              <w:br w:type="page"/>
            </w:r>
            <w:r w:rsidRPr="00D562E7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471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Nazwa przedmiotu/modułu kształcenia:</w:t>
            </w:r>
            <w:r w:rsidRPr="00D562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pStyle w:val="Nagwek1"/>
              <w:spacing w:line="276" w:lineRule="auto"/>
              <w:ind w:right="170"/>
              <w:rPr>
                <w:b/>
              </w:rPr>
            </w:pPr>
            <w:bookmarkStart w:id="26" w:name="_Toc190344991"/>
            <w:bookmarkStart w:id="27" w:name="_Toc210124946"/>
            <w:r w:rsidRPr="00D562E7">
              <w:t xml:space="preserve">Stylistyka praktyczna w szkole </w:t>
            </w:r>
            <w:bookmarkEnd w:id="26"/>
            <w:r w:rsidRPr="00D562E7">
              <w:t>2</w:t>
            </w:r>
            <w:bookmarkEnd w:id="27"/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343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562E7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D562E7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D562E7">
              <w:rPr>
                <w:rFonts w:ascii="Arial" w:hAnsi="Arial" w:cs="Arial"/>
                <w:lang w:val="en-US"/>
              </w:rPr>
              <w:t>Practical stylistic at school 2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Język wykładowy:</w:t>
            </w:r>
            <w:r w:rsidRPr="00D562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polski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filologia polska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71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Wydział Nauk Humanistycznych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fakultatywny 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pierwszego stopnia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trzeci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4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szósty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3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dr Renata Bryzek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dr Renata Bryzek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Celem przedmiotu jest utrwalenie wiedzy na temat stylów funkcjonalnych polszczyzny oraz charakterystycznych dla nich rodzajów tekstów; podniesienie kompetencji formułowania wypowiedzi ustnej i pisemnej; oraz umiejętności tworzenia i oceny poprawności różnych typów pism użytkowych. Utrwalanie wiedzy na temat różnych pisemnych wypowiedzi w szkole.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WIEDZA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S_W01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podstawowe cechy wybranych stylów funkcjonalnych współczesnej polszczyzny i zasady tworzenia wybranych tekstów użytkowych i urzędowych.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K_W04, K_W05, K_W11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UMIEJĘTNOŚCI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S_U01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tworzyć i dokonywać analizy oraz oceny normatywnej i językowej wybranych wypowiedzi pisemnych.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K_U11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Symbol </w:t>
            </w:r>
            <w:r w:rsidRPr="00D562E7">
              <w:rPr>
                <w:rFonts w:ascii="Arial" w:hAnsi="Arial" w:cs="Arial"/>
                <w:b/>
              </w:rPr>
              <w:lastRenderedPageBreak/>
              <w:t>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KOMPETENCJE SPOŁECZNE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Student jest gotów do: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 xml:space="preserve">Symbol </w:t>
            </w:r>
            <w:r w:rsidRPr="00D562E7">
              <w:rPr>
                <w:rFonts w:ascii="Arial" w:hAnsi="Arial" w:cs="Arial"/>
                <w:b/>
              </w:rPr>
              <w:lastRenderedPageBreak/>
              <w:t>efektu ze standardu</w:t>
            </w:r>
          </w:p>
        </w:tc>
      </w:tr>
      <w:tr w:rsidR="00D562E7" w:rsidRPr="00D562E7" w:rsidTr="00D562E7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lastRenderedPageBreak/>
              <w:t>S_K01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nieustannego doskonalenia swojej sprawności językowej i dbałości o kulturę języka i poprawność wypowiedzi.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K_K04, K_K05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2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</w:rPr>
              <w:t>Ćwiczenia laboratoryjne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</w:rPr>
              <w:br w:type="page"/>
            </w:r>
            <w:r w:rsidRPr="00D562E7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D562E7" w:rsidRPr="00D562E7" w:rsidTr="00D562E7">
        <w:trPr>
          <w:trHeight w:val="320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Znajomość merytorycznych treści przedmiotu język polski w szkole podstawowej. Znajomość zasad ortograficznych i interpunkcyjnych.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562E7" w:rsidRPr="00D562E7" w:rsidTr="00D562E7">
        <w:trPr>
          <w:trHeight w:val="1787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spacing w:before="120" w:after="120"/>
              <w:ind w:left="170" w:right="17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Ćwiczenia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Analiza stylistyczna tekstu. 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Stylizacja językowa. Rozpoznawanie stylizacji. Stylizacja tekstu – ćwiczenia.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Styl tekstu, stosowność stylu w wypowiedziach pisemnych w szkole – analiza przykładowych prac. Forma wypowiedzi a styl.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Tworzenie i analizowanie różnych typów pism użytkowych i urzędowych: gratulacje, kondolencje, list oficjalny, list prywatny, ogłoszenie, opinia, podziękowanie, sprawozdanie, zaproszenie, zawiadomienie.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Wykorzystanie środków stylistycznych w wypowiedzi pisemnej z uwzględnieniem celowości i stosowności, funkcje środków stylistycznych. Analiza wybranych tekstów.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Analiza realizacji form wypowiedzi pisemnych w szkole: opowiadanie, charakterystyka, felieton, opis, plan wydarzeń, streszczenie, rozprawka. Ocena kompozycji, stylu, języka.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Analiza wybranych tekstów publicystycznych, przykłady reportażu, recenzji, wywiadu. 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Tworzenie tekstów publicystycznych w szkole. Przygotowanie do przeprowadzenia wywiadu.</w:t>
            </w:r>
          </w:p>
          <w:p w:rsidR="00D562E7" w:rsidRPr="00D562E7" w:rsidRDefault="00D562E7" w:rsidP="008A4C4A">
            <w:pPr>
              <w:numPr>
                <w:ilvl w:val="0"/>
                <w:numId w:val="49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Korekta tekstu. Styl, język, ortografia, interpunkcja.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D562E7" w:rsidRPr="00D562E7" w:rsidTr="00D562E7">
        <w:trPr>
          <w:trHeight w:val="1132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numPr>
                <w:ilvl w:val="0"/>
                <w:numId w:val="51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Praktyczna stylistyka nie tylko dla polonistów</w:t>
            </w:r>
            <w:r w:rsidRPr="00D562E7">
              <w:rPr>
                <w:rFonts w:ascii="Arial" w:hAnsi="Arial" w:cs="Arial"/>
              </w:rPr>
              <w:t>, (red.) Bańkowska E., Mikołajczuk, Warszawa 2003.</w:t>
            </w:r>
          </w:p>
          <w:p w:rsidR="00D562E7" w:rsidRPr="00D562E7" w:rsidRDefault="00D562E7" w:rsidP="008A4C4A">
            <w:pPr>
              <w:numPr>
                <w:ilvl w:val="0"/>
                <w:numId w:val="51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Wilkoń A., </w:t>
            </w:r>
            <w:r w:rsidRPr="00D562E7">
              <w:rPr>
                <w:rFonts w:ascii="Arial" w:hAnsi="Arial" w:cs="Arial"/>
                <w:i/>
                <w:iCs/>
              </w:rPr>
              <w:t>Typologia odmian językowych współczesnej polszczyzny</w:t>
            </w:r>
            <w:r w:rsidRPr="00D562E7">
              <w:rPr>
                <w:rFonts w:ascii="Arial" w:hAnsi="Arial" w:cs="Arial"/>
              </w:rPr>
              <w:t>, Katowice 2000.</w:t>
            </w:r>
          </w:p>
          <w:p w:rsidR="00D562E7" w:rsidRPr="00D562E7" w:rsidRDefault="00D562E7" w:rsidP="008A4C4A">
            <w:pPr>
              <w:numPr>
                <w:ilvl w:val="0"/>
                <w:numId w:val="51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D., </w:t>
            </w:r>
            <w:r w:rsidRPr="00D562E7">
              <w:rPr>
                <w:rFonts w:ascii="Arial" w:hAnsi="Arial" w:cs="Arial"/>
                <w:i/>
                <w:iCs/>
              </w:rPr>
              <w:t>Wykłady ze stylistyki</w:t>
            </w:r>
            <w:r w:rsidRPr="00D562E7">
              <w:rPr>
                <w:rFonts w:ascii="Arial" w:hAnsi="Arial" w:cs="Arial"/>
              </w:rPr>
              <w:t xml:space="preserve">, Warszawa 2008 [wybrane rozdziały]. </w:t>
            </w:r>
          </w:p>
          <w:p w:rsidR="00D562E7" w:rsidRPr="00D562E7" w:rsidRDefault="00D562E7" w:rsidP="008A4C4A">
            <w:pPr>
              <w:numPr>
                <w:ilvl w:val="0"/>
                <w:numId w:val="51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 (red.), </w:t>
            </w:r>
            <w:r w:rsidRPr="00D562E7">
              <w:rPr>
                <w:rFonts w:ascii="Arial" w:hAnsi="Arial" w:cs="Arial"/>
                <w:i/>
                <w:iCs/>
              </w:rPr>
              <w:t>Ćwiczenia ze stylistyki</w:t>
            </w:r>
            <w:r w:rsidRPr="00D562E7">
              <w:rPr>
                <w:rFonts w:ascii="Arial" w:hAnsi="Arial" w:cs="Arial"/>
              </w:rPr>
              <w:t>, Warszawa 2010.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562E7" w:rsidRPr="00D562E7" w:rsidTr="00D562E7">
        <w:trPr>
          <w:trHeight w:val="573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Dubisz S., </w:t>
            </w:r>
            <w:r w:rsidRPr="00D562E7">
              <w:rPr>
                <w:rFonts w:ascii="Arial" w:hAnsi="Arial" w:cs="Arial"/>
                <w:i/>
                <w:iCs/>
              </w:rPr>
              <w:t>Stylizacja językowa – próba definicji</w:t>
            </w:r>
            <w:r w:rsidRPr="00D562E7">
              <w:rPr>
                <w:rFonts w:ascii="Arial" w:hAnsi="Arial" w:cs="Arial"/>
              </w:rPr>
              <w:t>, „Prace Filologiczne” XXIX, 1979.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Formy i normy, czyli poprawna polszczyzna w praktyce</w:t>
            </w:r>
            <w:r w:rsidRPr="00D562E7">
              <w:rPr>
                <w:rFonts w:ascii="Arial" w:hAnsi="Arial" w:cs="Arial"/>
              </w:rPr>
              <w:t>, Warszawa 2004, 2014.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Grabias S., </w:t>
            </w:r>
            <w:r w:rsidRPr="00D562E7">
              <w:rPr>
                <w:rFonts w:ascii="Arial" w:hAnsi="Arial" w:cs="Arial"/>
                <w:i/>
                <w:iCs/>
              </w:rPr>
              <w:t>Język w zachowaniach społecznych</w:t>
            </w:r>
            <w:r w:rsidRPr="00D562E7">
              <w:rPr>
                <w:rFonts w:ascii="Arial" w:hAnsi="Arial" w:cs="Arial"/>
              </w:rPr>
              <w:t>, Lublin 2019.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Karpowicz T., </w:t>
            </w:r>
            <w:r w:rsidRPr="00D562E7">
              <w:rPr>
                <w:rFonts w:ascii="Arial" w:hAnsi="Arial" w:cs="Arial"/>
                <w:i/>
                <w:iCs/>
              </w:rPr>
              <w:t>Kultura języka polskiego. Wymowa, ortografia, interpunkcja</w:t>
            </w:r>
            <w:r w:rsidRPr="00D562E7">
              <w:rPr>
                <w:rFonts w:ascii="Arial" w:hAnsi="Arial" w:cs="Arial"/>
              </w:rPr>
              <w:t>. Warszawa 2009.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Nowy słownik ortograficzny PWN z zasadami pisowni i interpunkcji</w:t>
            </w:r>
            <w:r w:rsidRPr="00D562E7">
              <w:rPr>
                <w:rFonts w:ascii="Arial" w:hAnsi="Arial" w:cs="Arial"/>
              </w:rPr>
              <w:t>, oprac. E. Polański, Warszawa 2008.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Podracki J., </w:t>
            </w:r>
            <w:r w:rsidRPr="00D562E7">
              <w:rPr>
                <w:rFonts w:ascii="Arial" w:hAnsi="Arial" w:cs="Arial"/>
                <w:i/>
                <w:iCs/>
              </w:rPr>
              <w:t>Słownik interpunkcyjny języka polskiego z zasadami przestankowania</w:t>
            </w:r>
            <w:r w:rsidRPr="00D562E7">
              <w:rPr>
                <w:rFonts w:ascii="Arial" w:hAnsi="Arial" w:cs="Arial"/>
              </w:rPr>
              <w:t>, Warszawa 1998.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Podręcznik korespondencji użytkowej</w:t>
            </w:r>
            <w:r w:rsidRPr="00D562E7">
              <w:rPr>
                <w:rFonts w:ascii="Arial" w:hAnsi="Arial" w:cs="Arial"/>
              </w:rPr>
              <w:t xml:space="preserve">, R. Pawelec, </w:t>
            </w: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>-Jedynak D., Warszawa 2007.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Polszczyzna na co dzień</w:t>
            </w:r>
            <w:r w:rsidRPr="00D562E7">
              <w:rPr>
                <w:rFonts w:ascii="Arial" w:hAnsi="Arial" w:cs="Arial"/>
              </w:rPr>
              <w:t>, pod red. M. Bańki, Warszawa 2006 [ m.in. rozdziały: ABC stylistyki; ABC grzeczności językowej].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Skorupka S., Kurkowska H., </w:t>
            </w:r>
            <w:r w:rsidRPr="00D562E7">
              <w:rPr>
                <w:rFonts w:ascii="Arial" w:hAnsi="Arial" w:cs="Arial"/>
                <w:i/>
                <w:iCs/>
              </w:rPr>
              <w:t>Stylistyka polska. Zarys</w:t>
            </w:r>
            <w:r w:rsidRPr="00D562E7">
              <w:rPr>
                <w:rFonts w:ascii="Arial" w:hAnsi="Arial" w:cs="Arial"/>
              </w:rPr>
              <w:t>, wyd. 5, Warszawa 2001.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Wielki słownik poprawnej polszczyzny</w:t>
            </w:r>
            <w:r w:rsidRPr="00D562E7">
              <w:rPr>
                <w:rFonts w:ascii="Arial" w:hAnsi="Arial" w:cs="Arial"/>
              </w:rPr>
              <w:t>, red. A. Markowski, PWN, Warszawa 2004.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t>Wielki słownik skrótów i skrótowców</w:t>
            </w:r>
            <w:r w:rsidRPr="00D562E7">
              <w:rPr>
                <w:rFonts w:ascii="Arial" w:hAnsi="Arial" w:cs="Arial"/>
              </w:rPr>
              <w:t xml:space="preserve">, Piotr </w:t>
            </w:r>
            <w:proofErr w:type="spellStart"/>
            <w:r w:rsidRPr="00D562E7">
              <w:rPr>
                <w:rFonts w:ascii="Arial" w:hAnsi="Arial" w:cs="Arial"/>
              </w:rPr>
              <w:t>Műldner</w:t>
            </w:r>
            <w:proofErr w:type="spellEnd"/>
            <w:r w:rsidRPr="00D562E7">
              <w:rPr>
                <w:rFonts w:ascii="Arial" w:hAnsi="Arial" w:cs="Arial"/>
              </w:rPr>
              <w:t xml:space="preserve">- </w:t>
            </w:r>
            <w:proofErr w:type="spellStart"/>
            <w:r w:rsidRPr="00D562E7">
              <w:rPr>
                <w:rFonts w:ascii="Arial" w:hAnsi="Arial" w:cs="Arial"/>
              </w:rPr>
              <w:t>Nieckowski</w:t>
            </w:r>
            <w:proofErr w:type="spellEnd"/>
            <w:r w:rsidRPr="00D562E7">
              <w:rPr>
                <w:rFonts w:ascii="Arial" w:hAnsi="Arial" w:cs="Arial"/>
              </w:rPr>
              <w:t>, Warszawa 2007.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A, Wierzbicka, P. Wierzbicki,</w:t>
            </w:r>
            <w:r w:rsidRPr="00D562E7">
              <w:rPr>
                <w:rFonts w:ascii="Arial" w:hAnsi="Arial" w:cs="Arial"/>
                <w:i/>
                <w:iCs/>
              </w:rPr>
              <w:t xml:space="preserve"> Praktyczna stylistyka, </w:t>
            </w:r>
            <w:r w:rsidRPr="00D562E7">
              <w:rPr>
                <w:rFonts w:ascii="Arial" w:hAnsi="Arial" w:cs="Arial"/>
              </w:rPr>
              <w:t>Warszawa 1968.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Wierzbicka E., Wolański A., </w:t>
            </w:r>
            <w:proofErr w:type="spellStart"/>
            <w:r w:rsidRPr="00D562E7">
              <w:rPr>
                <w:rFonts w:ascii="Arial" w:hAnsi="Arial" w:cs="Arial"/>
              </w:rPr>
              <w:t>Zdunkiewicz</w:t>
            </w:r>
            <w:proofErr w:type="spellEnd"/>
            <w:r w:rsidRPr="00D562E7">
              <w:rPr>
                <w:rFonts w:ascii="Arial" w:hAnsi="Arial" w:cs="Arial"/>
              </w:rPr>
              <w:t xml:space="preserve">-Jedynak D., </w:t>
            </w:r>
            <w:r w:rsidRPr="00D562E7">
              <w:rPr>
                <w:rFonts w:ascii="Arial" w:hAnsi="Arial" w:cs="Arial"/>
                <w:i/>
                <w:iCs/>
              </w:rPr>
              <w:t xml:space="preserve">Podstawy stylistyki i retoryki, </w:t>
            </w:r>
            <w:r w:rsidRPr="00D562E7">
              <w:rPr>
                <w:rFonts w:ascii="Arial" w:hAnsi="Arial" w:cs="Arial"/>
              </w:rPr>
              <w:t xml:space="preserve">Warszawa 2008. </w:t>
            </w:r>
          </w:p>
          <w:p w:rsidR="00D562E7" w:rsidRPr="00D562E7" w:rsidRDefault="00D562E7" w:rsidP="008A4C4A">
            <w:pPr>
              <w:numPr>
                <w:ilvl w:val="0"/>
                <w:numId w:val="52"/>
              </w:numPr>
              <w:spacing w:before="120" w:after="120"/>
              <w:ind w:left="170" w:right="170" w:firstLine="0"/>
              <w:contextualSpacing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i/>
                <w:iCs/>
              </w:rPr>
              <w:lastRenderedPageBreak/>
              <w:t>Współczesny język polski</w:t>
            </w:r>
            <w:r w:rsidRPr="00D562E7">
              <w:rPr>
                <w:rFonts w:ascii="Arial" w:hAnsi="Arial" w:cs="Arial"/>
              </w:rPr>
              <w:t>, red. Bartmiński J., Lublin 2001 [wybrane hasła m.in.: styl, styl potoczny, styl naukowy, styl urzędowy; etykieta językowa].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D562E7" w:rsidRPr="00D562E7" w:rsidTr="00D562E7">
        <w:trPr>
          <w:trHeight w:val="67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contextualSpacing/>
              <w:rPr>
                <w:rFonts w:ascii="Arial" w:hAnsi="Arial" w:cs="Arial"/>
                <w:b/>
              </w:rPr>
            </w:pPr>
            <w:r w:rsidRPr="00D562E7">
              <w:rPr>
                <w:rFonts w:ascii="Arial" w:eastAsia="Times New Roman" w:hAnsi="Arial" w:cs="Arial"/>
                <w:lang w:eastAsia="pl-PL"/>
              </w:rPr>
              <w:t>Ćwiczenia z elementami warsztatów wspomagane technikami multimedialnymi, pokaz, prezentacje i inne.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t xml:space="preserve">Metody weryfikacji efektów uczenia się </w:t>
            </w:r>
          </w:p>
        </w:tc>
      </w:tr>
      <w:tr w:rsidR="00D562E7" w:rsidRPr="00D562E7" w:rsidTr="00D562E7">
        <w:trPr>
          <w:trHeight w:val="547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S_W01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D562E7">
              <w:rPr>
                <w:rFonts w:ascii="Arial" w:hAnsi="Arial" w:cs="Arial"/>
                <w:bCs/>
              </w:rPr>
              <w:t>Efekty z wiedzy będą weryfikowane na podstawie odpowiedzi udzielonych na pytania podczas wykonywania zadań o charakterze problemowym w trakcie ćwiczeń oraz pisemną pracę zaliczeniową.</w:t>
            </w:r>
            <w:r w:rsidRPr="00D562E7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D562E7" w:rsidRPr="00D562E7" w:rsidTr="00D562E7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S_U01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Cs/>
              </w:rPr>
              <w:t>Efekty z umiejętności będą weryfikowane poprzez przygotowanie zadań na wskazany temat o charakterze problemowym, także tych wykonywanych, analizowanych i ocenianych, poddawanych pod dyskusję podczas ćwiczeń, w kontekście omawianej problematyki oraz przez przygotowanie pracy zaliczeniowej dotyczącej danego zagadnienia, przedstawienie jej podczas ćwiczeń, analizę i ocenę zaproponowanych przez studenta rozwiązań problemu.</w:t>
            </w:r>
            <w:r w:rsidRPr="00D562E7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D562E7" w:rsidRPr="00D562E7" w:rsidTr="00D562E7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S_K01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D562E7">
              <w:rPr>
                <w:rFonts w:ascii="Arial" w:hAnsi="Arial" w:cs="Arial"/>
                <w:bCs/>
              </w:rPr>
              <w:t>Efekty z kompetencji będą weryfikowane poprzez analizowanie zadań na wskazany temat o charakterze problemowym podczas ćwiczeń, w kontekście omawianej problematyki.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562E7" w:rsidRPr="00D562E7" w:rsidTr="00D562E7">
        <w:trPr>
          <w:trHeight w:val="84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Warunek uzyskania zaliczenia przedmiotu: zaliczenie ćwiczeń.</w:t>
            </w:r>
          </w:p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Sposób uzyskania punktów.</w:t>
            </w:r>
          </w:p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Ćwiczenia: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Aktywność podczas ćwiczeń.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Zadania wykonywane podczas ćwiczeń – 5 punktów.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Praca zaliczeniowa oceniona pozytywnie. 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Warunki zaliczenia ćwiczeń: uzyskanie minimum oceny dostatecznej z kolokwium. 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Ocena z pracy zaliczeniowej: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10 punktów – bardzo dobra,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9 punktów – dobra plus,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numPr>
                <w:ilvl w:val="0"/>
                <w:numId w:val="30"/>
              </w:numPr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8 punktów – dobra,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7 punktów – dostateczna plus,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6 punktów – dostateczna,</w:t>
            </w:r>
            <w:r w:rsidRPr="00D562E7">
              <w:rPr>
                <w:rFonts w:ascii="Arial" w:hAnsi="Arial" w:cs="Arial"/>
              </w:rPr>
              <w:t xml:space="preserve"> </w:t>
            </w:r>
          </w:p>
          <w:p w:rsidR="00D562E7" w:rsidRPr="00D562E7" w:rsidRDefault="00D562E7" w:rsidP="008A4C4A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/>
              </w:rPr>
              <w:t>poniżej 5 punktów – niedostateczna.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t>Ogólna ocena z ćwiczeń: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t>14 – 15 punktów – bardzo dobra,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t>13 punktów – dobra plus,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t>11 – 12 punktów – dobra,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lastRenderedPageBreak/>
              <w:t>10 punktów – dostateczna plus,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</w:rPr>
            </w:pPr>
            <w:r w:rsidRPr="00D562E7">
              <w:rPr>
                <w:rFonts w:ascii="Arial" w:hAnsi="Arial"/>
              </w:rPr>
              <w:t>8 – 9 punktów – dostateczna,</w:t>
            </w:r>
          </w:p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Arial" w:hAnsi="Arial"/>
                <w:color w:val="00B050"/>
              </w:rPr>
            </w:pPr>
            <w:r w:rsidRPr="00D562E7">
              <w:rPr>
                <w:rFonts w:ascii="Arial" w:hAnsi="Arial"/>
              </w:rPr>
              <w:t>poniżej 7 punktów – niedostateczna.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D562E7">
              <w:rPr>
                <w:rFonts w:ascii="Arial" w:hAnsi="Arial" w:cs="Arial"/>
                <w:b/>
              </w:rPr>
              <w:lastRenderedPageBreak/>
              <w:t>Bilans punktów ECTS: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</w:rPr>
            </w:pPr>
            <w:r w:rsidRPr="00D562E7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 xml:space="preserve">Ćwiczenia 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30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Konsultacje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2 godziny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Studiowanie literatury przedmiotu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13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30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75 godzin</w:t>
            </w:r>
          </w:p>
        </w:tc>
      </w:tr>
      <w:tr w:rsidR="00D562E7" w:rsidRPr="00D562E7" w:rsidTr="00D562E7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2E7" w:rsidRPr="00D562E7" w:rsidRDefault="00D562E7" w:rsidP="008A4C4A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3 ECTS</w:t>
            </w:r>
          </w:p>
        </w:tc>
      </w:tr>
    </w:tbl>
    <w:p w:rsidR="00E21EDC" w:rsidRPr="009847DA" w:rsidRDefault="00E21EDC" w:rsidP="009847DA">
      <w:pPr>
        <w:spacing w:before="120" w:after="120"/>
        <w:ind w:left="170" w:right="170"/>
        <w:rPr>
          <w:rFonts w:ascii="Arial" w:hAnsi="Arial" w:cs="Arial"/>
        </w:rPr>
      </w:pPr>
      <w:r w:rsidRPr="009847DA">
        <w:rPr>
          <w:rFonts w:ascii="Arial" w:hAnsi="Arial" w:cs="Arial"/>
        </w:rPr>
        <w:br w:type="page"/>
      </w:r>
    </w:p>
    <w:tbl>
      <w:tblPr>
        <w:tblW w:w="10490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323"/>
        <w:gridCol w:w="262"/>
        <w:gridCol w:w="265"/>
        <w:gridCol w:w="40"/>
        <w:gridCol w:w="567"/>
        <w:gridCol w:w="955"/>
        <w:gridCol w:w="829"/>
        <w:gridCol w:w="1478"/>
        <w:gridCol w:w="984"/>
        <w:gridCol w:w="959"/>
        <w:gridCol w:w="1843"/>
      </w:tblGrid>
      <w:tr w:rsidR="003E78D9" w:rsidRPr="009847DA" w:rsidTr="00C77360">
        <w:trPr>
          <w:trHeight w:val="509"/>
        </w:trPr>
        <w:tc>
          <w:tcPr>
            <w:tcW w:w="104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spacing w:before="120" w:after="120" w:line="240" w:lineRule="auto"/>
              <w:ind w:left="170" w:right="170"/>
              <w:contextualSpacing/>
              <w:rPr>
                <w:rFonts w:ascii="Arial" w:eastAsia="Times New Roman" w:hAnsi="Arial" w:cs="Arial"/>
                <w:b/>
                <w:spacing w:val="-10"/>
                <w:kern w:val="28"/>
              </w:rPr>
            </w:pPr>
            <w:r w:rsidRPr="009847DA">
              <w:rPr>
                <w:rFonts w:ascii="Arial" w:eastAsia="Times New Roman" w:hAnsi="Arial" w:cs="Arial"/>
                <w:b/>
                <w:spacing w:val="-10"/>
                <w:kern w:val="28"/>
              </w:rPr>
              <w:lastRenderedPageBreak/>
              <w:br w:type="page"/>
              <w:t>Sylabus przedmiotu / modułu kształcenia</w:t>
            </w:r>
          </w:p>
        </w:tc>
      </w:tr>
      <w:tr w:rsidR="003E78D9" w:rsidRPr="009847DA" w:rsidTr="00C77360">
        <w:trPr>
          <w:trHeight w:val="454"/>
        </w:trPr>
        <w:tc>
          <w:tcPr>
            <w:tcW w:w="439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0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8A4C4A" w:rsidRDefault="003E78D9" w:rsidP="008A4C4A">
            <w:pPr>
              <w:pStyle w:val="Nagwek1"/>
            </w:pPr>
            <w:bookmarkStart w:id="28" w:name="_Toc190344993"/>
            <w:bookmarkStart w:id="29" w:name="_Toc210124947"/>
            <w:r w:rsidRPr="008A4C4A">
              <w:t>Praktyka zawodowa nauczycielska dydaktyczna ciągła w szkole podstawowej - 90 godzin (4 tygodnie)</w:t>
            </w:r>
            <w:bookmarkEnd w:id="28"/>
            <w:bookmarkEnd w:id="29"/>
          </w:p>
        </w:tc>
      </w:tr>
      <w:tr w:rsidR="003E78D9" w:rsidRPr="007739DA" w:rsidTr="00C77360">
        <w:trPr>
          <w:trHeight w:val="304"/>
        </w:trPr>
        <w:tc>
          <w:tcPr>
            <w:tcW w:w="34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04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0520F5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lang w:val="en-GB" w:eastAsia="pl-PL"/>
              </w:rPr>
            </w:pPr>
            <w:r w:rsidRPr="000520F5">
              <w:rPr>
                <w:rFonts w:ascii="Arial" w:hAnsi="Arial" w:cs="Arial"/>
                <w:lang w:val="en-GB" w:eastAsia="pl-PL"/>
              </w:rPr>
              <w:t>Teaching practice in primary school - 90 hours  (4 weeks)</w:t>
            </w:r>
          </w:p>
        </w:tc>
      </w:tr>
      <w:tr w:rsidR="003E78D9" w:rsidRPr="009847DA" w:rsidTr="00C77360">
        <w:trPr>
          <w:trHeight w:val="454"/>
        </w:trPr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1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8D9" w:rsidRPr="009847DA" w:rsidRDefault="00D72A43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E78D9" w:rsidRPr="009847DA">
              <w:rPr>
                <w:rFonts w:ascii="Arial" w:hAnsi="Arial" w:cs="Arial"/>
              </w:rPr>
              <w:t>olski</w:t>
            </w:r>
          </w:p>
        </w:tc>
      </w:tr>
      <w:tr w:rsidR="003E78D9" w:rsidRPr="009847DA" w:rsidTr="00C77360">
        <w:trPr>
          <w:trHeight w:val="454"/>
        </w:trPr>
        <w:tc>
          <w:tcPr>
            <w:tcW w:w="670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Filologia polska, sp. nauczycielska </w:t>
            </w:r>
          </w:p>
        </w:tc>
      </w:tr>
      <w:tr w:rsidR="003E78D9" w:rsidRPr="009847DA" w:rsidTr="00ED2F89">
        <w:trPr>
          <w:trHeight w:val="454"/>
        </w:trPr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ED2F8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Nauk Humanistycznych</w:t>
            </w:r>
          </w:p>
        </w:tc>
      </w:tr>
      <w:tr w:rsidR="003E78D9" w:rsidRPr="009847DA" w:rsidTr="00C77360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fakultatywny</w:t>
            </w:r>
          </w:p>
        </w:tc>
      </w:tr>
      <w:tr w:rsidR="003E78D9" w:rsidRPr="009847DA" w:rsidTr="00C77360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pierwszego stopnia</w:t>
            </w:r>
          </w:p>
        </w:tc>
      </w:tr>
      <w:tr w:rsidR="003E78D9" w:rsidRPr="009847DA" w:rsidTr="00ED2F89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50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D72A43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E78D9" w:rsidRPr="009847DA">
              <w:rPr>
                <w:rFonts w:ascii="Arial" w:hAnsi="Arial" w:cs="Arial"/>
              </w:rPr>
              <w:t xml:space="preserve">rzeci </w:t>
            </w:r>
          </w:p>
        </w:tc>
      </w:tr>
      <w:tr w:rsidR="003E78D9" w:rsidRPr="009847DA" w:rsidTr="00ED2F89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893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D72A43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E78D9" w:rsidRPr="009847DA">
              <w:rPr>
                <w:rFonts w:ascii="Arial" w:hAnsi="Arial" w:cs="Arial"/>
              </w:rPr>
              <w:t>zósty</w:t>
            </w:r>
          </w:p>
        </w:tc>
      </w:tr>
      <w:tr w:rsidR="003E78D9" w:rsidRPr="009847DA" w:rsidTr="00C77360">
        <w:trPr>
          <w:trHeight w:val="454"/>
        </w:trPr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61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</w:t>
            </w:r>
          </w:p>
        </w:tc>
      </w:tr>
      <w:tr w:rsidR="003E78D9" w:rsidRPr="009847DA" w:rsidTr="00C77360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 Renata Bryzek</w:t>
            </w:r>
          </w:p>
        </w:tc>
      </w:tr>
      <w:tr w:rsidR="003E78D9" w:rsidRPr="009847DA" w:rsidTr="00C77360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Dr Renata Bryzek</w:t>
            </w:r>
          </w:p>
        </w:tc>
      </w:tr>
      <w:tr w:rsidR="003E78D9" w:rsidRPr="009847DA" w:rsidTr="00C77360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Celem praktyki jest kształtowanie kompetencji dydaktycznych studentów  zakresu nauczania języka polskiego w szkole podstawowej.</w:t>
            </w:r>
          </w:p>
        </w:tc>
      </w:tr>
      <w:tr w:rsidR="003E78D9" w:rsidRPr="009847DA" w:rsidTr="00ED2F89">
        <w:trPr>
          <w:trHeight w:val="1170"/>
        </w:trPr>
        <w:tc>
          <w:tcPr>
            <w:tcW w:w="1560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Zna i rozumie: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ED2F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 xml:space="preserve">Symbol efektu ze standardu </w:t>
            </w:r>
          </w:p>
        </w:tc>
      </w:tr>
      <w:tr w:rsidR="003E78D9" w:rsidRPr="009847DA" w:rsidTr="00ED2F89">
        <w:trPr>
          <w:trHeight w:val="7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S_W38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zadania dydaktyczne realizowane przez szkołę lub placówkę systemu oświaty;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D.2.W1.</w:t>
            </w:r>
          </w:p>
        </w:tc>
      </w:tr>
      <w:tr w:rsidR="003E78D9" w:rsidRPr="009847DA" w:rsidTr="00ED2F89">
        <w:trPr>
          <w:trHeight w:val="6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S_W39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sposób funkcjonowania oraz organizację pracy dydaktycznej szkoły lub placówki systemu oświaty;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D.2.W2.</w:t>
            </w:r>
          </w:p>
        </w:tc>
      </w:tr>
      <w:tr w:rsidR="003E78D9" w:rsidRPr="009847DA" w:rsidTr="00ED2F89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S_W41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rodzaje dokumentacji działalności dydaktycznej prowadzonej w szkole lub placówce systemu oświaty.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D.2.W3.</w:t>
            </w:r>
          </w:p>
        </w:tc>
      </w:tr>
      <w:tr w:rsidR="003E78D9" w:rsidRPr="009847DA" w:rsidTr="00ED2F89">
        <w:trPr>
          <w:trHeight w:val="112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 uczenia się: UMIEJĘTNOŚCI</w:t>
            </w:r>
          </w:p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Potrafi: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ED2F89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ze standardu </w:t>
            </w:r>
          </w:p>
        </w:tc>
      </w:tr>
      <w:tr w:rsidR="003E78D9" w:rsidRPr="009847DA" w:rsidTr="00ED2F89">
        <w:trPr>
          <w:trHeight w:val="1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S_U41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D.2.U1.</w:t>
            </w:r>
          </w:p>
        </w:tc>
      </w:tr>
      <w:tr w:rsidR="003E78D9" w:rsidRPr="009847DA" w:rsidTr="00ED2F89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S_U42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zaplanować i przeprowadzić pod nadzorem opiekuna praktyk zawodowych serię lekcji lub zajęć;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D.2.U2.</w:t>
            </w:r>
          </w:p>
        </w:tc>
      </w:tr>
      <w:tr w:rsidR="003E78D9" w:rsidRPr="009847DA" w:rsidTr="00ED2F89">
        <w:trPr>
          <w:trHeight w:val="10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S_U43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D.2.U3.</w:t>
            </w:r>
          </w:p>
        </w:tc>
      </w:tr>
      <w:tr w:rsidR="003E78D9" w:rsidRPr="009847DA" w:rsidTr="00ED2F89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Efekt uczenia się: KOMPETENCJE SPOŁECZNE</w:t>
            </w:r>
          </w:p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>Jest gotów do: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ED2F89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</w:rPr>
            </w:pPr>
            <w:r w:rsidRPr="009847DA">
              <w:rPr>
                <w:rFonts w:ascii="Arial" w:hAnsi="Arial" w:cs="Arial"/>
                <w:b/>
              </w:rPr>
              <w:t xml:space="preserve">Symbol efektu ze standardu </w:t>
            </w:r>
          </w:p>
        </w:tc>
      </w:tr>
      <w:tr w:rsidR="003E78D9" w:rsidRPr="009847DA" w:rsidTr="00ED2F89">
        <w:trPr>
          <w:trHeight w:val="1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S_K19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skutecznego współdziałania z opiekunem praktyk zawodowych i nauczycielami w celu poszerzania swojej wiedzy dydaktycznej oraz rozwijania umiejętności wychowawczych.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D.2.K1.</w:t>
            </w:r>
          </w:p>
        </w:tc>
      </w:tr>
      <w:tr w:rsidR="003E78D9" w:rsidRPr="009847DA" w:rsidTr="00C77360">
        <w:trPr>
          <w:trHeight w:val="45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Praktyka ciągła – ćwiczenia </w:t>
            </w:r>
          </w:p>
        </w:tc>
      </w:tr>
      <w:tr w:rsidR="003E78D9" w:rsidRPr="009847DA" w:rsidTr="00C77360">
        <w:trPr>
          <w:trHeight w:val="454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Podstawowa wiedza z zakresu pedagogiki i psychologii.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Zadania dydaktyczne realizowane przez szkołę podstawową.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Sposób funkcjonowania oraz organizacja pracy dydaktycznej szkoły podstawowej.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Rodzaje dokumentacji działalności dydaktycznej prowadzonej w szkole podstawowej. 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Analiza i interpretacja zaobserwowanych albo doświadczanych sytuacji i zdarzeń dydaktycznych. 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Asystowanie nauczycielowi języka polskiego i obserwacja działań podejmowanych w zakresie nauczania języka polskiego w szkole podstawowej.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Projektowanie i prowadzenie lekcji z przedmiotu język polski w szkole podstawowej.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Prowadzenie dokumentacji praktyki, w której student rejestruje zadanie z zakresu: </w:t>
            </w:r>
          </w:p>
          <w:p w:rsidR="003E78D9" w:rsidRPr="009847DA" w:rsidRDefault="003E78D9" w:rsidP="00ED2F89">
            <w:pPr>
              <w:numPr>
                <w:ilvl w:val="0"/>
                <w:numId w:val="33"/>
              </w:numPr>
              <w:spacing w:before="120" w:after="120" w:line="240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a)</w:t>
            </w:r>
            <w:r w:rsidRPr="009847DA">
              <w:rPr>
                <w:rFonts w:ascii="Arial" w:hAnsi="Arial" w:cs="Arial"/>
              </w:rPr>
              <w:tab/>
              <w:t>zapoznania ze specyfiką placówki, dokumentacją pracy dydaktycznej i wychowawczej oraz organizacją i funkcjonowaniem szkoły (student przeznacza 2 godziny, potwierdzone zapisem w dokumentacji i podpisem opiekuna praktyki z ramienia placówki).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b)</w:t>
            </w:r>
            <w:r w:rsidRPr="009847DA">
              <w:rPr>
                <w:rFonts w:ascii="Arial" w:hAnsi="Arial" w:cs="Arial"/>
              </w:rPr>
              <w:tab/>
              <w:t xml:space="preserve">realizację treści praktyki poprzez uczestniczenie w każdej z klas: 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w klasie IV – obserwowanie i prowadzenie lekcji,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w klasie V – obserwowanie i prowadzenie lekcji,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w klasie VI – obserwowanie i prowadzenie lekcji,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w klasie VII – obserwowanie i prowadzenie lekcji,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w klasie VIII – obserwowanie i prowadzenie lekcji,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Studenci obserwują i prowadzą lekcje pod kierunkiem nauczyciela danej klasy (po 15 godzin w każdej klasie). Do wszystkich lekcji, zarówno obserwowanych, jak i prowadzonych, studenci przygotowują opisy w Arkuszu praktyki ciągłej i załączają scenariusze lekcji prowadzonych w oparciu o wskazówki nauczycieli. Scenariusz zatwierdza nauczyciel na dzień przed terminem prowadzenia.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3.</w:t>
            </w:r>
            <w:r w:rsidRPr="009847DA">
              <w:rPr>
                <w:rFonts w:ascii="Arial" w:hAnsi="Arial" w:cs="Arial"/>
              </w:rPr>
              <w:tab/>
              <w:t>W trakcie realizacji praktyki ciągłej studenta obowiązuje również przeznaczenie 13 godzin na realizację zadań z zakresu: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a)</w:t>
            </w:r>
            <w:r w:rsidRPr="009847DA">
              <w:rPr>
                <w:rFonts w:ascii="Arial" w:hAnsi="Arial" w:cs="Arial"/>
              </w:rPr>
              <w:tab/>
              <w:t>asystowania przy tworzeniu dokumentacji szkolnej – nauka tworzenia planów pracy dydaktycznej, planu rocznego, obserwacja planowania pracy z uczniami, w tym z uczniami ze specjalnymi potrzebami edukacyjnymi, itd.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b)</w:t>
            </w:r>
            <w:r w:rsidRPr="009847DA">
              <w:rPr>
                <w:rFonts w:ascii="Arial" w:hAnsi="Arial" w:cs="Arial"/>
              </w:rPr>
              <w:tab/>
              <w:t>asystowania przy prowadzeniu dziennika, arkuszy obserwacji uczniów;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c)</w:t>
            </w:r>
            <w:r w:rsidRPr="009847DA">
              <w:rPr>
                <w:rFonts w:ascii="Arial" w:hAnsi="Arial" w:cs="Arial"/>
              </w:rPr>
              <w:tab/>
              <w:t>uczestniczenia w zebraniu z rodzicami i posiedzeniach rady pedagogicznej (po wyrażeniu zgody przez Dyrekcję Placówki),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d)</w:t>
            </w:r>
            <w:r w:rsidRPr="009847DA">
              <w:rPr>
                <w:rFonts w:ascii="Arial" w:hAnsi="Arial" w:cs="Arial"/>
              </w:rPr>
              <w:tab/>
              <w:t>udział w zajęciach dodatkowych;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lastRenderedPageBreak/>
              <w:t>e)</w:t>
            </w:r>
            <w:r w:rsidRPr="009847DA">
              <w:rPr>
                <w:rFonts w:ascii="Arial" w:hAnsi="Arial" w:cs="Arial"/>
              </w:rPr>
              <w:tab/>
              <w:t xml:space="preserve">udział w organizacji wycieczki, spotkań, itp. 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f)</w:t>
            </w:r>
            <w:r w:rsidRPr="009847DA">
              <w:rPr>
                <w:rFonts w:ascii="Arial" w:hAnsi="Arial" w:cs="Arial"/>
              </w:rPr>
              <w:tab/>
              <w:t>udział w organizacji uroczystości.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Realizacja praktyki ciągłej odbywa się w oparciu o Regulamin praktyk zawodowych na kierunku filologia polska (studia pierwszego i drugiego stopnia) - Moduł specjalnościowy: nauczycielska - prowadzonym na Wydziale Nauk Humanistycznych w Instytucie Językoznawstwa i Literaturoznawstwa Uniwersytetu w Siedlcach.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ED2F89">
            <w:pPr>
              <w:numPr>
                <w:ilvl w:val="0"/>
                <w:numId w:val="31"/>
              </w:numPr>
              <w:spacing w:before="120" w:after="120" w:line="288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Kaleta-</w:t>
            </w:r>
            <w:proofErr w:type="spellStart"/>
            <w:r w:rsidRPr="009847DA">
              <w:rPr>
                <w:rFonts w:ascii="Arial" w:hAnsi="Arial" w:cs="Arial"/>
              </w:rPr>
              <w:t>Witusiak</w:t>
            </w:r>
            <w:proofErr w:type="spellEnd"/>
            <w:r w:rsidRPr="009847DA">
              <w:rPr>
                <w:rFonts w:ascii="Arial" w:hAnsi="Arial" w:cs="Arial"/>
              </w:rPr>
              <w:t xml:space="preserve"> M., Kopik A., Walasek-Jarosz B., Techniki gromadzenia i analizy wiedzy o uczniu, Kielce 2013.</w:t>
            </w:r>
          </w:p>
          <w:p w:rsidR="003E78D9" w:rsidRPr="009847DA" w:rsidRDefault="003E78D9" w:rsidP="00ED2F89">
            <w:pPr>
              <w:numPr>
                <w:ilvl w:val="0"/>
                <w:numId w:val="31"/>
              </w:numPr>
              <w:spacing w:before="120" w:after="120" w:line="288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Pankowska D., Pedagogika dla nauczycieli w praktyce. Materiały metodyczne, Kraków 2011.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ED2F89">
            <w:pPr>
              <w:numPr>
                <w:ilvl w:val="0"/>
                <w:numId w:val="32"/>
              </w:numPr>
              <w:spacing w:before="120" w:after="120" w:line="288" w:lineRule="auto"/>
              <w:ind w:left="170" w:right="170"/>
              <w:contextualSpacing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Perry R, Teoria i praktyka. Proces stawania się nauczycielem, Warszawa 2000.</w:t>
            </w:r>
          </w:p>
          <w:p w:rsidR="003E78D9" w:rsidRPr="009847DA" w:rsidRDefault="003E78D9" w:rsidP="00ED2F89">
            <w:pPr>
              <w:numPr>
                <w:ilvl w:val="0"/>
                <w:numId w:val="32"/>
              </w:numPr>
              <w:spacing w:before="120" w:after="120" w:line="288" w:lineRule="auto"/>
              <w:ind w:left="170" w:right="170"/>
              <w:contextualSpacing/>
              <w:rPr>
                <w:rFonts w:ascii="Arial" w:hAnsi="Arial" w:cs="Arial"/>
              </w:rPr>
            </w:pPr>
            <w:proofErr w:type="spellStart"/>
            <w:r w:rsidRPr="009847DA">
              <w:rPr>
                <w:rFonts w:ascii="Arial" w:hAnsi="Arial" w:cs="Arial"/>
              </w:rPr>
              <w:t>Półturzycki</w:t>
            </w:r>
            <w:proofErr w:type="spellEnd"/>
            <w:r w:rsidRPr="009847DA">
              <w:rPr>
                <w:rFonts w:ascii="Arial" w:hAnsi="Arial" w:cs="Arial"/>
              </w:rPr>
              <w:t xml:space="preserve"> J., Dydaktyka dla nauczycieli, Toruń 2014.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Obserwacja i prowadzenie lekcji w ramach praktyki w szkole podstawowej. 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Efekty weryfikowane będą na podstawie przedłożonej dokumentacji studenta. 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Zaliczenia praktyki dokonuje opiekun z ramienia Uczelni biorąc pod uwagę następujące kryteria: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ogólną ocenę z przebiegu praktyki wystawioną przez opiekuna z ramienia placówki,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przebieg praktyki i potwierdzone podpisami opiekuna w placówce zadania realizowane w czasie praktyki,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merytoryczną zawartość dokumentacji,</w:t>
            </w:r>
          </w:p>
          <w:p w:rsidR="003E78D9" w:rsidRPr="009847DA" w:rsidRDefault="003E78D9" w:rsidP="009847DA">
            <w:pPr>
              <w:spacing w:before="120" w:after="120" w:line="240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- kompletność, spójność i estetykę dokumentacji.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Zaliczenie z oceną. Za każdy element poddawany weryfikacji w kwestionariuszu oceny student otrzyma 1 pkt. Punktacja i kryteria oceny: 14 pkt. – ocena bardzo dobra; 13pkt. – ocena dobra plus; 12 pkt. – ocena dobra; 11-10 pkt. – ocena dostateczna plus; 9-8 pkt. – ocena dostateczna; 7 pkt. i poniżej – ocena niedostateczna.</w:t>
            </w:r>
          </w:p>
        </w:tc>
      </w:tr>
      <w:tr w:rsidR="003E78D9" w:rsidRPr="009847DA" w:rsidTr="00C77360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847DA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3E78D9" w:rsidRPr="009847DA" w:rsidTr="00C77360">
        <w:trPr>
          <w:trHeight w:val="37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3E78D9" w:rsidRPr="009847DA" w:rsidTr="00C77360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E78D9" w:rsidRPr="009847DA" w:rsidRDefault="003E78D9" w:rsidP="009847D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9847DA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3E78D9" w:rsidRPr="009847DA" w:rsidTr="00C77360">
        <w:trPr>
          <w:trHeight w:val="33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 xml:space="preserve">Ćwiczenia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90 godzin</w:t>
            </w:r>
          </w:p>
        </w:tc>
      </w:tr>
      <w:tr w:rsidR="003E78D9" w:rsidRPr="009847DA" w:rsidTr="00C77360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90 godzin</w:t>
            </w:r>
          </w:p>
        </w:tc>
      </w:tr>
      <w:tr w:rsidR="003E78D9" w:rsidRPr="009847DA" w:rsidTr="00C77360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  <w:b/>
                <w:bCs/>
              </w:rPr>
            </w:pPr>
            <w:r w:rsidRPr="009847DA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8D9" w:rsidRPr="009847DA" w:rsidRDefault="003E78D9" w:rsidP="009847DA">
            <w:pPr>
              <w:spacing w:before="120" w:after="120" w:line="288" w:lineRule="auto"/>
              <w:ind w:left="170" w:right="170"/>
              <w:rPr>
                <w:rFonts w:ascii="Arial" w:hAnsi="Arial" w:cs="Arial"/>
              </w:rPr>
            </w:pPr>
            <w:r w:rsidRPr="009847DA">
              <w:rPr>
                <w:rFonts w:ascii="Arial" w:hAnsi="Arial" w:cs="Arial"/>
              </w:rPr>
              <w:t>3</w:t>
            </w:r>
          </w:p>
        </w:tc>
      </w:tr>
    </w:tbl>
    <w:p w:rsidR="003E78D9" w:rsidRPr="009847DA" w:rsidRDefault="003E78D9" w:rsidP="009847DA">
      <w:pPr>
        <w:spacing w:before="120" w:after="120" w:line="24" w:lineRule="atLeast"/>
        <w:ind w:left="170" w:right="170"/>
        <w:rPr>
          <w:rFonts w:ascii="Arial" w:hAnsi="Arial" w:cs="Arial"/>
        </w:rPr>
      </w:pPr>
    </w:p>
    <w:sectPr w:rsidR="003E78D9" w:rsidRPr="009847DA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8ED149" w15:done="0"/>
  <w15:commentEx w15:paraId="78516625" w15:done="0"/>
  <w15:commentEx w15:paraId="148A552F" w15:done="0"/>
  <w15:commentEx w15:paraId="70E0496B" w15:done="0"/>
  <w15:commentEx w15:paraId="2255C9C3" w15:done="0"/>
  <w15:commentEx w15:paraId="623C1EF5" w15:done="0"/>
  <w15:commentEx w15:paraId="4E74B5CE" w15:done="0"/>
  <w15:commentEx w15:paraId="794453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8ED149" w16cid:durableId="2C7EC48B"/>
  <w16cid:commentId w16cid:paraId="78516625" w16cid:durableId="2C7EC4C0"/>
  <w16cid:commentId w16cid:paraId="148A552F" w16cid:durableId="2C7EC0EF"/>
  <w16cid:commentId w16cid:paraId="70E0496B" w16cid:durableId="2C7EC14A"/>
  <w16cid:commentId w16cid:paraId="2255C9C3" w16cid:durableId="2C7EC191"/>
  <w16cid:commentId w16cid:paraId="623C1EF5" w16cid:durableId="2C7EC6DF"/>
  <w16cid:commentId w16cid:paraId="4E74B5CE" w16cid:durableId="2C7EC795"/>
  <w16cid:commentId w16cid:paraId="79445334" w16cid:durableId="2C7EC2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C16"/>
    <w:multiLevelType w:val="hybridMultilevel"/>
    <w:tmpl w:val="B65EBDA0"/>
    <w:lvl w:ilvl="0" w:tplc="3642F66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8206C5C"/>
    <w:multiLevelType w:val="hybridMultilevel"/>
    <w:tmpl w:val="A3847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B15F8"/>
    <w:multiLevelType w:val="hybridMultilevel"/>
    <w:tmpl w:val="EC5E6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39FE"/>
    <w:multiLevelType w:val="hybridMultilevel"/>
    <w:tmpl w:val="5DFE6664"/>
    <w:lvl w:ilvl="0" w:tplc="18DC208E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C9F5EF8"/>
    <w:multiLevelType w:val="multilevel"/>
    <w:tmpl w:val="1D685EA4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BB6FD1"/>
    <w:multiLevelType w:val="hybridMultilevel"/>
    <w:tmpl w:val="ED2AFED8"/>
    <w:lvl w:ilvl="0" w:tplc="67B8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15BE7"/>
    <w:multiLevelType w:val="hybridMultilevel"/>
    <w:tmpl w:val="30E2987C"/>
    <w:lvl w:ilvl="0" w:tplc="AAD0935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10BF1923"/>
    <w:multiLevelType w:val="hybridMultilevel"/>
    <w:tmpl w:val="F0F0B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A3566"/>
    <w:multiLevelType w:val="hybridMultilevel"/>
    <w:tmpl w:val="5BA43600"/>
    <w:lvl w:ilvl="0" w:tplc="FF34F1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1F45EAD"/>
    <w:multiLevelType w:val="hybridMultilevel"/>
    <w:tmpl w:val="2208DD3A"/>
    <w:lvl w:ilvl="0" w:tplc="B9E4DDD4">
      <w:start w:val="1"/>
      <w:numFmt w:val="decimal"/>
      <w:lvlText w:val="%1."/>
      <w:lvlJc w:val="left"/>
      <w:pPr>
        <w:ind w:left="89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129B78B7"/>
    <w:multiLevelType w:val="hybridMultilevel"/>
    <w:tmpl w:val="92F2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765A8"/>
    <w:multiLevelType w:val="hybridMultilevel"/>
    <w:tmpl w:val="A3FEEF4A"/>
    <w:lvl w:ilvl="0" w:tplc="15C43FA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15A17A2C"/>
    <w:multiLevelType w:val="hybridMultilevel"/>
    <w:tmpl w:val="EAF8B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97717"/>
    <w:multiLevelType w:val="hybridMultilevel"/>
    <w:tmpl w:val="883E460E"/>
    <w:lvl w:ilvl="0" w:tplc="2EDC3C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18830735"/>
    <w:multiLevelType w:val="hybridMultilevel"/>
    <w:tmpl w:val="3894FDAC"/>
    <w:lvl w:ilvl="0" w:tplc="0415000F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18CF0078"/>
    <w:multiLevelType w:val="hybridMultilevel"/>
    <w:tmpl w:val="F40C2B3A"/>
    <w:lvl w:ilvl="0" w:tplc="C70478C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>
    <w:nsid w:val="20AC170A"/>
    <w:multiLevelType w:val="hybridMultilevel"/>
    <w:tmpl w:val="06A2EC36"/>
    <w:lvl w:ilvl="0" w:tplc="604830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D69F5"/>
    <w:multiLevelType w:val="hybridMultilevel"/>
    <w:tmpl w:val="5C14CBB2"/>
    <w:lvl w:ilvl="0" w:tplc="5E88088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21B016DA"/>
    <w:multiLevelType w:val="hybridMultilevel"/>
    <w:tmpl w:val="DB8E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C4E9C"/>
    <w:multiLevelType w:val="hybridMultilevel"/>
    <w:tmpl w:val="17B6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6E5B1E"/>
    <w:multiLevelType w:val="multilevel"/>
    <w:tmpl w:val="9AB45B44"/>
    <w:lvl w:ilvl="0">
      <w:start w:val="2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8D93A7D"/>
    <w:multiLevelType w:val="hybridMultilevel"/>
    <w:tmpl w:val="CE60B416"/>
    <w:lvl w:ilvl="0" w:tplc="1974B4E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>
    <w:nsid w:val="2BF936A8"/>
    <w:multiLevelType w:val="hybridMultilevel"/>
    <w:tmpl w:val="13D0563E"/>
    <w:lvl w:ilvl="0" w:tplc="67B857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30574"/>
    <w:multiLevelType w:val="hybridMultilevel"/>
    <w:tmpl w:val="E3F02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E46940"/>
    <w:multiLevelType w:val="hybridMultilevel"/>
    <w:tmpl w:val="F252C764"/>
    <w:lvl w:ilvl="0" w:tplc="366E76A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>
    <w:nsid w:val="31D338EF"/>
    <w:multiLevelType w:val="multilevel"/>
    <w:tmpl w:val="CA74772A"/>
    <w:lvl w:ilvl="0">
      <w:start w:val="1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00" w:hanging="1200"/>
      </w:pPr>
      <w:rPr>
        <w:rFonts w:hint="default"/>
      </w:rPr>
    </w:lvl>
    <w:lvl w:ilvl="2">
      <w:start w:val="13"/>
      <w:numFmt w:val="decimal"/>
      <w:lvlText w:val="%1-%2-%3"/>
      <w:lvlJc w:val="left"/>
      <w:pPr>
        <w:ind w:left="1200" w:hanging="1200"/>
      </w:pPr>
      <w:rPr>
        <w:rFonts w:hint="default"/>
      </w:rPr>
    </w:lvl>
    <w:lvl w:ilvl="3">
      <w:start w:val="14"/>
      <w:numFmt w:val="decimal"/>
      <w:lvlText w:val="%1-%2-%3-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2E07233"/>
    <w:multiLevelType w:val="hybridMultilevel"/>
    <w:tmpl w:val="9DEA881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33C41478"/>
    <w:multiLevelType w:val="hybridMultilevel"/>
    <w:tmpl w:val="ED2AFED8"/>
    <w:lvl w:ilvl="0" w:tplc="67B8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635404"/>
    <w:multiLevelType w:val="hybridMultilevel"/>
    <w:tmpl w:val="50CABF78"/>
    <w:lvl w:ilvl="0" w:tplc="4F04AAC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>
    <w:nsid w:val="3BD6493C"/>
    <w:multiLevelType w:val="hybridMultilevel"/>
    <w:tmpl w:val="5B4A8F72"/>
    <w:lvl w:ilvl="0" w:tplc="DB0C012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7E9E4E" w:tentative="1">
      <w:start w:val="1"/>
      <w:numFmt w:val="lowerLetter"/>
      <w:lvlText w:val="%2."/>
      <w:lvlJc w:val="left"/>
      <w:pPr>
        <w:ind w:left="1250" w:hanging="360"/>
      </w:pPr>
    </w:lvl>
    <w:lvl w:ilvl="2" w:tplc="9E8E5AF8" w:tentative="1">
      <w:start w:val="1"/>
      <w:numFmt w:val="lowerRoman"/>
      <w:lvlText w:val="%3."/>
      <w:lvlJc w:val="right"/>
      <w:pPr>
        <w:ind w:left="1970" w:hanging="180"/>
      </w:pPr>
    </w:lvl>
    <w:lvl w:ilvl="3" w:tplc="555E8BA0" w:tentative="1">
      <w:start w:val="1"/>
      <w:numFmt w:val="decimal"/>
      <w:lvlText w:val="%4."/>
      <w:lvlJc w:val="left"/>
      <w:pPr>
        <w:ind w:left="2690" w:hanging="360"/>
      </w:pPr>
    </w:lvl>
    <w:lvl w:ilvl="4" w:tplc="0612642E" w:tentative="1">
      <w:start w:val="1"/>
      <w:numFmt w:val="lowerLetter"/>
      <w:lvlText w:val="%5."/>
      <w:lvlJc w:val="left"/>
      <w:pPr>
        <w:ind w:left="3410" w:hanging="360"/>
      </w:pPr>
    </w:lvl>
    <w:lvl w:ilvl="5" w:tplc="CB38B218" w:tentative="1">
      <w:start w:val="1"/>
      <w:numFmt w:val="lowerRoman"/>
      <w:lvlText w:val="%6."/>
      <w:lvlJc w:val="right"/>
      <w:pPr>
        <w:ind w:left="4130" w:hanging="180"/>
      </w:pPr>
    </w:lvl>
    <w:lvl w:ilvl="6" w:tplc="BCC6B19E" w:tentative="1">
      <w:start w:val="1"/>
      <w:numFmt w:val="decimal"/>
      <w:lvlText w:val="%7."/>
      <w:lvlJc w:val="left"/>
      <w:pPr>
        <w:ind w:left="4850" w:hanging="360"/>
      </w:pPr>
    </w:lvl>
    <w:lvl w:ilvl="7" w:tplc="829E7014" w:tentative="1">
      <w:start w:val="1"/>
      <w:numFmt w:val="lowerLetter"/>
      <w:lvlText w:val="%8."/>
      <w:lvlJc w:val="left"/>
      <w:pPr>
        <w:ind w:left="5570" w:hanging="360"/>
      </w:pPr>
    </w:lvl>
    <w:lvl w:ilvl="8" w:tplc="1A906DF2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0">
    <w:nsid w:val="3C8622F4"/>
    <w:multiLevelType w:val="hybridMultilevel"/>
    <w:tmpl w:val="0EC2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40D20"/>
    <w:multiLevelType w:val="hybridMultilevel"/>
    <w:tmpl w:val="4D9A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7A294B"/>
    <w:multiLevelType w:val="multilevel"/>
    <w:tmpl w:val="DDFCC6FA"/>
    <w:lvl w:ilvl="0">
      <w:start w:val="5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00" w:hanging="700"/>
      </w:pPr>
      <w:rPr>
        <w:rFonts w:hint="default"/>
      </w:rPr>
    </w:lvl>
    <w:lvl w:ilvl="2">
      <w:start w:val="7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-%2-%3-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76C44AC"/>
    <w:multiLevelType w:val="hybridMultilevel"/>
    <w:tmpl w:val="9DEA881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>
    <w:nsid w:val="48E6737B"/>
    <w:multiLevelType w:val="hybridMultilevel"/>
    <w:tmpl w:val="0B18F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D2F71"/>
    <w:multiLevelType w:val="hybridMultilevel"/>
    <w:tmpl w:val="F252C76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>
    <w:nsid w:val="4D33535A"/>
    <w:multiLevelType w:val="hybridMultilevel"/>
    <w:tmpl w:val="13D0563E"/>
    <w:lvl w:ilvl="0" w:tplc="67B857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6E38DC"/>
    <w:multiLevelType w:val="hybridMultilevel"/>
    <w:tmpl w:val="247874C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>
    <w:nsid w:val="512D770C"/>
    <w:multiLevelType w:val="hybridMultilevel"/>
    <w:tmpl w:val="F252C76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>
    <w:nsid w:val="52850EC9"/>
    <w:multiLevelType w:val="hybridMultilevel"/>
    <w:tmpl w:val="CF54776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>
    <w:nsid w:val="5372055B"/>
    <w:multiLevelType w:val="multilevel"/>
    <w:tmpl w:val="54EAFC28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00" w:hanging="70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-%2-%3-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55FE3D5F"/>
    <w:multiLevelType w:val="hybridMultilevel"/>
    <w:tmpl w:val="FFA0415E"/>
    <w:lvl w:ilvl="0" w:tplc="405673A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>
    <w:nsid w:val="59084A37"/>
    <w:multiLevelType w:val="hybridMultilevel"/>
    <w:tmpl w:val="B9FEBB2E"/>
    <w:lvl w:ilvl="0" w:tplc="67B8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5318CC"/>
    <w:multiLevelType w:val="hybridMultilevel"/>
    <w:tmpl w:val="ED684CB4"/>
    <w:lvl w:ilvl="0" w:tplc="F6E65A9C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9CECA472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11B0FBEA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FBB29700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768438B2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7E8C5F56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D8245406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BDE44828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B7FA7EA2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4">
    <w:nsid w:val="5E5371B6"/>
    <w:multiLevelType w:val="hybridMultilevel"/>
    <w:tmpl w:val="C5FA8CCE"/>
    <w:lvl w:ilvl="0" w:tplc="132A98B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5">
    <w:nsid w:val="62220FDF"/>
    <w:multiLevelType w:val="hybridMultilevel"/>
    <w:tmpl w:val="8C004996"/>
    <w:lvl w:ilvl="0" w:tplc="D7E27FB8">
      <w:start w:val="1"/>
      <w:numFmt w:val="decimal"/>
      <w:lvlText w:val="%1."/>
      <w:lvlJc w:val="left"/>
      <w:pPr>
        <w:ind w:left="89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>
    <w:nsid w:val="6581656E"/>
    <w:multiLevelType w:val="hybridMultilevel"/>
    <w:tmpl w:val="0742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F81003"/>
    <w:multiLevelType w:val="hybridMultilevel"/>
    <w:tmpl w:val="F048A21A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8">
    <w:nsid w:val="68F425BF"/>
    <w:multiLevelType w:val="hybridMultilevel"/>
    <w:tmpl w:val="B64C2B0E"/>
    <w:lvl w:ilvl="0" w:tplc="B9E4DDD4">
      <w:start w:val="1"/>
      <w:numFmt w:val="decimal"/>
      <w:lvlText w:val="%1."/>
      <w:lvlJc w:val="left"/>
      <w:pPr>
        <w:ind w:left="89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9">
    <w:nsid w:val="6A0B6A49"/>
    <w:multiLevelType w:val="multilevel"/>
    <w:tmpl w:val="8CBA2632"/>
    <w:lvl w:ilvl="0">
      <w:start w:val="2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D007347"/>
    <w:multiLevelType w:val="hybridMultilevel"/>
    <w:tmpl w:val="7354E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5E0BB5"/>
    <w:multiLevelType w:val="multilevel"/>
    <w:tmpl w:val="9BC07EF2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200" w:hanging="120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1200" w:hanging="1200"/>
      </w:pPr>
      <w:rPr>
        <w:rFonts w:hint="default"/>
      </w:rPr>
    </w:lvl>
    <w:lvl w:ilvl="3">
      <w:start w:val="20"/>
      <w:numFmt w:val="decimal"/>
      <w:lvlText w:val="%1-%2-%3-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2921B85"/>
    <w:multiLevelType w:val="hybridMultilevel"/>
    <w:tmpl w:val="FEFC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342E99"/>
    <w:multiLevelType w:val="multilevel"/>
    <w:tmpl w:val="BA5CCA60"/>
    <w:lvl w:ilvl="0">
      <w:start w:val="2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78F237D9"/>
    <w:multiLevelType w:val="multilevel"/>
    <w:tmpl w:val="81E82D28"/>
    <w:lvl w:ilvl="0">
      <w:start w:val="2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B786E9D"/>
    <w:multiLevelType w:val="hybridMultilevel"/>
    <w:tmpl w:val="7B32C7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41"/>
  </w:num>
  <w:num w:numId="3">
    <w:abstractNumId w:val="45"/>
  </w:num>
  <w:num w:numId="4">
    <w:abstractNumId w:val="39"/>
  </w:num>
  <w:num w:numId="5">
    <w:abstractNumId w:val="48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34"/>
  </w:num>
  <w:num w:numId="11">
    <w:abstractNumId w:val="17"/>
  </w:num>
  <w:num w:numId="12">
    <w:abstractNumId w:val="40"/>
  </w:num>
  <w:num w:numId="13">
    <w:abstractNumId w:val="32"/>
  </w:num>
  <w:num w:numId="14">
    <w:abstractNumId w:val="25"/>
  </w:num>
  <w:num w:numId="15">
    <w:abstractNumId w:val="51"/>
  </w:num>
  <w:num w:numId="16">
    <w:abstractNumId w:val="4"/>
  </w:num>
  <w:num w:numId="17">
    <w:abstractNumId w:val="53"/>
  </w:num>
  <w:num w:numId="18">
    <w:abstractNumId w:val="54"/>
  </w:num>
  <w:num w:numId="19">
    <w:abstractNumId w:val="49"/>
  </w:num>
  <w:num w:numId="20">
    <w:abstractNumId w:val="20"/>
  </w:num>
  <w:num w:numId="21">
    <w:abstractNumId w:val="10"/>
  </w:num>
  <w:num w:numId="22">
    <w:abstractNumId w:val="55"/>
  </w:num>
  <w:num w:numId="23">
    <w:abstractNumId w:val="46"/>
  </w:num>
  <w:num w:numId="24">
    <w:abstractNumId w:val="9"/>
  </w:num>
  <w:num w:numId="25">
    <w:abstractNumId w:val="44"/>
  </w:num>
  <w:num w:numId="26">
    <w:abstractNumId w:val="31"/>
  </w:num>
  <w:num w:numId="27">
    <w:abstractNumId w:val="12"/>
  </w:num>
  <w:num w:numId="28">
    <w:abstractNumId w:val="27"/>
  </w:num>
  <w:num w:numId="29">
    <w:abstractNumId w:val="22"/>
  </w:num>
  <w:num w:numId="30">
    <w:abstractNumId w:val="21"/>
  </w:num>
  <w:num w:numId="31">
    <w:abstractNumId w:val="26"/>
  </w:num>
  <w:num w:numId="32">
    <w:abstractNumId w:val="37"/>
  </w:num>
  <w:num w:numId="33">
    <w:abstractNumId w:val="24"/>
  </w:num>
  <w:num w:numId="34">
    <w:abstractNumId w:val="16"/>
  </w:num>
  <w:num w:numId="35">
    <w:abstractNumId w:val="50"/>
  </w:num>
  <w:num w:numId="36">
    <w:abstractNumId w:val="14"/>
  </w:num>
  <w:num w:numId="37">
    <w:abstractNumId w:val="43"/>
  </w:num>
  <w:num w:numId="38">
    <w:abstractNumId w:val="29"/>
  </w:num>
  <w:num w:numId="39">
    <w:abstractNumId w:val="3"/>
  </w:num>
  <w:num w:numId="40">
    <w:abstractNumId w:val="18"/>
  </w:num>
  <w:num w:numId="41">
    <w:abstractNumId w:val="1"/>
  </w:num>
  <w:num w:numId="42">
    <w:abstractNumId w:val="30"/>
  </w:num>
  <w:num w:numId="43">
    <w:abstractNumId w:val="28"/>
  </w:num>
  <w:num w:numId="44">
    <w:abstractNumId w:val="7"/>
  </w:num>
  <w:num w:numId="45">
    <w:abstractNumId w:val="52"/>
  </w:num>
  <w:num w:numId="46">
    <w:abstractNumId w:val="19"/>
  </w:num>
  <w:num w:numId="47">
    <w:abstractNumId w:val="38"/>
  </w:num>
  <w:num w:numId="48">
    <w:abstractNumId w:val="33"/>
  </w:num>
  <w:num w:numId="49">
    <w:abstractNumId w:val="35"/>
  </w:num>
  <w:num w:numId="50">
    <w:abstractNumId w:val="5"/>
  </w:num>
  <w:num w:numId="51">
    <w:abstractNumId w:val="42"/>
  </w:num>
  <w:num w:numId="52">
    <w:abstractNumId w:val="36"/>
  </w:num>
  <w:num w:numId="53">
    <w:abstractNumId w:val="2"/>
  </w:num>
  <w:num w:numId="54">
    <w:abstractNumId w:val="23"/>
  </w:num>
  <w:num w:numId="55">
    <w:abstractNumId w:val="11"/>
  </w:num>
  <w:num w:numId="56">
    <w:abstractNumId w:val="8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2"/>
    <w:rsid w:val="000059FD"/>
    <w:rsid w:val="00005D93"/>
    <w:rsid w:val="000128D4"/>
    <w:rsid w:val="00022AD4"/>
    <w:rsid w:val="0002304F"/>
    <w:rsid w:val="00026779"/>
    <w:rsid w:val="000403AB"/>
    <w:rsid w:val="00040A29"/>
    <w:rsid w:val="0004426A"/>
    <w:rsid w:val="000520F5"/>
    <w:rsid w:val="000663E9"/>
    <w:rsid w:val="00066D7C"/>
    <w:rsid w:val="0008317C"/>
    <w:rsid w:val="0009126C"/>
    <w:rsid w:val="00094F0B"/>
    <w:rsid w:val="000B1C97"/>
    <w:rsid w:val="000B359C"/>
    <w:rsid w:val="000E3119"/>
    <w:rsid w:val="000E45E0"/>
    <w:rsid w:val="000E4E6A"/>
    <w:rsid w:val="000E4F3B"/>
    <w:rsid w:val="000E58E3"/>
    <w:rsid w:val="000F0CB9"/>
    <w:rsid w:val="000F0E32"/>
    <w:rsid w:val="000F2445"/>
    <w:rsid w:val="0011636B"/>
    <w:rsid w:val="001240C7"/>
    <w:rsid w:val="00124E8C"/>
    <w:rsid w:val="00127C5D"/>
    <w:rsid w:val="00134EAB"/>
    <w:rsid w:val="00142AD2"/>
    <w:rsid w:val="001549C8"/>
    <w:rsid w:val="00184F5C"/>
    <w:rsid w:val="001A0879"/>
    <w:rsid w:val="001A31B7"/>
    <w:rsid w:val="001A7B63"/>
    <w:rsid w:val="001B453A"/>
    <w:rsid w:val="001B6E82"/>
    <w:rsid w:val="001E3140"/>
    <w:rsid w:val="001F2E6F"/>
    <w:rsid w:val="00210BDA"/>
    <w:rsid w:val="00221164"/>
    <w:rsid w:val="00226269"/>
    <w:rsid w:val="00232A68"/>
    <w:rsid w:val="00235AA6"/>
    <w:rsid w:val="002509FA"/>
    <w:rsid w:val="00265458"/>
    <w:rsid w:val="00282A31"/>
    <w:rsid w:val="00286615"/>
    <w:rsid w:val="0029557B"/>
    <w:rsid w:val="002A2DB4"/>
    <w:rsid w:val="002C1FE8"/>
    <w:rsid w:val="002D117D"/>
    <w:rsid w:val="002D5100"/>
    <w:rsid w:val="002E6CC3"/>
    <w:rsid w:val="002F2BA7"/>
    <w:rsid w:val="0031001E"/>
    <w:rsid w:val="00313BD5"/>
    <w:rsid w:val="00320E34"/>
    <w:rsid w:val="0032101E"/>
    <w:rsid w:val="00324CB0"/>
    <w:rsid w:val="003260B6"/>
    <w:rsid w:val="003305DF"/>
    <w:rsid w:val="003339A1"/>
    <w:rsid w:val="00344D36"/>
    <w:rsid w:val="00351371"/>
    <w:rsid w:val="00371185"/>
    <w:rsid w:val="00373294"/>
    <w:rsid w:val="00376C7B"/>
    <w:rsid w:val="003862FC"/>
    <w:rsid w:val="003C0B98"/>
    <w:rsid w:val="003D11BB"/>
    <w:rsid w:val="003E12A3"/>
    <w:rsid w:val="003E78D9"/>
    <w:rsid w:val="003F7F4E"/>
    <w:rsid w:val="00402BDB"/>
    <w:rsid w:val="004103CA"/>
    <w:rsid w:val="00414ABA"/>
    <w:rsid w:val="00430ADD"/>
    <w:rsid w:val="00436854"/>
    <w:rsid w:val="00437340"/>
    <w:rsid w:val="00466731"/>
    <w:rsid w:val="00470716"/>
    <w:rsid w:val="0049178A"/>
    <w:rsid w:val="00496272"/>
    <w:rsid w:val="00497537"/>
    <w:rsid w:val="00497804"/>
    <w:rsid w:val="004A0669"/>
    <w:rsid w:val="004B3621"/>
    <w:rsid w:val="004C15B0"/>
    <w:rsid w:val="004D55B1"/>
    <w:rsid w:val="004E212C"/>
    <w:rsid w:val="004F6E0E"/>
    <w:rsid w:val="00514CAF"/>
    <w:rsid w:val="0053103B"/>
    <w:rsid w:val="005646EF"/>
    <w:rsid w:val="00564CE5"/>
    <w:rsid w:val="00565DE2"/>
    <w:rsid w:val="00567ED4"/>
    <w:rsid w:val="00580A0B"/>
    <w:rsid w:val="00581C64"/>
    <w:rsid w:val="005A1928"/>
    <w:rsid w:val="005B4ABF"/>
    <w:rsid w:val="005B5300"/>
    <w:rsid w:val="005C7D8B"/>
    <w:rsid w:val="005F3DB6"/>
    <w:rsid w:val="005F5DA6"/>
    <w:rsid w:val="005F76EB"/>
    <w:rsid w:val="006101FA"/>
    <w:rsid w:val="006131A7"/>
    <w:rsid w:val="00613432"/>
    <w:rsid w:val="006144B3"/>
    <w:rsid w:val="006144DA"/>
    <w:rsid w:val="006227B8"/>
    <w:rsid w:val="0062325C"/>
    <w:rsid w:val="00660212"/>
    <w:rsid w:val="00661797"/>
    <w:rsid w:val="0067196A"/>
    <w:rsid w:val="00674F30"/>
    <w:rsid w:val="0069075A"/>
    <w:rsid w:val="00692724"/>
    <w:rsid w:val="006A020B"/>
    <w:rsid w:val="006A747B"/>
    <w:rsid w:val="006B0EBB"/>
    <w:rsid w:val="006B2F12"/>
    <w:rsid w:val="006B412D"/>
    <w:rsid w:val="006B4757"/>
    <w:rsid w:val="006C0A43"/>
    <w:rsid w:val="006C1660"/>
    <w:rsid w:val="006C1E6D"/>
    <w:rsid w:val="006C5103"/>
    <w:rsid w:val="006D1506"/>
    <w:rsid w:val="006E588C"/>
    <w:rsid w:val="006F37FD"/>
    <w:rsid w:val="00705DD1"/>
    <w:rsid w:val="007104DF"/>
    <w:rsid w:val="00711640"/>
    <w:rsid w:val="00714CAD"/>
    <w:rsid w:val="00714FCB"/>
    <w:rsid w:val="007164EF"/>
    <w:rsid w:val="00721BE9"/>
    <w:rsid w:val="00733FC8"/>
    <w:rsid w:val="00761E3D"/>
    <w:rsid w:val="00767538"/>
    <w:rsid w:val="007739DA"/>
    <w:rsid w:val="00780DF3"/>
    <w:rsid w:val="00785180"/>
    <w:rsid w:val="00797FDA"/>
    <w:rsid w:val="007C2B28"/>
    <w:rsid w:val="007F4438"/>
    <w:rsid w:val="007F5973"/>
    <w:rsid w:val="00800E34"/>
    <w:rsid w:val="00814AD5"/>
    <w:rsid w:val="00816937"/>
    <w:rsid w:val="00822FF9"/>
    <w:rsid w:val="008363AA"/>
    <w:rsid w:val="00841A22"/>
    <w:rsid w:val="008474BB"/>
    <w:rsid w:val="0085336B"/>
    <w:rsid w:val="00855460"/>
    <w:rsid w:val="0086168F"/>
    <w:rsid w:val="00867D33"/>
    <w:rsid w:val="00875DD9"/>
    <w:rsid w:val="00876091"/>
    <w:rsid w:val="00886BF0"/>
    <w:rsid w:val="008A4C4A"/>
    <w:rsid w:val="008B7F46"/>
    <w:rsid w:val="008C09BC"/>
    <w:rsid w:val="008D221C"/>
    <w:rsid w:val="008D29E7"/>
    <w:rsid w:val="008D2FF6"/>
    <w:rsid w:val="008D6739"/>
    <w:rsid w:val="008E00D9"/>
    <w:rsid w:val="008E2AEA"/>
    <w:rsid w:val="00900722"/>
    <w:rsid w:val="00900F8D"/>
    <w:rsid w:val="0090514A"/>
    <w:rsid w:val="00913E9D"/>
    <w:rsid w:val="0091589C"/>
    <w:rsid w:val="00923A0F"/>
    <w:rsid w:val="00924B07"/>
    <w:rsid w:val="00924CA0"/>
    <w:rsid w:val="00930748"/>
    <w:rsid w:val="00941369"/>
    <w:rsid w:val="00942CEF"/>
    <w:rsid w:val="00947B75"/>
    <w:rsid w:val="00957328"/>
    <w:rsid w:val="00960126"/>
    <w:rsid w:val="0096020A"/>
    <w:rsid w:val="0097003C"/>
    <w:rsid w:val="009728A9"/>
    <w:rsid w:val="00974083"/>
    <w:rsid w:val="0097464B"/>
    <w:rsid w:val="00980D6B"/>
    <w:rsid w:val="009847DA"/>
    <w:rsid w:val="009972AF"/>
    <w:rsid w:val="009A77E7"/>
    <w:rsid w:val="009C62ED"/>
    <w:rsid w:val="009E2751"/>
    <w:rsid w:val="00A10903"/>
    <w:rsid w:val="00A12BDA"/>
    <w:rsid w:val="00A143FC"/>
    <w:rsid w:val="00A20674"/>
    <w:rsid w:val="00A45225"/>
    <w:rsid w:val="00A75AF8"/>
    <w:rsid w:val="00A919C4"/>
    <w:rsid w:val="00AA51F1"/>
    <w:rsid w:val="00AA5918"/>
    <w:rsid w:val="00AA70B3"/>
    <w:rsid w:val="00AB1425"/>
    <w:rsid w:val="00AB19F1"/>
    <w:rsid w:val="00AC6783"/>
    <w:rsid w:val="00AC6DD6"/>
    <w:rsid w:val="00AD67EC"/>
    <w:rsid w:val="00AF5839"/>
    <w:rsid w:val="00B1384A"/>
    <w:rsid w:val="00B154B4"/>
    <w:rsid w:val="00B16C59"/>
    <w:rsid w:val="00B17B13"/>
    <w:rsid w:val="00B267E5"/>
    <w:rsid w:val="00B31DBD"/>
    <w:rsid w:val="00B42150"/>
    <w:rsid w:val="00B7294B"/>
    <w:rsid w:val="00B77CCD"/>
    <w:rsid w:val="00B84C4E"/>
    <w:rsid w:val="00B84DAD"/>
    <w:rsid w:val="00B8645D"/>
    <w:rsid w:val="00BA58F1"/>
    <w:rsid w:val="00BB1EC4"/>
    <w:rsid w:val="00BC1751"/>
    <w:rsid w:val="00BC50EB"/>
    <w:rsid w:val="00BD4838"/>
    <w:rsid w:val="00BD5029"/>
    <w:rsid w:val="00BD62F3"/>
    <w:rsid w:val="00BE4999"/>
    <w:rsid w:val="00BE5BB2"/>
    <w:rsid w:val="00BE65FC"/>
    <w:rsid w:val="00BF1769"/>
    <w:rsid w:val="00BF769A"/>
    <w:rsid w:val="00C0749F"/>
    <w:rsid w:val="00C16BA2"/>
    <w:rsid w:val="00C2486B"/>
    <w:rsid w:val="00C303F9"/>
    <w:rsid w:val="00C37C21"/>
    <w:rsid w:val="00C51EEC"/>
    <w:rsid w:val="00C532F3"/>
    <w:rsid w:val="00C536AA"/>
    <w:rsid w:val="00C5768E"/>
    <w:rsid w:val="00C57E76"/>
    <w:rsid w:val="00C6241B"/>
    <w:rsid w:val="00C6374F"/>
    <w:rsid w:val="00C77335"/>
    <w:rsid w:val="00C77360"/>
    <w:rsid w:val="00C92164"/>
    <w:rsid w:val="00C95715"/>
    <w:rsid w:val="00C95DA8"/>
    <w:rsid w:val="00C96B0E"/>
    <w:rsid w:val="00CA2715"/>
    <w:rsid w:val="00CA624D"/>
    <w:rsid w:val="00CB1C0D"/>
    <w:rsid w:val="00CB7B14"/>
    <w:rsid w:val="00CC27C2"/>
    <w:rsid w:val="00CC3281"/>
    <w:rsid w:val="00CD2398"/>
    <w:rsid w:val="00CD28D3"/>
    <w:rsid w:val="00D03AE3"/>
    <w:rsid w:val="00D06952"/>
    <w:rsid w:val="00D07656"/>
    <w:rsid w:val="00D07AC9"/>
    <w:rsid w:val="00D160DE"/>
    <w:rsid w:val="00D16CAB"/>
    <w:rsid w:val="00D260CC"/>
    <w:rsid w:val="00D27C82"/>
    <w:rsid w:val="00D35D35"/>
    <w:rsid w:val="00D36580"/>
    <w:rsid w:val="00D5059E"/>
    <w:rsid w:val="00D562E7"/>
    <w:rsid w:val="00D57863"/>
    <w:rsid w:val="00D7242E"/>
    <w:rsid w:val="00D72A43"/>
    <w:rsid w:val="00D86E34"/>
    <w:rsid w:val="00D947A0"/>
    <w:rsid w:val="00DA0F50"/>
    <w:rsid w:val="00DB7B98"/>
    <w:rsid w:val="00DC26F2"/>
    <w:rsid w:val="00DD19F5"/>
    <w:rsid w:val="00DF4DF7"/>
    <w:rsid w:val="00E029BC"/>
    <w:rsid w:val="00E21B2F"/>
    <w:rsid w:val="00E21EDC"/>
    <w:rsid w:val="00E21EE0"/>
    <w:rsid w:val="00E229CF"/>
    <w:rsid w:val="00E23889"/>
    <w:rsid w:val="00E2438B"/>
    <w:rsid w:val="00E34A9E"/>
    <w:rsid w:val="00E42ACD"/>
    <w:rsid w:val="00E46FF9"/>
    <w:rsid w:val="00E66188"/>
    <w:rsid w:val="00E7490F"/>
    <w:rsid w:val="00EA6AFD"/>
    <w:rsid w:val="00ED1445"/>
    <w:rsid w:val="00ED2F89"/>
    <w:rsid w:val="00EE244B"/>
    <w:rsid w:val="00EE50FA"/>
    <w:rsid w:val="00EE56B1"/>
    <w:rsid w:val="00EF2D50"/>
    <w:rsid w:val="00F03EFD"/>
    <w:rsid w:val="00F061E3"/>
    <w:rsid w:val="00F12CF4"/>
    <w:rsid w:val="00F1309F"/>
    <w:rsid w:val="00F14392"/>
    <w:rsid w:val="00F1635F"/>
    <w:rsid w:val="00F40098"/>
    <w:rsid w:val="00F51E58"/>
    <w:rsid w:val="00F54634"/>
    <w:rsid w:val="00F66F56"/>
    <w:rsid w:val="00F74793"/>
    <w:rsid w:val="00F819D8"/>
    <w:rsid w:val="00F83B6D"/>
    <w:rsid w:val="00F9118E"/>
    <w:rsid w:val="00F93FAF"/>
    <w:rsid w:val="00FA4C25"/>
    <w:rsid w:val="00FA6270"/>
    <w:rsid w:val="00FC6BF9"/>
    <w:rsid w:val="00FC715B"/>
    <w:rsid w:val="00FE5A73"/>
    <w:rsid w:val="00FF2C6D"/>
    <w:rsid w:val="00FF3799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BF0"/>
    <w:pPr>
      <w:keepNext/>
      <w:spacing w:before="120" w:after="120" w:line="240" w:lineRule="auto"/>
      <w:ind w:left="170"/>
      <w:outlineLvl w:val="0"/>
    </w:pPr>
    <w:rPr>
      <w:rFonts w:ascii="Arial" w:eastAsia="Times New Roman" w:hAnsi="Arial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86BF0"/>
    <w:rPr>
      <w:rFonts w:ascii="Arial" w:hAnsi="Arial"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847DA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B6E82"/>
    <w:pPr>
      <w:tabs>
        <w:tab w:val="center" w:pos="4536"/>
        <w:tab w:val="right" w:pos="9072"/>
      </w:tabs>
      <w:spacing w:before="120" w:after="0" w:line="240" w:lineRule="auto"/>
      <w:ind w:left="17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rsid w:val="001B6E82"/>
    <w:rPr>
      <w:rFonts w:ascii="Arial" w:eastAsia="Calibri" w:hAnsi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B6E82"/>
    <w:pPr>
      <w:spacing w:after="0" w:line="240" w:lineRule="auto"/>
      <w:ind w:left="17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E82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hps">
    <w:name w:val="hps"/>
    <w:rsid w:val="001B6E82"/>
  </w:style>
  <w:style w:type="paragraph" w:styleId="Tekstpodstawowywcity">
    <w:name w:val="Body Text Indent"/>
    <w:basedOn w:val="Normalny"/>
    <w:link w:val="TekstpodstawowywcityZnak"/>
    <w:uiPriority w:val="99"/>
    <w:unhideWhenUsed/>
    <w:rsid w:val="001B6E8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6E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1B6E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B6E82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C50E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11640"/>
  </w:style>
  <w:style w:type="character" w:styleId="Uwydatnienie">
    <w:name w:val="Emphasis"/>
    <w:uiPriority w:val="20"/>
    <w:qFormat/>
    <w:rsid w:val="002C1FE8"/>
    <w:rPr>
      <w:i/>
      <w:iCs/>
    </w:rPr>
  </w:style>
  <w:style w:type="character" w:customStyle="1" w:styleId="il">
    <w:name w:val="il"/>
    <w:rsid w:val="002C1FE8"/>
  </w:style>
  <w:style w:type="paragraph" w:styleId="Spistreci2">
    <w:name w:val="toc 2"/>
    <w:basedOn w:val="Normalny"/>
    <w:next w:val="Normalny"/>
    <w:autoRedefine/>
    <w:uiPriority w:val="39"/>
    <w:unhideWhenUsed/>
    <w:rsid w:val="009847DA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847DA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847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847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847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847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847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847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8D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8D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8D4"/>
    <w:rPr>
      <w:rFonts w:ascii="Segoe UI" w:eastAsia="Calibri" w:hAnsi="Segoe UI" w:cs="Segoe UI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773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BF0"/>
    <w:pPr>
      <w:keepNext/>
      <w:spacing w:before="120" w:after="120" w:line="240" w:lineRule="auto"/>
      <w:ind w:left="170"/>
      <w:outlineLvl w:val="0"/>
    </w:pPr>
    <w:rPr>
      <w:rFonts w:ascii="Arial" w:eastAsia="Times New Roman" w:hAnsi="Arial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86BF0"/>
    <w:rPr>
      <w:rFonts w:ascii="Arial" w:hAnsi="Arial"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847DA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B6E82"/>
    <w:pPr>
      <w:tabs>
        <w:tab w:val="center" w:pos="4536"/>
        <w:tab w:val="right" w:pos="9072"/>
      </w:tabs>
      <w:spacing w:before="120" w:after="0" w:line="240" w:lineRule="auto"/>
      <w:ind w:left="17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rsid w:val="001B6E82"/>
    <w:rPr>
      <w:rFonts w:ascii="Arial" w:eastAsia="Calibri" w:hAnsi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B6E82"/>
    <w:pPr>
      <w:spacing w:after="0" w:line="240" w:lineRule="auto"/>
      <w:ind w:left="17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E82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hps">
    <w:name w:val="hps"/>
    <w:rsid w:val="001B6E82"/>
  </w:style>
  <w:style w:type="paragraph" w:styleId="Tekstpodstawowywcity">
    <w:name w:val="Body Text Indent"/>
    <w:basedOn w:val="Normalny"/>
    <w:link w:val="TekstpodstawowywcityZnak"/>
    <w:uiPriority w:val="99"/>
    <w:unhideWhenUsed/>
    <w:rsid w:val="001B6E8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6E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1B6E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B6E82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C50E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11640"/>
  </w:style>
  <w:style w:type="character" w:styleId="Uwydatnienie">
    <w:name w:val="Emphasis"/>
    <w:uiPriority w:val="20"/>
    <w:qFormat/>
    <w:rsid w:val="002C1FE8"/>
    <w:rPr>
      <w:i/>
      <w:iCs/>
    </w:rPr>
  </w:style>
  <w:style w:type="character" w:customStyle="1" w:styleId="il">
    <w:name w:val="il"/>
    <w:rsid w:val="002C1FE8"/>
  </w:style>
  <w:style w:type="paragraph" w:styleId="Spistreci2">
    <w:name w:val="toc 2"/>
    <w:basedOn w:val="Normalny"/>
    <w:next w:val="Normalny"/>
    <w:autoRedefine/>
    <w:uiPriority w:val="39"/>
    <w:unhideWhenUsed/>
    <w:rsid w:val="009847DA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847DA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847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847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847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847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847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847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8D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8D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8D4"/>
    <w:rPr>
      <w:rFonts w:ascii="Segoe UI" w:eastAsia="Calibri" w:hAnsi="Segoe UI" w:cs="Segoe UI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773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1A6A202-AAC4-4896-9E62-0B9B747B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18749</Words>
  <Characters>112495</Characters>
  <Application>Microsoft Office Word</Application>
  <DocSecurity>0</DocSecurity>
  <Lines>937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>Microsoft</Company>
  <LinksUpToDate>false</LinksUpToDate>
  <CharactersWithSpaces>130983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creator>Dział Organizacji Studiów</dc:creator>
  <cp:lastModifiedBy>Użytkownik systemu Windows</cp:lastModifiedBy>
  <cp:revision>2</cp:revision>
  <cp:lastPrinted>2025-02-12T14:32:00Z</cp:lastPrinted>
  <dcterms:created xsi:type="dcterms:W3CDTF">2025-09-30T09:42:00Z</dcterms:created>
  <dcterms:modified xsi:type="dcterms:W3CDTF">2025-09-30T09:42:00Z</dcterms:modified>
</cp:coreProperties>
</file>