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ind w:hanging="0" w:left="0"/>
        <w:rPr>
          <w:sz w:val="26"/>
        </w:rPr>
      </w:pPr>
      <w:r>
        <w:rPr>
          <w:sz w:val="26"/>
        </w:rPr>
        <w:t>Filologia angielska stopień I semestr 1</w:t>
      </w:r>
    </w:p>
    <w:p>
      <w:pPr>
        <w:pStyle w:val="Title"/>
        <w:ind w:hanging="0" w:left="0"/>
        <w:rPr>
          <w:sz w:val="26"/>
        </w:rPr>
      </w:pPr>
      <w:r>
        <w:rPr>
          <w:sz w:val="26"/>
        </w:rPr>
        <w:t>Spis treści:</w:t>
      </w:r>
    </w:p>
    <w:p>
      <w:pPr>
        <w:pStyle w:val="Normal"/>
        <w:numPr>
          <w:ilvl w:val="0"/>
          <w:numId w:val="3"/>
        </w:numPr>
        <w:rPr/>
      </w:pPr>
      <w:hyperlink w:anchor="Tradycja_antyczna_w_literaturze">
        <w:r>
          <w:rPr>
            <w:rStyle w:val="Hyperlink"/>
          </w:rPr>
          <w:t>Tradycja antyczna w literaturze</w:t>
        </w:r>
      </w:hyperlink>
    </w:p>
    <w:p>
      <w:pPr>
        <w:pStyle w:val="Normal"/>
        <w:numPr>
          <w:ilvl w:val="0"/>
          <w:numId w:val="3"/>
        </w:numPr>
        <w:rPr/>
      </w:pPr>
      <w:hyperlink w:anchor="Podstawy_poetyki">
        <w:r>
          <w:rPr>
            <w:rStyle w:val="Hyperlink"/>
          </w:rPr>
          <w:t>Podstawy poetyki</w:t>
        </w:r>
      </w:hyperlink>
    </w:p>
    <w:p>
      <w:pPr>
        <w:pStyle w:val="Normal"/>
        <w:numPr>
          <w:ilvl w:val="0"/>
          <w:numId w:val="3"/>
        </w:numPr>
        <w:rPr/>
      </w:pPr>
      <w:r>
        <w:rPr/>
        <w:t>Kultura języka polskiego</w:t>
      </w:r>
    </w:p>
    <w:p>
      <w:pPr>
        <w:pStyle w:val="Normal"/>
        <w:numPr>
          <w:ilvl w:val="0"/>
          <w:numId w:val="3"/>
        </w:numPr>
        <w:rPr/>
      </w:pPr>
      <w:hyperlink w:anchor="Ochrona_własności_intelektualnej">
        <w:r>
          <w:rPr>
            <w:rStyle w:val="Hyperlink"/>
          </w:rPr>
          <w:t>Ochrona własności intelektualnej</w:t>
        </w:r>
      </w:hyperlink>
    </w:p>
    <w:p>
      <w:pPr>
        <w:pStyle w:val="Normal"/>
        <w:numPr>
          <w:ilvl w:val="0"/>
          <w:numId w:val="3"/>
        </w:numPr>
        <w:rPr/>
      </w:pPr>
      <w:hyperlink w:anchor="Wstęp_do_językoznawstwa">
        <w:r>
          <w:rPr>
            <w:rStyle w:val="Hyperlink"/>
          </w:rPr>
          <w:t>Wstęp do językoznawstwa</w:t>
        </w:r>
      </w:hyperlink>
    </w:p>
    <w:p>
      <w:pPr>
        <w:pStyle w:val="Normal"/>
        <w:numPr>
          <w:ilvl w:val="0"/>
          <w:numId w:val="3"/>
        </w:numPr>
        <w:rPr/>
      </w:pPr>
      <w:hyperlink w:anchor="Wstęp_do_literaturoznawstwa">
        <w:r>
          <w:rPr>
            <w:rStyle w:val="Hyperlink"/>
          </w:rPr>
          <w:t>Wstęp do literaturoznawstwa</w:t>
        </w:r>
      </w:hyperlink>
    </w:p>
    <w:p>
      <w:pPr>
        <w:pStyle w:val="Normal"/>
        <w:numPr>
          <w:ilvl w:val="0"/>
          <w:numId w:val="3"/>
        </w:numPr>
        <w:rPr/>
      </w:pPr>
      <w:hyperlink w:anchor="PNJA_wymowa">
        <w:r>
          <w:rPr>
            <w:rStyle w:val="Hyperlink"/>
          </w:rPr>
          <w:t>PNJA – Wymowa języka angielskiego 1</w:t>
        </w:r>
      </w:hyperlink>
    </w:p>
    <w:p>
      <w:pPr>
        <w:pStyle w:val="Normal"/>
        <w:numPr>
          <w:ilvl w:val="0"/>
          <w:numId w:val="3"/>
        </w:numPr>
        <w:rPr/>
      </w:pPr>
      <w:hyperlink w:anchor="Praktyczna_gramatyka_języka_angielskiego">
        <w:r>
          <w:rPr>
            <w:rStyle w:val="Hyperlink"/>
          </w:rPr>
          <w:t>Praktyczna gramatyka języka angielskiego 1</w:t>
        </w:r>
      </w:hyperlink>
    </w:p>
    <w:p>
      <w:pPr>
        <w:pStyle w:val="Normal"/>
        <w:numPr>
          <w:ilvl w:val="0"/>
          <w:numId w:val="3"/>
        </w:numPr>
        <w:rPr/>
      </w:pPr>
      <w:hyperlink w:anchor="PNJA_–_Praktyczna_leksyka_języka_angiels">
        <w:r>
          <w:rPr>
            <w:rStyle w:val="Hyperlink"/>
          </w:rPr>
          <w:t>Praktyczna leksyka języka angielskiego 1</w:t>
        </w:r>
      </w:hyperlink>
    </w:p>
    <w:p>
      <w:pPr>
        <w:sectPr>
          <w:type w:val="nextPage"/>
          <w:pgSz w:w="11906" w:h="16838"/>
          <w:pgMar w:left="720" w:right="720" w:gutter="0" w:header="0" w:top="567" w:footer="0" w:bottom="567"/>
          <w:pgNumType w:fmt="decimal"/>
          <w:formProt w:val="false"/>
          <w:textDirection w:val="lrTb"/>
          <w:docGrid w:type="default" w:linePitch="360" w:charSpace="4096"/>
        </w:sectPr>
        <w:pStyle w:val="Normal"/>
        <w:numPr>
          <w:ilvl w:val="0"/>
          <w:numId w:val="3"/>
        </w:numPr>
        <w:rPr/>
      </w:pPr>
      <w:hyperlink w:anchor="Historia_i_aspekty_kultury_Wielkiej_Bryt">
        <w:r>
          <w:rPr>
            <w:rStyle w:val="Hyperlink"/>
          </w:rPr>
          <w:t>Historia i aspekty kultury Wielkiej Brytanii</w:t>
        </w:r>
      </w:hyperlink>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300"/>
        <w:gridCol w:w="284"/>
        <w:gridCol w:w="288"/>
        <w:gridCol w:w="562"/>
        <w:gridCol w:w="714"/>
        <w:gridCol w:w="425"/>
        <w:gridCol w:w="1555"/>
        <w:gridCol w:w="1257"/>
        <w:gridCol w:w="590"/>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bookmarkStart w:id="0" w:name="Tradycja_antyczna_w_literaturze"/>
            <w:bookmarkEnd w:id="0"/>
            <w:r>
              <w:rPr>
                <w:rFonts w:cs="Arial"/>
                <w:color w:val="000000"/>
              </w:rPr>
              <w:t>Tradycja antyczna w literaturze</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Ancient tradition in literature</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polski</w:t>
            </w:r>
          </w:p>
        </w:tc>
      </w:tr>
      <w:tr>
        <w:trPr>
          <w:trHeight w:val="454" w:hRule="atLeast"/>
        </w:trPr>
        <w:tc>
          <w:tcPr>
            <w:tcW w:w="6688"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5"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5"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8"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5"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8"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94"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9"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1</w:t>
            </w:r>
          </w:p>
        </w:tc>
      </w:tr>
      <w:tr>
        <w:trPr>
          <w:trHeight w:val="454" w:hRule="atLeast"/>
        </w:trPr>
        <w:tc>
          <w:tcPr>
            <w:tcW w:w="2860"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3"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Valentina Krupoves</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lang w:val="en-GB"/>
              </w:rPr>
              <w:t xml:space="preserve">Dr hab. Roman Bobryk, dr hab. </w:t>
            </w:r>
            <w:r>
              <w:rPr>
                <w:rFonts w:cs="Arial"/>
                <w:color w:val="000000"/>
              </w:rPr>
              <w:t>Andrzej Borkowski, dr Valentina Krupoves</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1.Nabycie wiedzy na temat wybranych tekstów literatury antycznej oraz recepcji tradycji antycznej w literaturze, w tym anglojęzycznej</w:t>
            </w:r>
          </w:p>
          <w:p>
            <w:pPr>
              <w:pStyle w:val="Normal"/>
              <w:spacing w:before="120" w:after="120"/>
              <w:ind w:left="170" w:right="170"/>
              <w:rPr>
                <w:rFonts w:ascii="Arial" w:hAnsi="Arial" w:cs="Arial"/>
                <w:color w:val="000000"/>
              </w:rPr>
            </w:pPr>
            <w:r>
              <w:rPr>
                <w:rFonts w:cs="Arial"/>
                <w:color w:val="000000"/>
              </w:rPr>
              <w:t>2.Opanowanie umiejętności</w:t>
            </w:r>
            <w:r>
              <w:rPr/>
              <w:t xml:space="preserve"> </w:t>
            </w:r>
            <w:r>
              <w:rPr>
                <w:rFonts w:cs="Arial"/>
                <w:color w:val="000000"/>
              </w:rPr>
              <w:t>interpretacji wątków, motywów, toposów o rodowodzie antycznym w poszczególnych tekstach literackich</w:t>
            </w:r>
          </w:p>
          <w:p>
            <w:pPr>
              <w:pStyle w:val="Normal"/>
              <w:spacing w:before="120" w:after="120"/>
              <w:ind w:left="170" w:right="170"/>
              <w:rPr>
                <w:rFonts w:ascii="Arial" w:hAnsi="Arial" w:cs="Arial"/>
                <w:color w:val="000000"/>
              </w:rPr>
            </w:pPr>
            <w:r>
              <w:rPr>
                <w:rFonts w:cs="Arial"/>
                <w:color w:val="000000"/>
              </w:rPr>
              <w:t>3.Nabycie gotowości do otwartości na odmienność kulturową, określania własnych zainteresowań.</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miejsce i znaczenie tradycji antycznej w literaturze i kulturze, w tym anglojęzycznej,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antyczne korzenie wielu rodzajów, gatunków, motywów, toposów, wątków obecnych w literaturze, w tym w literaturze angielskiej,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K_W03, K_W06</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powiązanie literaturoznawstwa z dyscyplinami koniecznymi do poszerzenia wiedzy (historia, filozofia, kulturoznawstwo).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K_W02</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analizować wybrane teksty literatury anglojęzycznej w odniesieniu do tradycji antycznej,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odnaleźć w wybranych tekstach literatury anglojęzycznej toposy, motywy, wątki, mity o antycznym rodowodzie i poddać je analizie, uwzględniając zmieniony kontekst kulturowy ich funkcjonowania,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K_U03, K_U04,</w:t>
            </w:r>
          </w:p>
          <w:p>
            <w:pPr>
              <w:pStyle w:val="Normal"/>
              <w:spacing w:before="120" w:after="120"/>
              <w:ind w:left="170" w:right="170"/>
              <w:rPr>
                <w:rFonts w:ascii="Arial" w:hAnsi="Arial" w:cs="Arial"/>
                <w:b/>
                <w:color w:val="000000"/>
              </w:rPr>
            </w:pPr>
            <w:r>
              <w:rPr>
                <w:rFonts w:cs="Arial"/>
                <w:b/>
                <w:color w:val="000000"/>
              </w:rPr>
              <w:t>K_U08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wskazać i analizować nowoczesne „użycia” i reinterpretacje poszczególnych mitów, archetypów, postaci antyku (mit Ulissesa, Prometeusza, kompleks Edypa i inne).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K_U03, K_U08</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docenić i uznać za swój świat wartości zapisanych w dziełach antyku,</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K_K06</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wykazywania się kompetencjami społecznymi i osobowymi takimi jak: kreatywność, otwartość na odmienność kulturową, umiejętność określania własnych zainteresowań.</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K_K02</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Znajomość terminologii literaturoznawczej. Umiejętność interpretacji tekstów literackich na poziomie szkoły ponadpodstawowej.</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rPr>
            </w:pPr>
            <w:r>
              <w:rPr>
                <w:rFonts w:cs="Arial"/>
              </w:rPr>
              <w:t>1. „Długie trwanie” antyku. Wprowadzenie do problematyki tradycji antycznej w literaturze</w:t>
            </w:r>
          </w:p>
          <w:p>
            <w:pPr>
              <w:pStyle w:val="Normal"/>
              <w:tabs>
                <w:tab w:val="clear" w:pos="708"/>
                <w:tab w:val="left" w:pos="1125" w:leader="none"/>
              </w:tabs>
              <w:spacing w:before="120" w:after="120"/>
              <w:ind w:left="170" w:right="170"/>
              <w:rPr/>
            </w:pPr>
            <w:r>
              <w:rPr>
                <w:rFonts w:cs="Arial"/>
              </w:rPr>
              <w:t xml:space="preserve">2. </w:t>
            </w:r>
            <w:r>
              <w:rPr>
                <w:rFonts w:cs="Arial"/>
                <w:i/>
                <w:iCs/>
              </w:rPr>
              <w:t>Odyseja</w:t>
            </w:r>
            <w:r>
              <w:rPr>
                <w:rFonts w:cs="Arial"/>
              </w:rPr>
              <w:t xml:space="preserve"> Homera. Początki epiki w tradycji europejskiej</w:t>
            </w:r>
          </w:p>
          <w:p>
            <w:pPr>
              <w:pStyle w:val="Normal"/>
              <w:tabs>
                <w:tab w:val="clear" w:pos="708"/>
                <w:tab w:val="left" w:pos="1125" w:leader="none"/>
              </w:tabs>
              <w:spacing w:before="120" w:after="120"/>
              <w:ind w:left="170" w:right="170"/>
              <w:rPr/>
            </w:pPr>
            <w:r>
              <w:rPr>
                <w:rFonts w:cs="Arial"/>
              </w:rPr>
              <w:t>3. Postać Odyseusza i motyw wędrówki do Itaki w literaturze XX wieku (James Joyce, Konstandinos Kawafis, Wystan Hugh Auden) reinterpretacja i demitologizacja.</w:t>
            </w:r>
          </w:p>
          <w:p>
            <w:pPr>
              <w:pStyle w:val="Normal"/>
              <w:tabs>
                <w:tab w:val="clear" w:pos="708"/>
                <w:tab w:val="left" w:pos="1125" w:leader="none"/>
              </w:tabs>
              <w:spacing w:before="120" w:after="120"/>
              <w:ind w:left="170" w:right="170"/>
              <w:rPr>
                <w:rFonts w:ascii="Arial" w:hAnsi="Arial" w:cs="Arial"/>
              </w:rPr>
            </w:pPr>
            <w:r>
              <w:rPr>
                <w:rFonts w:cs="Arial"/>
              </w:rPr>
              <w:t>4. Liryka grecka. Pojawienie się „ja” lirycznego (Safona, Alkajos, Anakreont, Tyrtajos).</w:t>
            </w:r>
          </w:p>
          <w:p>
            <w:pPr>
              <w:pStyle w:val="Normal"/>
              <w:tabs>
                <w:tab w:val="clear" w:pos="708"/>
                <w:tab w:val="left" w:pos="1125" w:leader="none"/>
              </w:tabs>
              <w:spacing w:before="120" w:after="120"/>
              <w:ind w:left="170" w:right="170"/>
              <w:rPr/>
            </w:pPr>
            <w:r>
              <w:rPr>
                <w:rFonts w:cs="Arial"/>
              </w:rPr>
              <w:t xml:space="preserve">5. </w:t>
            </w:r>
            <w:r>
              <w:rPr>
                <w:rFonts w:cs="Arial"/>
                <w:i/>
                <w:iCs/>
              </w:rPr>
              <w:t>Prometeusz skowany</w:t>
            </w:r>
            <w:r>
              <w:rPr>
                <w:rFonts w:cs="Arial"/>
              </w:rPr>
              <w:t xml:space="preserve"> Ajschylosa oraz mit Prometeusza w epoce romantyzmu (George Gordon Byron, Mary Shelley)</w:t>
            </w:r>
          </w:p>
          <w:p>
            <w:pPr>
              <w:pStyle w:val="Normal"/>
              <w:tabs>
                <w:tab w:val="clear" w:pos="708"/>
                <w:tab w:val="left" w:pos="1125" w:leader="none"/>
              </w:tabs>
              <w:spacing w:before="120" w:after="120"/>
              <w:ind w:left="170" w:right="170"/>
              <w:rPr/>
            </w:pPr>
            <w:r>
              <w:rPr>
                <w:rFonts w:cs="Arial"/>
              </w:rPr>
              <w:t xml:space="preserve">6. </w:t>
            </w:r>
            <w:r>
              <w:rPr>
                <w:rFonts w:cs="Arial"/>
                <w:i/>
                <w:iCs/>
              </w:rPr>
              <w:t>Król Edyp</w:t>
            </w:r>
            <w:r>
              <w:rPr>
                <w:rFonts w:cs="Arial"/>
              </w:rPr>
              <w:t xml:space="preserve"> Sofoklesa oraz pojęcie tragiczności wywiedzione z tragedii Sofoklesa. Pojęcia: hybris,</w:t>
            </w:r>
          </w:p>
          <w:p>
            <w:pPr>
              <w:pStyle w:val="Normal"/>
              <w:tabs>
                <w:tab w:val="clear" w:pos="708"/>
                <w:tab w:val="left" w:pos="1125" w:leader="none"/>
              </w:tabs>
              <w:spacing w:before="120" w:after="120"/>
              <w:ind w:left="170" w:right="170"/>
              <w:rPr/>
            </w:pPr>
            <w:r>
              <w:rPr>
                <w:rFonts w:cs="Arial"/>
              </w:rPr>
              <w:t>katharsis, ironia tragiczna, kompleks Edypa, rozpoznanie, w literaturze i literaturoznawstwie.</w:t>
            </w:r>
          </w:p>
          <w:p>
            <w:pPr>
              <w:pStyle w:val="Normal"/>
              <w:tabs>
                <w:tab w:val="clear" w:pos="708"/>
                <w:tab w:val="left" w:pos="1125" w:leader="none"/>
              </w:tabs>
              <w:spacing w:before="120" w:after="120"/>
              <w:ind w:left="170" w:right="170"/>
              <w:rPr/>
            </w:pPr>
            <w:r>
              <w:rPr>
                <w:rFonts w:cs="Arial"/>
              </w:rPr>
              <w:t xml:space="preserve">7. </w:t>
            </w:r>
            <w:r>
              <w:rPr>
                <w:rFonts w:cs="Arial"/>
                <w:i/>
                <w:iCs/>
              </w:rPr>
              <w:t>Medea</w:t>
            </w:r>
            <w:r>
              <w:rPr>
                <w:rFonts w:cs="Arial"/>
              </w:rPr>
              <w:t xml:space="preserve"> Eurypidesa jako studium ludzkich namiętności.</w:t>
            </w:r>
          </w:p>
          <w:p>
            <w:pPr>
              <w:pStyle w:val="Normal"/>
              <w:tabs>
                <w:tab w:val="clear" w:pos="708"/>
                <w:tab w:val="left" w:pos="1125" w:leader="none"/>
              </w:tabs>
              <w:spacing w:before="120" w:after="120"/>
              <w:ind w:left="170" w:right="170"/>
              <w:rPr/>
            </w:pPr>
            <w:r>
              <w:rPr>
                <w:rFonts w:cs="Arial"/>
              </w:rPr>
              <w:t xml:space="preserve">8. „Pacyfizm” w zwierciadle śmiechu – </w:t>
            </w:r>
            <w:r>
              <w:rPr>
                <w:rFonts w:cs="Arial"/>
                <w:i/>
                <w:iCs/>
              </w:rPr>
              <w:t>Lizystrata</w:t>
            </w:r>
            <w:r>
              <w:rPr>
                <w:rFonts w:cs="Arial"/>
              </w:rPr>
              <w:t xml:space="preserve"> Arystofanesa. Poszukiwanie współczesnych</w:t>
            </w:r>
          </w:p>
          <w:p>
            <w:pPr>
              <w:pStyle w:val="Normal"/>
              <w:tabs>
                <w:tab w:val="clear" w:pos="708"/>
                <w:tab w:val="left" w:pos="1125" w:leader="none"/>
              </w:tabs>
              <w:spacing w:before="120" w:after="120"/>
              <w:ind w:left="170" w:right="170"/>
              <w:rPr>
                <w:rFonts w:ascii="Arial" w:hAnsi="Arial" w:cs="Arial"/>
              </w:rPr>
            </w:pPr>
            <w:r>
              <w:rPr>
                <w:rFonts w:cs="Arial"/>
              </w:rPr>
              <w:t>gatunków pokrewnych komedii starej. Komedia charakterów na gruncie rzymskim. Terencjusz.</w:t>
            </w:r>
          </w:p>
          <w:p>
            <w:pPr>
              <w:pStyle w:val="Normal"/>
              <w:tabs>
                <w:tab w:val="clear" w:pos="708"/>
                <w:tab w:val="left" w:pos="1125" w:leader="none"/>
              </w:tabs>
              <w:spacing w:before="120" w:after="120"/>
              <w:ind w:left="170" w:right="170"/>
              <w:rPr>
                <w:rFonts w:ascii="Arial" w:hAnsi="Arial" w:cs="Arial"/>
              </w:rPr>
            </w:pPr>
            <w:r>
              <w:rPr>
                <w:rFonts w:cs="Arial"/>
              </w:rPr>
              <w:t xml:space="preserve">9. </w:t>
            </w:r>
            <w:r>
              <w:rPr>
                <w:rFonts w:cs="Arial"/>
                <w:i/>
                <w:iCs/>
              </w:rPr>
              <w:t xml:space="preserve">Uczta </w:t>
            </w:r>
            <w:r>
              <w:rPr>
                <w:rFonts w:cs="Arial"/>
              </w:rPr>
              <w:t>Platona i koncepcja Erosa. Echa platońskiej miłości w literaturze.</w:t>
            </w:r>
          </w:p>
          <w:p>
            <w:pPr>
              <w:pStyle w:val="Normal"/>
              <w:tabs>
                <w:tab w:val="clear" w:pos="708"/>
                <w:tab w:val="left" w:pos="1125" w:leader="none"/>
              </w:tabs>
              <w:spacing w:before="120" w:after="120"/>
              <w:ind w:left="170" w:right="170"/>
              <w:rPr>
                <w:rFonts w:ascii="Arial" w:hAnsi="Arial" w:cs="Arial"/>
              </w:rPr>
            </w:pPr>
            <w:r>
              <w:rPr>
                <w:rFonts w:cs="Arial"/>
              </w:rPr>
              <w:t>10. Hellenistyczne korzenie europejskiej sielanki (Teokryt i Wergiliusz). Sielanka w literaturze XVIII</w:t>
            </w:r>
          </w:p>
          <w:p>
            <w:pPr>
              <w:pStyle w:val="Normal"/>
              <w:tabs>
                <w:tab w:val="clear" w:pos="708"/>
                <w:tab w:val="left" w:pos="1125" w:leader="none"/>
              </w:tabs>
              <w:spacing w:before="120" w:after="120"/>
              <w:ind w:left="170" w:right="170"/>
              <w:rPr>
                <w:rFonts w:ascii="Arial" w:hAnsi="Arial" w:cs="Arial"/>
              </w:rPr>
            </w:pPr>
            <w:r>
              <w:rPr>
                <w:rFonts w:cs="Arial"/>
              </w:rPr>
              <w:t>w. Motywy i wyobrażenia (opozycja miasto – wieś) w literaturze drugiej połowy XIX wieku.</w:t>
            </w:r>
          </w:p>
          <w:p>
            <w:pPr>
              <w:pStyle w:val="Normal"/>
              <w:tabs>
                <w:tab w:val="clear" w:pos="708"/>
                <w:tab w:val="left" w:pos="1125" w:leader="none"/>
              </w:tabs>
              <w:spacing w:before="120" w:after="120"/>
              <w:ind w:left="170" w:right="170"/>
              <w:rPr>
                <w:rFonts w:ascii="Arial" w:hAnsi="Arial" w:cs="Arial"/>
              </w:rPr>
            </w:pPr>
            <w:r>
              <w:rPr>
                <w:rFonts w:cs="Arial"/>
              </w:rPr>
              <w:t>11. Epigramat antyczny (Marcjalis) i późniejsze realizacje gatunku.</w:t>
            </w:r>
          </w:p>
          <w:p>
            <w:pPr>
              <w:pStyle w:val="Normal"/>
              <w:tabs>
                <w:tab w:val="clear" w:pos="708"/>
                <w:tab w:val="left" w:pos="1125" w:leader="none"/>
              </w:tabs>
              <w:spacing w:before="120" w:after="120"/>
              <w:ind w:left="170" w:right="170"/>
              <w:rPr/>
            </w:pPr>
            <w:r>
              <w:rPr>
                <w:rFonts w:cs="Arial"/>
              </w:rPr>
              <w:t xml:space="preserve">12. </w:t>
            </w:r>
            <w:r>
              <w:rPr>
                <w:rFonts w:cs="Arial"/>
                <w:i/>
                <w:iCs/>
              </w:rPr>
              <w:t>Carmina</w:t>
            </w:r>
            <w:r>
              <w:rPr>
                <w:rFonts w:cs="Arial"/>
              </w:rPr>
              <w:t xml:space="preserve"> Horacego. Liryczne „ja” refleksyjne.</w:t>
            </w:r>
          </w:p>
          <w:p>
            <w:pPr>
              <w:pStyle w:val="Normal"/>
              <w:tabs>
                <w:tab w:val="clear" w:pos="708"/>
                <w:tab w:val="left" w:pos="1125" w:leader="none"/>
              </w:tabs>
              <w:spacing w:before="120" w:after="120"/>
              <w:ind w:left="170" w:right="170"/>
              <w:rPr/>
            </w:pPr>
            <w:r>
              <w:rPr>
                <w:rFonts w:cs="Arial"/>
              </w:rPr>
              <w:t xml:space="preserve">13. </w:t>
            </w:r>
            <w:r>
              <w:rPr>
                <w:rFonts w:cs="Arial"/>
                <w:i/>
                <w:iCs/>
              </w:rPr>
              <w:t>Metamorfozy</w:t>
            </w:r>
            <w:r>
              <w:rPr>
                <w:rFonts w:cs="Arial"/>
              </w:rPr>
              <w:t xml:space="preserve"> Owidiusza i przyjemność snucia opowieści. Mity i mityczne opowieści opowiedziane na nowo (William Shakespeare, Zygmunt Freud, George Bernard Shaw, Albert Camus).</w:t>
            </w:r>
          </w:p>
          <w:p>
            <w:pPr>
              <w:pStyle w:val="Normal"/>
              <w:tabs>
                <w:tab w:val="clear" w:pos="708"/>
                <w:tab w:val="left" w:pos="1125" w:leader="none"/>
              </w:tabs>
              <w:spacing w:before="120" w:after="120"/>
              <w:ind w:left="170" w:right="170"/>
              <w:rPr/>
            </w:pPr>
            <w:r>
              <w:rPr>
                <w:rFonts w:cs="Arial"/>
              </w:rPr>
              <w:t xml:space="preserve">14. </w:t>
            </w:r>
            <w:r>
              <w:rPr>
                <w:rFonts w:cs="Arial"/>
                <w:i/>
                <w:iCs/>
              </w:rPr>
              <w:t>Rozmyślania</w:t>
            </w:r>
            <w:r>
              <w:rPr>
                <w:rFonts w:cs="Arial"/>
              </w:rPr>
              <w:t xml:space="preserve"> Marka Aureliusza jako stoicka sztuka życia.</w:t>
            </w:r>
          </w:p>
          <w:p>
            <w:pPr>
              <w:pStyle w:val="Normal"/>
              <w:tabs>
                <w:tab w:val="clear" w:pos="708"/>
                <w:tab w:val="left" w:pos="1125" w:leader="none"/>
              </w:tabs>
              <w:spacing w:before="120" w:after="120"/>
              <w:ind w:left="170" w:right="170"/>
              <w:rPr>
                <w:rFonts w:ascii="Arial" w:hAnsi="Arial" w:cs="Arial"/>
              </w:rPr>
            </w:pPr>
            <w:r>
              <w:rPr>
                <w:rFonts w:cs="Arial"/>
              </w:rPr>
              <w:t xml:space="preserve">15. </w:t>
            </w:r>
            <w:r>
              <w:rPr>
                <w:rFonts w:cs="Arial"/>
                <w:i/>
                <w:iCs/>
              </w:rPr>
              <w:t>Wyznania</w:t>
            </w:r>
            <w:r>
              <w:rPr>
                <w:rFonts w:cs="Arial"/>
              </w:rPr>
              <w:t xml:space="preserve"> św. Augustyna jako autobiografia duchowa. („Ja” u progu nowoczesności. Jean Jacques Rousseau, </w:t>
            </w:r>
            <w:r>
              <w:rPr>
                <w:rFonts w:cs="Arial"/>
                <w:i/>
                <w:iCs/>
              </w:rPr>
              <w:t>Wyznania</w:t>
            </w:r>
            <w:r>
              <w:rPr>
                <w:rFonts w:cs="Arial"/>
              </w:rPr>
              <w:t>).</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b/>
                <w:color w:val="000000"/>
              </w:rPr>
              <w:t>Teksty źródłowe:</w:t>
            </w:r>
          </w:p>
          <w:p>
            <w:pPr>
              <w:pStyle w:val="Normal"/>
              <w:spacing w:before="120" w:after="120"/>
              <w:ind w:left="170" w:right="170"/>
              <w:rPr/>
            </w:pPr>
            <w:r>
              <w:rPr>
                <w:rFonts w:cs="Arial"/>
              </w:rPr>
              <w:t xml:space="preserve"> •</w:t>
            </w:r>
            <w:r>
              <w:rPr/>
              <w:tab/>
            </w:r>
            <w:r>
              <w:rPr>
                <w:rFonts w:cs="Arial"/>
              </w:rPr>
              <w:t xml:space="preserve">Homer, </w:t>
            </w:r>
            <w:r>
              <w:rPr>
                <w:rFonts w:cs="Arial"/>
                <w:i/>
                <w:iCs/>
              </w:rPr>
              <w:t>Odyseja</w:t>
            </w:r>
            <w:r>
              <w:rPr>
                <w:rFonts w:cs="Arial"/>
              </w:rPr>
              <w:t>, tłumaczenie L. Siemieński, wstęp Z. Abramowiczówna. Opracowanie J. Łanowski, Wrocław 2003.</w:t>
            </w:r>
          </w:p>
          <w:p>
            <w:pPr>
              <w:pStyle w:val="Normal"/>
              <w:spacing w:before="120" w:after="120"/>
              <w:ind w:left="170" w:right="170"/>
              <w:rPr/>
            </w:pPr>
            <w:r>
              <w:rPr>
                <w:rFonts w:cs="Arial"/>
              </w:rPr>
              <w:t>•</w:t>
            </w:r>
            <w:r>
              <w:rPr>
                <w:rFonts w:cs="Arial"/>
              </w:rPr>
              <w:tab/>
            </w:r>
            <w:r>
              <w:rPr>
                <w:rFonts w:cs="Arial"/>
                <w:i/>
                <w:iCs/>
              </w:rPr>
              <w:t>Liryka starożytnej Grecji</w:t>
            </w:r>
            <w:r>
              <w:rPr>
                <w:rFonts w:cs="Arial"/>
              </w:rPr>
              <w:t>, opracowanie J. Danielewicz, BN – II-92, Wrocław 1984.</w:t>
            </w:r>
          </w:p>
          <w:p>
            <w:pPr>
              <w:pStyle w:val="Normal"/>
              <w:spacing w:before="120" w:after="120"/>
              <w:ind w:left="170" w:right="170"/>
              <w:rPr/>
            </w:pPr>
            <w:r>
              <w:rPr>
                <w:rFonts w:cs="Arial"/>
              </w:rPr>
              <w:t>•</w:t>
            </w:r>
            <w:r>
              <w:rPr>
                <w:rFonts w:cs="Arial"/>
              </w:rPr>
              <w:tab/>
            </w:r>
            <w:r>
              <w:rPr>
                <w:rFonts w:cs="Arial"/>
                <w:i/>
                <w:iCs/>
              </w:rPr>
              <w:t>Ajschylos, Sofokles, Eurypides</w:t>
            </w:r>
            <w:r>
              <w:rPr>
                <w:rFonts w:cs="Arial"/>
              </w:rPr>
              <w:t>, Antologia tragedii greckiej, opracowanie S. Stabryła, Kraków 1975.</w:t>
            </w:r>
          </w:p>
          <w:p>
            <w:pPr>
              <w:pStyle w:val="Normal"/>
              <w:spacing w:before="120" w:after="120"/>
              <w:ind w:left="170" w:right="170"/>
              <w:rPr/>
            </w:pPr>
            <w:r>
              <w:rPr>
                <w:rFonts w:cs="Arial"/>
              </w:rPr>
              <w:t>•</w:t>
            </w:r>
            <w:r>
              <w:rPr>
                <w:rFonts w:cs="Arial"/>
              </w:rPr>
              <w:tab/>
              <w:t xml:space="preserve">Arystofanes, </w:t>
            </w:r>
            <w:r>
              <w:rPr>
                <w:rFonts w:cs="Arial"/>
                <w:i/>
                <w:iCs/>
              </w:rPr>
              <w:t>Trzy komedie</w:t>
            </w:r>
            <w:r>
              <w:rPr>
                <w:rFonts w:cs="Arial"/>
              </w:rPr>
              <w:t>, tłumaczenie J. Ławińska-Tyszkowska, BN – II-197, Wrocław 1981.</w:t>
            </w:r>
          </w:p>
          <w:p>
            <w:pPr>
              <w:pStyle w:val="Normal"/>
              <w:spacing w:before="120" w:after="120"/>
              <w:ind w:left="170" w:right="170"/>
              <w:rPr/>
            </w:pPr>
            <w:r>
              <w:rPr>
                <w:rFonts w:cs="Arial"/>
              </w:rPr>
              <w:t>•</w:t>
            </w:r>
            <w:r>
              <w:rPr>
                <w:rFonts w:cs="Arial"/>
              </w:rPr>
              <w:tab/>
              <w:t xml:space="preserve">Terencjusz, </w:t>
            </w:r>
            <w:r>
              <w:rPr>
                <w:rFonts w:cs="Arial"/>
                <w:i/>
                <w:iCs/>
              </w:rPr>
              <w:t>Komedie</w:t>
            </w:r>
            <w:r>
              <w:rPr>
                <w:rFonts w:cs="Arial"/>
              </w:rPr>
              <w:t>, przełożyła E. Skwara, Warszawa 2005.</w:t>
            </w:r>
          </w:p>
          <w:p>
            <w:pPr>
              <w:pStyle w:val="Normal"/>
              <w:spacing w:before="120" w:after="120"/>
              <w:ind w:left="170" w:right="170"/>
              <w:rPr/>
            </w:pPr>
            <w:r>
              <w:rPr>
                <w:rFonts w:cs="Arial"/>
              </w:rPr>
              <w:t>•</w:t>
            </w:r>
            <w:r>
              <w:rPr>
                <w:rFonts w:cs="Arial"/>
              </w:rPr>
              <w:tab/>
              <w:t xml:space="preserve">Platon, </w:t>
            </w:r>
            <w:r>
              <w:rPr>
                <w:rFonts w:cs="Arial"/>
                <w:i/>
                <w:iCs/>
              </w:rPr>
              <w:t>Uczta</w:t>
            </w:r>
            <w:r>
              <w:rPr>
                <w:rFonts w:cs="Arial"/>
              </w:rPr>
              <w:t>, tłumaczenie W. Witwicki, Warszawa 1982.</w:t>
            </w:r>
          </w:p>
          <w:p>
            <w:pPr>
              <w:pStyle w:val="Normal"/>
              <w:spacing w:before="120" w:after="120"/>
              <w:ind w:left="170" w:right="170"/>
              <w:rPr/>
            </w:pPr>
            <w:r>
              <w:rPr>
                <w:rFonts w:cs="Arial"/>
              </w:rPr>
              <w:t>•</w:t>
            </w:r>
            <w:r>
              <w:rPr>
                <w:rFonts w:cs="Arial"/>
              </w:rPr>
              <w:tab/>
              <w:t xml:space="preserve">Teokryt, </w:t>
            </w:r>
            <w:r>
              <w:rPr>
                <w:rFonts w:cs="Arial"/>
                <w:i/>
                <w:iCs/>
              </w:rPr>
              <w:t>Sielanki</w:t>
            </w:r>
            <w:r>
              <w:rPr>
                <w:rFonts w:cs="Arial"/>
              </w:rPr>
              <w:t>, tłumaczenie A. Sandauer, Warszawa 1973.</w:t>
            </w:r>
          </w:p>
          <w:p>
            <w:pPr>
              <w:pStyle w:val="Normal"/>
              <w:spacing w:before="120" w:after="120"/>
              <w:ind w:left="170" w:right="170"/>
              <w:rPr/>
            </w:pPr>
            <w:r>
              <w:rPr>
                <w:rFonts w:cs="Arial"/>
              </w:rPr>
              <w:t>•</w:t>
            </w:r>
            <w:r>
              <w:rPr>
                <w:rFonts w:cs="Arial"/>
              </w:rPr>
              <w:tab/>
              <w:t xml:space="preserve">Wergiliusz, </w:t>
            </w:r>
            <w:r>
              <w:rPr>
                <w:rFonts w:cs="Arial"/>
                <w:i/>
                <w:iCs/>
              </w:rPr>
              <w:t>Bukoliki i Georgiki</w:t>
            </w:r>
            <w:r>
              <w:rPr>
                <w:rFonts w:cs="Arial"/>
              </w:rPr>
              <w:t>, Wrocław 2006.</w:t>
            </w:r>
          </w:p>
          <w:p>
            <w:pPr>
              <w:pStyle w:val="Normal"/>
              <w:spacing w:before="120" w:after="120"/>
              <w:ind w:left="170" w:right="170"/>
              <w:rPr/>
            </w:pPr>
            <w:r>
              <w:rPr>
                <w:rFonts w:cs="Arial"/>
              </w:rPr>
              <w:t>•</w:t>
            </w:r>
            <w:r>
              <w:rPr>
                <w:rFonts w:cs="Arial"/>
              </w:rPr>
              <w:tab/>
              <w:t xml:space="preserve">Owidiusz, </w:t>
            </w:r>
            <w:r>
              <w:rPr>
                <w:rFonts w:cs="Arial"/>
                <w:i/>
                <w:iCs/>
              </w:rPr>
              <w:t>Metamorfozy</w:t>
            </w:r>
            <w:r>
              <w:rPr>
                <w:rFonts w:cs="Arial"/>
              </w:rPr>
              <w:t>, tłumaczenie A. Kamieńska i S. Stabryła, BN – II-76, Wrocław 1995.</w:t>
            </w:r>
          </w:p>
          <w:p>
            <w:pPr>
              <w:pStyle w:val="Normal"/>
              <w:spacing w:before="120" w:after="120"/>
              <w:ind w:left="170" w:right="170"/>
              <w:rPr/>
            </w:pPr>
            <w:r>
              <w:rPr>
                <w:rFonts w:cs="Arial"/>
              </w:rPr>
              <w:t>•</w:t>
            </w:r>
            <w:r>
              <w:rPr>
                <w:rFonts w:cs="Arial"/>
              </w:rPr>
              <w:tab/>
              <w:t xml:space="preserve">Marcjalis, </w:t>
            </w:r>
            <w:r>
              <w:rPr>
                <w:rFonts w:cs="Arial"/>
                <w:i/>
                <w:iCs/>
              </w:rPr>
              <w:t>Epigramaty,</w:t>
            </w:r>
            <w:r>
              <w:rPr>
                <w:rFonts w:cs="Arial"/>
              </w:rPr>
              <w:t xml:space="preserve"> tłumaczenie S. Kołodziejczyk, Warszawa 1971.</w:t>
            </w:r>
          </w:p>
          <w:p>
            <w:pPr>
              <w:pStyle w:val="Normal"/>
              <w:spacing w:before="120" w:after="120"/>
              <w:ind w:left="170" w:right="170"/>
              <w:rPr/>
            </w:pPr>
            <w:r>
              <w:rPr>
                <w:rFonts w:cs="Arial"/>
              </w:rPr>
              <w:t>•</w:t>
            </w:r>
            <w:r>
              <w:rPr>
                <w:rFonts w:cs="Arial"/>
              </w:rPr>
              <w:tab/>
              <w:t xml:space="preserve">Horacy, </w:t>
            </w:r>
            <w:r>
              <w:rPr>
                <w:rFonts w:cs="Arial"/>
                <w:i/>
                <w:iCs/>
              </w:rPr>
              <w:t>Dzieła wszystkie</w:t>
            </w:r>
            <w:r>
              <w:rPr>
                <w:rFonts w:cs="Arial"/>
              </w:rPr>
              <w:t>, opracowanie O. Jurewicz, Wrocław 1986-1988, t. I-II. (Carmina).</w:t>
            </w:r>
          </w:p>
          <w:p>
            <w:pPr>
              <w:pStyle w:val="Normal"/>
              <w:spacing w:before="120" w:after="120"/>
              <w:ind w:left="170" w:right="170"/>
              <w:rPr/>
            </w:pPr>
            <w:r>
              <w:rPr>
                <w:rFonts w:cs="Arial"/>
              </w:rPr>
              <w:t>•</w:t>
            </w:r>
            <w:r>
              <w:rPr>
                <w:rFonts w:cs="Arial"/>
              </w:rPr>
              <w:tab/>
              <w:t xml:space="preserve">Marek Aureliusz, </w:t>
            </w:r>
            <w:r>
              <w:rPr>
                <w:rFonts w:cs="Arial"/>
                <w:i/>
                <w:iCs/>
              </w:rPr>
              <w:t>Rozmyślania</w:t>
            </w:r>
            <w:r>
              <w:rPr>
                <w:rFonts w:cs="Arial"/>
              </w:rPr>
              <w:t xml:space="preserve"> (wydanie dowolne)</w:t>
            </w:r>
          </w:p>
          <w:p>
            <w:pPr>
              <w:pStyle w:val="Normal"/>
              <w:spacing w:before="120" w:after="120"/>
              <w:ind w:left="170" w:right="170"/>
              <w:rPr>
                <w:rFonts w:ascii="Arial" w:hAnsi="Arial" w:cs="Arial"/>
                <w:bCs/>
                <w:color w:val="000000"/>
              </w:rPr>
            </w:pPr>
            <w:r>
              <w:rPr>
                <w:rFonts w:cs="Arial"/>
              </w:rPr>
              <w:t>•</w:t>
            </w:r>
            <w:r>
              <w:rPr>
                <w:rFonts w:cs="Arial"/>
              </w:rPr>
              <w:tab/>
              <w:t xml:space="preserve">Św. Augustyn, </w:t>
            </w:r>
            <w:r>
              <w:rPr>
                <w:rFonts w:cs="Arial"/>
                <w:i/>
                <w:iCs/>
              </w:rPr>
              <w:t>Wyznania</w:t>
            </w:r>
            <w:r>
              <w:rPr>
                <w:rFonts w:cs="Arial"/>
              </w:rPr>
              <w:t>, tłumaczenie Z. Kubiak, Warszawa 1987</w:t>
            </w:r>
            <w:r>
              <w:rPr/>
              <w:t>.</w:t>
            </w:r>
          </w:p>
          <w:p>
            <w:pPr>
              <w:pStyle w:val="Normal"/>
              <w:spacing w:before="120" w:after="120"/>
              <w:ind w:left="170" w:right="170"/>
              <w:rPr>
                <w:rFonts w:ascii="Arial" w:hAnsi="Arial" w:cs="Arial"/>
                <w:bCs/>
                <w:color w:val="000000"/>
              </w:rPr>
            </w:pPr>
            <w:r>
              <w:rPr>
                <w:rFonts w:cs="Arial"/>
                <w:bCs/>
                <w:color w:val="000000"/>
              </w:rPr>
            </w:r>
          </w:p>
          <w:p>
            <w:pPr>
              <w:pStyle w:val="Normal"/>
              <w:spacing w:before="120" w:after="120"/>
              <w:ind w:left="170" w:right="170"/>
              <w:rPr>
                <w:rFonts w:ascii="Arial" w:hAnsi="Arial" w:cs="Arial"/>
                <w:b/>
                <w:color w:val="000000"/>
              </w:rPr>
            </w:pPr>
            <w:r>
              <w:rPr>
                <w:rFonts w:cs="Arial"/>
                <w:b/>
                <w:color w:val="000000"/>
              </w:rPr>
              <w:t>Opracowania:</w:t>
            </w:r>
          </w:p>
          <w:p>
            <w:pPr>
              <w:pStyle w:val="Normal"/>
              <w:spacing w:before="120" w:after="120"/>
              <w:ind w:left="170" w:right="170"/>
              <w:rPr/>
            </w:pPr>
            <w:r>
              <w:rPr>
                <w:rFonts w:cs="Arial"/>
                <w:bCs/>
                <w:color w:val="000000"/>
              </w:rPr>
              <w:t>•</w:t>
            </w:r>
            <w:r>
              <w:rPr>
                <w:rFonts w:cs="Arial"/>
                <w:bCs/>
                <w:color w:val="000000"/>
              </w:rPr>
              <w:tab/>
              <w:t xml:space="preserve">Z. Kubiak, </w:t>
            </w:r>
            <w:r>
              <w:rPr>
                <w:rFonts w:cs="Arial"/>
                <w:bCs/>
                <w:i/>
                <w:iCs/>
                <w:color w:val="000000"/>
              </w:rPr>
              <w:t>Mitologia Greków i Rzymian</w:t>
            </w:r>
            <w:r>
              <w:rPr>
                <w:rFonts w:cs="Arial"/>
                <w:bCs/>
                <w:color w:val="000000"/>
              </w:rPr>
              <w:t>, Warszawa 1997.</w:t>
            </w:r>
          </w:p>
          <w:p>
            <w:pPr>
              <w:pStyle w:val="Normal"/>
              <w:spacing w:before="120" w:after="120"/>
              <w:ind w:left="170" w:right="170"/>
              <w:rPr/>
            </w:pPr>
            <w:r>
              <w:rPr>
                <w:rFonts w:cs="Arial"/>
                <w:bCs/>
                <w:color w:val="000000"/>
              </w:rPr>
              <w:t>•</w:t>
            </w:r>
            <w:r>
              <w:rPr>
                <w:rFonts w:cs="Arial"/>
                <w:bCs/>
                <w:color w:val="000000"/>
              </w:rPr>
              <w:tab/>
              <w:t xml:space="preserve">M. Cytowska, H. Szelest, </w:t>
            </w:r>
            <w:r>
              <w:rPr>
                <w:rFonts w:cs="Arial"/>
                <w:bCs/>
                <w:i/>
                <w:iCs/>
                <w:color w:val="000000"/>
              </w:rPr>
              <w:t>Historia literatury starożytnej</w:t>
            </w:r>
            <w:r>
              <w:rPr>
                <w:rFonts w:cs="Arial"/>
                <w:bCs/>
                <w:color w:val="000000"/>
              </w:rPr>
              <w:t>, Warszawa 2006.</w:t>
            </w:r>
          </w:p>
          <w:p>
            <w:pPr>
              <w:pStyle w:val="Normal"/>
              <w:spacing w:before="120" w:after="120"/>
              <w:ind w:left="170" w:right="170"/>
              <w:rPr/>
            </w:pPr>
            <w:r>
              <w:rPr>
                <w:rFonts w:cs="Arial"/>
                <w:bCs/>
                <w:color w:val="000000"/>
              </w:rPr>
              <w:t>•</w:t>
            </w:r>
            <w:r>
              <w:rPr>
                <w:rFonts w:cs="Arial"/>
                <w:bCs/>
                <w:color w:val="000000"/>
              </w:rPr>
              <w:tab/>
              <w:t xml:space="preserve">Erich Auerbach: </w:t>
            </w:r>
            <w:r>
              <w:rPr>
                <w:rFonts w:cs="Arial"/>
                <w:bCs/>
                <w:i/>
                <w:iCs/>
                <w:color w:val="000000"/>
              </w:rPr>
              <w:t>Mimesis. Rzeczywistość przedstawiona w literaturze Zachodu</w:t>
            </w:r>
            <w:r>
              <w:rPr>
                <w:rFonts w:cs="Arial"/>
                <w:bCs/>
                <w:color w:val="000000"/>
              </w:rPr>
              <w:t xml:space="preserve">, tłumaczenie Zbigniew Żabicki. Warszawa 1968, tom I (rozdział: </w:t>
            </w:r>
            <w:r>
              <w:rPr>
                <w:rFonts w:cs="Arial"/>
                <w:bCs/>
                <w:i/>
                <w:iCs/>
                <w:color w:val="000000"/>
              </w:rPr>
              <w:t>Blizna Odyseusza</w:t>
            </w:r>
            <w:r>
              <w:rPr>
                <w:rFonts w:cs="Arial"/>
                <w:bCs/>
                <w:color w:val="000000"/>
              </w:rPr>
              <w:t xml:space="preserve"> ).</w:t>
            </w:r>
          </w:p>
          <w:p>
            <w:pPr>
              <w:pStyle w:val="Normal"/>
              <w:spacing w:before="120" w:after="120"/>
              <w:ind w:left="170" w:right="170"/>
              <w:rPr/>
            </w:pPr>
            <w:r>
              <w:rPr>
                <w:rFonts w:cs="Arial"/>
                <w:bCs/>
                <w:color w:val="000000"/>
              </w:rPr>
              <w:t>•</w:t>
            </w:r>
            <w:r>
              <w:rPr>
                <w:rFonts w:cs="Arial"/>
                <w:bCs/>
                <w:color w:val="000000"/>
              </w:rPr>
              <w:tab/>
              <w:t xml:space="preserve">Arystoteles, David Hume, Max Scheler, </w:t>
            </w:r>
            <w:r>
              <w:rPr>
                <w:rFonts w:cs="Arial"/>
                <w:bCs/>
                <w:i/>
                <w:iCs/>
                <w:color w:val="000000"/>
              </w:rPr>
              <w:t>O tragedii i tragiczności</w:t>
            </w:r>
            <w:r>
              <w:rPr>
                <w:rFonts w:cs="Arial"/>
                <w:bCs/>
                <w:color w:val="000000"/>
              </w:rPr>
              <w:t>, oprac. Władysław Tatarkiewicz,</w:t>
            </w:r>
          </w:p>
          <w:p>
            <w:pPr>
              <w:pStyle w:val="Normal"/>
              <w:spacing w:before="120" w:after="120"/>
              <w:ind w:left="170" w:right="170"/>
              <w:rPr>
                <w:rFonts w:ascii="Arial" w:hAnsi="Arial" w:cs="Arial"/>
                <w:bCs/>
                <w:color w:val="000000"/>
              </w:rPr>
            </w:pPr>
            <w:r>
              <w:rPr>
                <w:rFonts w:cs="Arial"/>
                <w:bCs/>
                <w:color w:val="000000"/>
              </w:rPr>
              <w:t>Kraków 1976.</w:t>
            </w:r>
          </w:p>
          <w:p>
            <w:pPr>
              <w:pStyle w:val="Normal"/>
              <w:spacing w:before="120" w:after="120"/>
              <w:ind w:left="170" w:right="170"/>
              <w:rPr>
                <w:rFonts w:ascii="Arial" w:hAnsi="Arial" w:cs="Arial"/>
                <w:bCs/>
                <w:color w:val="000000"/>
              </w:rPr>
            </w:pPr>
            <w:r>
              <w:rPr>
                <w:rFonts w:cs="Arial"/>
                <w:bCs/>
                <w:color w:val="000000"/>
              </w:rPr>
            </w:r>
          </w:p>
          <w:p>
            <w:pPr>
              <w:pStyle w:val="Normal"/>
              <w:spacing w:before="120" w:after="120"/>
              <w:ind w:left="170" w:right="170"/>
              <w:rPr>
                <w:rFonts w:ascii="Arial" w:hAnsi="Arial" w:cs="Arial"/>
                <w:b/>
                <w:color w:val="000000"/>
              </w:rPr>
            </w:pPr>
            <w:r>
              <w:rPr>
                <w:rFonts w:cs="Arial"/>
                <w:b/>
                <w:color w:val="000000"/>
              </w:rPr>
              <w:t>Wybrane nawiązania kulturowe i literackie:</w:t>
            </w:r>
          </w:p>
          <w:p>
            <w:pPr>
              <w:pStyle w:val="Normal"/>
              <w:spacing w:before="120" w:after="120"/>
              <w:ind w:left="170" w:right="170"/>
              <w:rPr>
                <w:rFonts w:ascii="Arial" w:hAnsi="Arial" w:cs="Arial"/>
                <w:bCs/>
                <w:color w:val="000000"/>
              </w:rPr>
            </w:pPr>
            <w:r>
              <w:rPr>
                <w:rFonts w:cs="Arial"/>
                <w:bCs/>
                <w:color w:val="000000"/>
              </w:rPr>
              <w:t>•</w:t>
            </w:r>
            <w:r>
              <w:rPr>
                <w:rFonts w:cs="Arial"/>
                <w:bCs/>
                <w:color w:val="000000"/>
              </w:rPr>
              <w:tab/>
              <w:t xml:space="preserve">G. Byron, </w:t>
            </w:r>
            <w:r>
              <w:rPr>
                <w:rFonts w:cs="Arial"/>
                <w:bCs/>
                <w:i/>
                <w:iCs/>
                <w:color w:val="000000"/>
              </w:rPr>
              <w:t>Prometeusz</w:t>
            </w:r>
          </w:p>
          <w:p>
            <w:pPr>
              <w:pStyle w:val="Normal"/>
              <w:spacing w:before="120" w:after="120"/>
              <w:ind w:left="170" w:right="170"/>
              <w:rPr>
                <w:rFonts w:ascii="Arial" w:hAnsi="Arial" w:cs="Arial"/>
                <w:bCs/>
                <w:color w:val="000000"/>
              </w:rPr>
            </w:pPr>
            <w:r>
              <w:rPr>
                <w:rFonts w:cs="Arial"/>
                <w:bCs/>
                <w:color w:val="000000"/>
              </w:rPr>
              <w:t>•</w:t>
            </w:r>
            <w:r>
              <w:rPr>
                <w:rFonts w:cs="Arial"/>
                <w:bCs/>
                <w:color w:val="000000"/>
              </w:rPr>
              <w:tab/>
              <w:t xml:space="preserve">M. Shelley, </w:t>
            </w:r>
            <w:r>
              <w:rPr>
                <w:rFonts w:cs="Arial"/>
                <w:bCs/>
                <w:i/>
                <w:iCs/>
                <w:color w:val="000000"/>
              </w:rPr>
              <w:t>Frankenstein albo Współczesny Prometeusz</w:t>
            </w:r>
          </w:p>
          <w:p>
            <w:pPr>
              <w:pStyle w:val="Normal"/>
              <w:spacing w:before="120" w:after="120"/>
              <w:ind w:left="170" w:right="170"/>
              <w:rPr>
                <w:rFonts w:ascii="Arial" w:hAnsi="Arial" w:cs="Arial"/>
                <w:bCs/>
                <w:color w:val="000000"/>
              </w:rPr>
            </w:pPr>
            <w:r>
              <w:rPr>
                <w:rFonts w:cs="Arial"/>
                <w:bCs/>
                <w:color w:val="000000"/>
              </w:rPr>
              <w:t>•</w:t>
            </w:r>
            <w:r>
              <w:rPr>
                <w:rFonts w:cs="Arial"/>
                <w:bCs/>
                <w:color w:val="000000"/>
              </w:rPr>
              <w:tab/>
              <w:t xml:space="preserve">J. Joyce, </w:t>
            </w:r>
            <w:r>
              <w:rPr>
                <w:rFonts w:cs="Arial"/>
                <w:bCs/>
                <w:i/>
                <w:iCs/>
                <w:color w:val="000000"/>
              </w:rPr>
              <w:t>Ulisses</w:t>
            </w:r>
          </w:p>
          <w:p>
            <w:pPr>
              <w:pStyle w:val="Normal"/>
              <w:spacing w:before="120" w:after="120"/>
              <w:ind w:left="170" w:right="170"/>
              <w:rPr>
                <w:rFonts w:ascii="Arial" w:hAnsi="Arial" w:cs="Arial"/>
                <w:bCs/>
                <w:color w:val="000000"/>
              </w:rPr>
            </w:pPr>
            <w:r>
              <w:rPr>
                <w:rFonts w:cs="Arial"/>
                <w:bCs/>
                <w:color w:val="000000"/>
              </w:rPr>
              <w:t>•</w:t>
            </w:r>
            <w:r>
              <w:rPr>
                <w:rFonts w:cs="Arial"/>
                <w:bCs/>
                <w:color w:val="000000"/>
              </w:rPr>
              <w:tab/>
              <w:t xml:space="preserve">K. Kawafis, </w:t>
            </w:r>
            <w:r>
              <w:rPr>
                <w:rFonts w:cs="Arial"/>
                <w:bCs/>
                <w:i/>
                <w:iCs/>
                <w:color w:val="000000"/>
              </w:rPr>
              <w:t>Itaka,</w:t>
            </w:r>
            <w:r>
              <w:rPr>
                <w:rFonts w:cs="Arial"/>
                <w:bCs/>
                <w:color w:val="000000"/>
              </w:rPr>
              <w:t xml:space="preserve"> W.H. Auden, </w:t>
            </w:r>
            <w:r>
              <w:rPr>
                <w:rFonts w:cs="Arial"/>
                <w:bCs/>
                <w:i/>
                <w:iCs/>
                <w:color w:val="000000"/>
              </w:rPr>
              <w:t>Atlantyda, Tarcza Achillesa</w:t>
            </w:r>
          </w:p>
          <w:p>
            <w:pPr>
              <w:pStyle w:val="Normal"/>
              <w:spacing w:before="120" w:after="120"/>
              <w:ind w:left="170" w:right="170"/>
              <w:rPr>
                <w:rFonts w:ascii="Arial" w:hAnsi="Arial" w:cs="Arial"/>
                <w:bCs/>
                <w:color w:val="000000"/>
                <w:lang w:val="en-GB"/>
              </w:rPr>
            </w:pPr>
            <w:r>
              <w:rPr>
                <w:rFonts w:cs="Arial"/>
                <w:bCs/>
                <w:color w:val="000000"/>
                <w:lang w:val="en-GB"/>
              </w:rPr>
              <w:t>•</w:t>
            </w:r>
            <w:r>
              <w:rPr>
                <w:rFonts w:cs="Arial"/>
                <w:bCs/>
                <w:color w:val="000000"/>
                <w:lang w:val="en-GB"/>
              </w:rPr>
              <w:tab/>
              <w:t xml:space="preserve">A. Camus, </w:t>
            </w:r>
            <w:r>
              <w:rPr>
                <w:rFonts w:cs="Arial"/>
                <w:bCs/>
                <w:i/>
                <w:iCs/>
                <w:color w:val="000000"/>
                <w:lang w:val="en-GB"/>
              </w:rPr>
              <w:t>Mit Syzyfa</w:t>
            </w:r>
          </w:p>
          <w:p>
            <w:pPr>
              <w:pStyle w:val="Normal"/>
              <w:spacing w:before="120" w:after="120"/>
              <w:ind w:left="170" w:right="170"/>
              <w:rPr>
                <w:rFonts w:ascii="Arial" w:hAnsi="Arial" w:cs="Arial"/>
                <w:bCs/>
                <w:color w:val="000000"/>
                <w:lang w:val="en-GB"/>
              </w:rPr>
            </w:pPr>
            <w:r>
              <w:rPr>
                <w:rFonts w:cs="Arial"/>
                <w:bCs/>
                <w:color w:val="000000"/>
                <w:lang w:val="en-GB"/>
              </w:rPr>
              <w:t>•</w:t>
            </w:r>
            <w:r>
              <w:rPr>
                <w:rFonts w:cs="Arial"/>
                <w:bCs/>
                <w:color w:val="000000"/>
                <w:lang w:val="en-GB"/>
              </w:rPr>
              <w:tab/>
              <w:t xml:space="preserve">B. Show, </w:t>
            </w:r>
            <w:r>
              <w:rPr>
                <w:rFonts w:cs="Arial"/>
                <w:bCs/>
                <w:i/>
                <w:iCs/>
                <w:color w:val="000000"/>
                <w:lang w:val="en-GB"/>
              </w:rPr>
              <w:t>Pigmalion</w:t>
            </w:r>
          </w:p>
          <w:p>
            <w:pPr>
              <w:pStyle w:val="Normal"/>
              <w:spacing w:before="120" w:after="120"/>
              <w:ind w:left="170" w:right="170"/>
              <w:rPr>
                <w:rFonts w:ascii="Arial" w:hAnsi="Arial" w:cs="Arial"/>
                <w:bCs/>
                <w:color w:val="000000"/>
                <w:lang w:val="en-GB"/>
              </w:rPr>
            </w:pPr>
            <w:r>
              <w:rPr>
                <w:rFonts w:cs="Arial"/>
                <w:bCs/>
                <w:color w:val="000000"/>
                <w:lang w:val="en-GB"/>
              </w:rPr>
              <w:t>•</w:t>
            </w:r>
            <w:r>
              <w:rPr>
                <w:rFonts w:cs="Arial"/>
                <w:bCs/>
                <w:color w:val="000000"/>
                <w:lang w:val="en-GB"/>
              </w:rPr>
              <w:tab/>
              <w:t xml:space="preserve">W. Shakespeare, </w:t>
            </w:r>
            <w:r>
              <w:rPr>
                <w:rFonts w:cs="Arial"/>
                <w:bCs/>
                <w:i/>
                <w:iCs/>
                <w:color w:val="000000"/>
                <w:lang w:val="en-GB"/>
              </w:rPr>
              <w:t>Romeo i Julia, Sen nocy letniej</w:t>
            </w:r>
          </w:p>
          <w:p>
            <w:pPr>
              <w:pStyle w:val="Normal"/>
              <w:spacing w:before="120" w:after="120"/>
              <w:ind w:left="170" w:right="170"/>
              <w:rPr>
                <w:rFonts w:ascii="Arial" w:hAnsi="Arial" w:cs="Arial"/>
                <w:bCs/>
                <w:color w:val="000000"/>
              </w:rPr>
            </w:pPr>
            <w:r>
              <w:rPr>
                <w:rFonts w:cs="Arial"/>
                <w:bCs/>
                <w:color w:val="000000"/>
              </w:rPr>
              <w:t>•</w:t>
            </w:r>
            <w:r>
              <w:rPr>
                <w:rFonts w:cs="Arial"/>
                <w:bCs/>
                <w:color w:val="000000"/>
              </w:rPr>
              <w:tab/>
              <w:t xml:space="preserve">Z. Freud, </w:t>
            </w:r>
            <w:r>
              <w:rPr>
                <w:rFonts w:cs="Arial"/>
                <w:bCs/>
                <w:i/>
                <w:iCs/>
                <w:color w:val="000000"/>
              </w:rPr>
              <w:t>Próba wprowadzenia pojęcia narcyzmu</w:t>
            </w:r>
          </w:p>
          <w:p>
            <w:pPr>
              <w:pStyle w:val="Normal"/>
              <w:spacing w:before="120" w:after="120"/>
              <w:ind w:left="170" w:right="170"/>
              <w:rPr>
                <w:rFonts w:ascii="Arial" w:hAnsi="Arial" w:cs="Arial"/>
                <w:bCs/>
                <w:color w:val="000000"/>
              </w:rPr>
            </w:pPr>
            <w:r>
              <w:rPr>
                <w:rFonts w:cs="Arial"/>
                <w:bCs/>
                <w:color w:val="000000"/>
              </w:rPr>
              <w:t>•</w:t>
            </w:r>
            <w:r>
              <w:rPr>
                <w:rFonts w:cs="Arial"/>
                <w:bCs/>
                <w:color w:val="000000"/>
              </w:rPr>
              <w:tab/>
              <w:t xml:space="preserve">J-J. Rousseau, </w:t>
            </w:r>
            <w:r>
              <w:rPr>
                <w:rFonts w:cs="Arial"/>
                <w:bCs/>
                <w:i/>
                <w:iCs/>
                <w:color w:val="000000"/>
              </w:rPr>
              <w:t>Wyznania</w:t>
            </w:r>
          </w:p>
          <w:p>
            <w:pPr>
              <w:pStyle w:val="Normal"/>
              <w:spacing w:before="120" w:after="120"/>
              <w:ind w:left="170" w:right="170"/>
              <w:rPr>
                <w:rFonts w:ascii="Arial" w:hAnsi="Arial" w:cs="Arial"/>
                <w:bCs/>
                <w:color w:val="000000"/>
              </w:rPr>
            </w:pPr>
            <w:r>
              <w:rPr>
                <w:rFonts w:cs="Arial"/>
                <w:bCs/>
                <w:color w:val="000000"/>
              </w:rPr>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color w:val="000000"/>
              </w:rPr>
              <w:t>•</w:t>
            </w:r>
            <w:r>
              <w:rPr>
                <w:rFonts w:cs="Arial"/>
                <w:color w:val="000000"/>
              </w:rPr>
              <w:tab/>
              <w:t xml:space="preserve">S. Stabryła, </w:t>
            </w:r>
            <w:r>
              <w:rPr>
                <w:rFonts w:cs="Arial"/>
                <w:i/>
                <w:iCs/>
                <w:color w:val="000000"/>
              </w:rPr>
              <w:t>Historia literatury starożytnej Grecji i Rzymu</w:t>
            </w:r>
            <w:r>
              <w:rPr>
                <w:rFonts w:cs="Arial"/>
                <w:color w:val="000000"/>
              </w:rPr>
              <w:t>, Wrocław 2002.</w:t>
            </w:r>
          </w:p>
          <w:p>
            <w:pPr>
              <w:pStyle w:val="Normal"/>
              <w:spacing w:before="120" w:after="120"/>
              <w:ind w:left="170" w:right="170"/>
              <w:rPr/>
            </w:pPr>
            <w:r>
              <w:rPr>
                <w:rFonts w:cs="Arial"/>
                <w:color w:val="000000"/>
              </w:rPr>
              <w:t>•</w:t>
            </w:r>
            <w:r>
              <w:rPr>
                <w:rFonts w:cs="Arial"/>
                <w:color w:val="000000"/>
              </w:rPr>
              <w:tab/>
              <w:t xml:space="preserve">K. Marciniak, </w:t>
            </w:r>
            <w:r>
              <w:rPr>
                <w:rFonts w:cs="Arial"/>
                <w:i/>
                <w:iCs/>
                <w:color w:val="000000"/>
              </w:rPr>
              <w:t>Mitologia grecka i rzymska. Spotkania ponad czasem</w:t>
            </w:r>
            <w:r>
              <w:rPr>
                <w:rFonts w:cs="Arial"/>
                <w:color w:val="000000"/>
              </w:rPr>
              <w:t>, Kraków 2017.</w:t>
            </w:r>
          </w:p>
          <w:p>
            <w:pPr>
              <w:pStyle w:val="Normal"/>
              <w:spacing w:before="120" w:after="120"/>
              <w:ind w:left="170" w:right="170"/>
              <w:rPr/>
            </w:pPr>
            <w:r>
              <w:rPr>
                <w:rFonts w:cs="Arial"/>
                <w:color w:val="000000"/>
              </w:rPr>
              <w:t>•</w:t>
            </w:r>
            <w:r>
              <w:rPr>
                <w:rFonts w:cs="Arial"/>
                <w:color w:val="000000"/>
              </w:rPr>
              <w:tab/>
              <w:t xml:space="preserve">E. R. Curtius. </w:t>
            </w:r>
            <w:r>
              <w:rPr>
                <w:rFonts w:cs="Arial"/>
                <w:i/>
                <w:iCs/>
                <w:color w:val="000000"/>
              </w:rPr>
              <w:t>Literatura europejska i łacińskie średniowiecze</w:t>
            </w:r>
            <w:r>
              <w:rPr>
                <w:rFonts w:cs="Arial"/>
                <w:color w:val="000000"/>
              </w:rPr>
              <w:t>, tłumaczenie A. Borowski, Kraków 1997.</w:t>
            </w:r>
          </w:p>
          <w:p>
            <w:pPr>
              <w:pStyle w:val="Normal"/>
              <w:spacing w:before="120" w:after="120"/>
              <w:ind w:left="170" w:right="170"/>
              <w:rPr/>
            </w:pPr>
            <w:r>
              <w:rPr>
                <w:rFonts w:cs="Arial"/>
                <w:color w:val="000000"/>
              </w:rPr>
              <w:t>•</w:t>
            </w:r>
            <w:r>
              <w:rPr>
                <w:rFonts w:cs="Arial"/>
                <w:color w:val="000000"/>
              </w:rPr>
              <w:tab/>
              <w:t xml:space="preserve">J. Griffin, </w:t>
            </w:r>
            <w:r>
              <w:rPr>
                <w:rFonts w:cs="Arial"/>
                <w:i/>
                <w:iCs/>
                <w:color w:val="000000"/>
              </w:rPr>
              <w:t>Homer</w:t>
            </w:r>
            <w:r>
              <w:rPr>
                <w:rFonts w:cs="Arial"/>
                <w:color w:val="000000"/>
              </w:rPr>
              <w:t>, tłumaczenie R. A. Sucharski, Warszawa 1999.</w:t>
            </w:r>
          </w:p>
          <w:p>
            <w:pPr>
              <w:pStyle w:val="Normal"/>
              <w:spacing w:before="120" w:after="120"/>
              <w:ind w:left="170" w:right="170"/>
              <w:rPr/>
            </w:pPr>
            <w:r>
              <w:rPr>
                <w:rFonts w:cs="Arial"/>
                <w:color w:val="000000"/>
              </w:rPr>
              <w:t>•</w:t>
            </w:r>
            <w:r>
              <w:rPr>
                <w:rFonts w:cs="Arial"/>
                <w:color w:val="000000"/>
              </w:rPr>
              <w:tab/>
              <w:t xml:space="preserve">L. Winniczuk, </w:t>
            </w:r>
            <w:r>
              <w:rPr>
                <w:rFonts w:cs="Arial"/>
                <w:i/>
                <w:iCs/>
                <w:color w:val="000000"/>
              </w:rPr>
              <w:t>Kobiety świata antycznego</w:t>
            </w:r>
            <w:r>
              <w:rPr>
                <w:rFonts w:cs="Arial"/>
                <w:color w:val="000000"/>
              </w:rPr>
              <w:t>, Warszawa 1973.</w:t>
            </w:r>
          </w:p>
          <w:p>
            <w:pPr>
              <w:pStyle w:val="Normal"/>
              <w:spacing w:before="120" w:after="120"/>
              <w:ind w:left="170" w:right="170"/>
              <w:rPr>
                <w:rFonts w:ascii="Arial" w:hAnsi="Arial" w:cs="Arial"/>
                <w:color w:val="000000"/>
              </w:rPr>
            </w:pPr>
            <w:r>
              <w:rPr>
                <w:rFonts w:cs="Arial"/>
                <w:color w:val="000000"/>
              </w:rPr>
              <w:t>•</w:t>
            </w:r>
            <w:r>
              <w:rPr>
                <w:rFonts w:cs="Arial"/>
                <w:color w:val="000000"/>
              </w:rPr>
              <w:tab/>
              <w:t xml:space="preserve">M. Węcowski, </w:t>
            </w:r>
            <w:r>
              <w:rPr>
                <w:rFonts w:cs="Arial"/>
                <w:i/>
                <w:iCs/>
                <w:color w:val="000000"/>
              </w:rPr>
              <w:t>Tu jest Grecja! Antyk na nasze czasy</w:t>
            </w:r>
            <w:r>
              <w:rPr>
                <w:rFonts w:cs="Arial"/>
                <w:color w:val="000000"/>
              </w:rPr>
              <w:t>, Warszawa 2023.</w:t>
            </w:r>
          </w:p>
          <w:p>
            <w:pPr>
              <w:pStyle w:val="Normal"/>
              <w:spacing w:before="120" w:after="120"/>
              <w:ind w:left="170" w:right="170"/>
              <w:rPr>
                <w:rFonts w:ascii="Arial" w:hAnsi="Arial" w:cs="Arial"/>
                <w:color w:val="000000"/>
              </w:rPr>
            </w:pPr>
            <w:r>
              <w:rPr>
                <w:rFonts w:cs="Arial"/>
                <w:color w:val="000000"/>
              </w:rPr>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Praca z tekstem źródłowym, dyskusja, analiza wybranych tekstów literackich.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W01, W02, W03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 weryfikowane na podstawie pisemnego testu sprawdzającego stopień opanowania przez studentów wskazanych pozycji literatury oraz materiału zrealizowanego podczas ćwiczeń</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U01, U02, U03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w:t>
            </w:r>
            <w:r>
              <w:rPr/>
              <w:t xml:space="preserve"> </w:t>
            </w:r>
            <w:r>
              <w:rPr>
                <w:rFonts w:cs="Arial"/>
                <w:bCs/>
                <w:color w:val="000000"/>
              </w:rPr>
              <w:t>sprawdzane na bieżąco podczas zajęć, obserwację zachowań studentów, zaangażowanie w wykonywane ćwiczenia, dyskusję i interpretację tekstów, pozwalające ocenić umiejętności studenta w aspekcie omawianej tematyki.</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K01, 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będą weryfikowane poprzez obserwację zachowań, zaangażowanie w rozwiązywanie zadań problemowych, umiejętność pracy indywidualnej i w grupie, w trakcie których student jest obserwowany przez nauczyciela oraz oceniany pod kątem systematyczności, aktywności i gotowości do wykorzystania zdobytej wiedzy.</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Warunkiem zaliczenia jest aktywność podczas zajęć, jedna praca pisemna, pisemne kolokwium końcowe.</w:t>
            </w:r>
          </w:p>
          <w:p>
            <w:pPr>
              <w:pStyle w:val="Normal"/>
              <w:tabs>
                <w:tab w:val="clear" w:pos="708"/>
                <w:tab w:val="left" w:pos="2010" w:leader="none"/>
              </w:tabs>
              <w:spacing w:before="120" w:after="120"/>
              <w:ind w:left="170" w:right="170"/>
              <w:rPr/>
            </w:pPr>
            <w:r>
              <w:rPr>
                <w:rFonts w:cs="Arial"/>
              </w:rPr>
              <w:t>Kryteria oceny pracy pisemnej:</w:t>
            </w:r>
          </w:p>
          <w:p>
            <w:pPr>
              <w:pStyle w:val="Normal"/>
              <w:tabs>
                <w:tab w:val="clear" w:pos="708"/>
                <w:tab w:val="left" w:pos="2010" w:leader="none"/>
              </w:tabs>
              <w:spacing w:before="120" w:after="120"/>
              <w:ind w:left="170" w:right="170"/>
              <w:rPr>
                <w:rFonts w:ascii="Arial" w:hAnsi="Arial" w:cs="Arial"/>
              </w:rPr>
            </w:pPr>
            <w:r>
              <w:rPr>
                <w:rFonts w:cs="Arial"/>
              </w:rPr>
              <w:t>1. wykonanie zadania (treść, forma, poziom naukowy, bibliografia, przypisy) – 5 punktów</w:t>
            </w:r>
          </w:p>
          <w:p>
            <w:pPr>
              <w:pStyle w:val="Normal"/>
              <w:tabs>
                <w:tab w:val="clear" w:pos="708"/>
                <w:tab w:val="left" w:pos="2010" w:leader="none"/>
              </w:tabs>
              <w:spacing w:before="120" w:after="120"/>
              <w:ind w:left="170" w:right="170"/>
              <w:rPr>
                <w:rFonts w:ascii="Arial" w:hAnsi="Arial" w:cs="Arial"/>
              </w:rPr>
            </w:pPr>
            <w:r>
              <w:rPr>
                <w:rFonts w:cs="Arial"/>
              </w:rPr>
              <w:t>2. poprawność merytoryczna i językowa – 5 punktów.</w:t>
            </w:r>
          </w:p>
          <w:p>
            <w:pPr>
              <w:pStyle w:val="Normal"/>
              <w:tabs>
                <w:tab w:val="clear" w:pos="708"/>
                <w:tab w:val="left" w:pos="2010" w:leader="none"/>
              </w:tabs>
              <w:spacing w:before="120" w:after="120"/>
              <w:ind w:left="170" w:right="170"/>
              <w:rPr>
                <w:rFonts w:ascii="Arial" w:hAnsi="Arial" w:cs="Arial"/>
              </w:rPr>
            </w:pPr>
            <w:r>
              <w:rPr>
                <w:rFonts w:cs="Arial"/>
              </w:rPr>
              <w:t>Ocena z kolokwium:</w:t>
            </w:r>
          </w:p>
          <w:p>
            <w:pPr>
              <w:pStyle w:val="Normal"/>
              <w:tabs>
                <w:tab w:val="clear" w:pos="708"/>
                <w:tab w:val="left" w:pos="2010" w:leader="none"/>
              </w:tabs>
              <w:spacing w:before="120" w:after="120"/>
              <w:ind w:left="170" w:right="170"/>
              <w:rPr/>
            </w:pPr>
            <w:r>
              <w:rPr>
                <w:rFonts w:cs="Arial"/>
              </w:rPr>
              <w:t>90 – 82 p. – ocena bardzo dobra,</w:t>
            </w:r>
          </w:p>
          <w:p>
            <w:pPr>
              <w:pStyle w:val="Normal"/>
              <w:tabs>
                <w:tab w:val="clear" w:pos="708"/>
                <w:tab w:val="left" w:pos="2010" w:leader="none"/>
              </w:tabs>
              <w:spacing w:before="120" w:after="120"/>
              <w:ind w:left="170" w:right="170"/>
              <w:rPr/>
            </w:pPr>
            <w:r>
              <w:rPr>
                <w:rFonts w:cs="Arial"/>
              </w:rPr>
              <w:t>81 – 70 p. – ocena dobra plus,</w:t>
            </w:r>
          </w:p>
          <w:p>
            <w:pPr>
              <w:pStyle w:val="Normal"/>
              <w:tabs>
                <w:tab w:val="clear" w:pos="708"/>
                <w:tab w:val="left" w:pos="2010" w:leader="none"/>
              </w:tabs>
              <w:spacing w:before="120" w:after="120"/>
              <w:ind w:left="170" w:right="170"/>
              <w:rPr/>
            </w:pPr>
            <w:r>
              <w:rPr>
                <w:rFonts w:cs="Arial"/>
              </w:rPr>
              <w:t>69 – 60 p. – ocena dobra,</w:t>
            </w:r>
          </w:p>
          <w:p>
            <w:pPr>
              <w:pStyle w:val="Normal"/>
              <w:tabs>
                <w:tab w:val="clear" w:pos="708"/>
                <w:tab w:val="left" w:pos="2010" w:leader="none"/>
              </w:tabs>
              <w:spacing w:before="120" w:after="120"/>
              <w:ind w:left="170" w:right="170"/>
              <w:rPr/>
            </w:pPr>
            <w:r>
              <w:rPr>
                <w:rFonts w:cs="Arial"/>
              </w:rPr>
              <w:t xml:space="preserve"> </w:t>
            </w:r>
            <w:r>
              <w:rPr>
                <w:rFonts w:cs="Arial"/>
              </w:rPr>
              <w:t>59 – 52 p. – ocena dostateczna plus,</w:t>
            </w:r>
          </w:p>
          <w:p>
            <w:pPr>
              <w:pStyle w:val="Normal"/>
              <w:tabs>
                <w:tab w:val="clear" w:pos="708"/>
                <w:tab w:val="left" w:pos="2010" w:leader="none"/>
              </w:tabs>
              <w:spacing w:before="120" w:after="120"/>
              <w:ind w:left="170" w:right="170"/>
              <w:rPr/>
            </w:pPr>
            <w:r>
              <w:rPr>
                <w:rFonts w:cs="Arial"/>
              </w:rPr>
              <w:t>51 – 45 p. – ocena dostateczna,</w:t>
            </w:r>
          </w:p>
          <w:p>
            <w:pPr>
              <w:pStyle w:val="Normal"/>
              <w:tabs>
                <w:tab w:val="clear" w:pos="708"/>
                <w:tab w:val="left" w:pos="2010" w:leader="none"/>
              </w:tabs>
              <w:spacing w:before="120" w:after="120"/>
              <w:ind w:left="170" w:right="170"/>
              <w:rPr/>
            </w:pPr>
            <w:r>
              <w:rPr>
                <w:rFonts w:cs="Arial"/>
              </w:rPr>
              <w:t>poniżej 45 punktów – ocena niedostateczna</w:t>
            </w:r>
          </w:p>
          <w:p>
            <w:pPr>
              <w:pStyle w:val="Normal"/>
              <w:tabs>
                <w:tab w:val="clear" w:pos="708"/>
                <w:tab w:val="left" w:pos="2010" w:leader="none"/>
              </w:tabs>
              <w:spacing w:before="120" w:after="120"/>
              <w:ind w:left="170" w:right="170"/>
              <w:rPr>
                <w:rFonts w:ascii="Arial" w:hAnsi="Arial" w:cs="Arial"/>
              </w:rPr>
            </w:pPr>
            <w:r>
              <w:rPr>
                <w:rFonts w:cs="Arial"/>
              </w:rPr>
              <w:t>Ogólna ocena z ćwiczeń:</w:t>
            </w:r>
          </w:p>
          <w:p>
            <w:pPr>
              <w:pStyle w:val="Normal"/>
              <w:tabs>
                <w:tab w:val="clear" w:pos="708"/>
                <w:tab w:val="left" w:pos="2010" w:leader="none"/>
              </w:tabs>
              <w:spacing w:before="120" w:after="120"/>
              <w:ind w:left="170" w:right="170"/>
              <w:rPr/>
            </w:pPr>
            <w:r>
              <w:rPr>
                <w:rFonts w:cs="Arial"/>
              </w:rPr>
              <w:t>100 – 91 p. – bardzo dobra,</w:t>
            </w:r>
          </w:p>
          <w:p>
            <w:pPr>
              <w:pStyle w:val="Normal"/>
              <w:tabs>
                <w:tab w:val="clear" w:pos="708"/>
                <w:tab w:val="left" w:pos="2010" w:leader="none"/>
              </w:tabs>
              <w:spacing w:before="120" w:after="120"/>
              <w:ind w:left="170" w:right="170"/>
              <w:rPr/>
            </w:pPr>
            <w:r>
              <w:rPr>
                <w:rFonts w:cs="Arial"/>
              </w:rPr>
              <w:t>90 – 81 p. – dobra plus,</w:t>
            </w:r>
          </w:p>
          <w:p>
            <w:pPr>
              <w:pStyle w:val="Normal"/>
              <w:tabs>
                <w:tab w:val="clear" w:pos="708"/>
                <w:tab w:val="left" w:pos="2010" w:leader="none"/>
              </w:tabs>
              <w:spacing w:before="120" w:after="120"/>
              <w:ind w:left="170" w:right="170"/>
              <w:rPr/>
            </w:pPr>
            <w:r>
              <w:rPr>
                <w:rFonts w:cs="Arial"/>
              </w:rPr>
              <w:t>80 – 71 p. – dobra,</w:t>
            </w:r>
          </w:p>
          <w:p>
            <w:pPr>
              <w:pStyle w:val="Normal"/>
              <w:tabs>
                <w:tab w:val="clear" w:pos="708"/>
                <w:tab w:val="left" w:pos="2010" w:leader="none"/>
              </w:tabs>
              <w:spacing w:before="120" w:after="120"/>
              <w:ind w:left="170" w:right="170"/>
              <w:rPr/>
            </w:pPr>
            <w:r>
              <w:rPr>
                <w:rFonts w:cs="Arial"/>
              </w:rPr>
              <w:t>70 – 61 p. – dostateczna plus,</w:t>
            </w:r>
          </w:p>
          <w:p>
            <w:pPr>
              <w:pStyle w:val="Normal"/>
              <w:tabs>
                <w:tab w:val="clear" w:pos="708"/>
                <w:tab w:val="left" w:pos="2010" w:leader="none"/>
              </w:tabs>
              <w:spacing w:before="120" w:after="120"/>
              <w:ind w:left="170" w:right="170"/>
              <w:rPr/>
            </w:pPr>
            <w:r>
              <w:rPr>
                <w:rFonts w:cs="Arial"/>
              </w:rPr>
              <w:t>60 – 50 p. – dostateczna,</w:t>
            </w:r>
          </w:p>
          <w:p>
            <w:pPr>
              <w:pStyle w:val="Normal"/>
              <w:tabs>
                <w:tab w:val="clear" w:pos="708"/>
                <w:tab w:val="left" w:pos="2010" w:leader="none"/>
              </w:tabs>
              <w:spacing w:before="120" w:after="120"/>
              <w:ind w:left="170" w:right="170"/>
              <w:rPr>
                <w:rFonts w:ascii="Arial" w:hAnsi="Arial" w:cs="Arial"/>
              </w:rPr>
            </w:pPr>
            <w:r>
              <w:rPr>
                <w:rFonts w:cs="Arial"/>
              </w:rPr>
              <w:t>poniżej 50 punktów – niedostateczna.</w:t>
            </w:r>
          </w:p>
          <w:p>
            <w:pPr>
              <w:pStyle w:val="Normal"/>
              <w:tabs>
                <w:tab w:val="clear" w:pos="708"/>
                <w:tab w:val="left" w:pos="2010" w:leader="none"/>
              </w:tabs>
              <w:spacing w:before="120" w:after="120"/>
              <w:ind w:left="170" w:right="170"/>
              <w:rPr>
                <w:rFonts w:ascii="Arial" w:hAnsi="Arial" w:cs="Arial"/>
              </w:rPr>
            </w:pPr>
            <w:r>
              <w:rPr>
                <w:rFonts w:cs="Arial"/>
              </w:rPr>
              <w:t>Ponadto za aktywne uczestnictwo w ćwiczeniach ocena końcowa może zostać podwyższona o 0,5 stopnia.</w:t>
            </w:r>
          </w:p>
          <w:p>
            <w:pPr>
              <w:pStyle w:val="Normal"/>
              <w:tabs>
                <w:tab w:val="clear" w:pos="708"/>
                <w:tab w:val="left" w:pos="2010" w:leader="none"/>
              </w:tabs>
              <w:spacing w:before="120" w:after="120"/>
              <w:ind w:left="170" w:right="170"/>
              <w:rPr>
                <w:rFonts w:ascii="Arial" w:hAnsi="Arial" w:cs="Arial"/>
              </w:rPr>
            </w:pPr>
            <w:r>
              <w:rPr>
                <w:rFonts w:cs="Arial"/>
              </w:rPr>
              <w:t>Informacja zwrotna o wynikach kolokwium zostanie przekazana studentowi w formie ustnej.</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Kolokwium</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Samodzielne przygotowanie do kolokwium</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17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50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4 ECTS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Kolokwium</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Samodzielne przygotowanie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Samodzielne przygotowanie do kolokwium</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58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4 ECTS</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6"/>
        <w:gridCol w:w="142"/>
        <w:gridCol w:w="142"/>
        <w:gridCol w:w="262"/>
        <w:gridCol w:w="304"/>
        <w:gridCol w:w="284"/>
        <w:gridCol w:w="284"/>
        <w:gridCol w:w="566"/>
        <w:gridCol w:w="710"/>
        <w:gridCol w:w="425"/>
        <w:gridCol w:w="1559"/>
        <w:gridCol w:w="1257"/>
        <w:gridCol w:w="58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bookmarkStart w:id="1" w:name="Podstawy_poetyki"/>
            <w:bookmarkEnd w:id="1"/>
            <w:r>
              <w:rPr>
                <w:rFonts w:cs="Arial"/>
                <w:b/>
                <w:color w:val="000000"/>
              </w:rPr>
              <w:t>Podstawy poetyki</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Introduction to Poetics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Język angielski</w:t>
            </w:r>
          </w:p>
        </w:tc>
      </w:tr>
      <w:tr>
        <w:trPr>
          <w:trHeight w:val="454" w:hRule="atLeast"/>
        </w:trPr>
        <w:tc>
          <w:tcPr>
            <w:tcW w:w="6692"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1"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Filologia angielska</w:t>
            </w:r>
          </w:p>
        </w:tc>
      </w:tr>
      <w:tr>
        <w:trPr>
          <w:trHeight w:val="454" w:hRule="atLeast"/>
        </w:trPr>
        <w:tc>
          <w:tcPr>
            <w:tcW w:w="3148"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5"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4" w:type="dxa"/>
            <w:gridSpan w:val="2"/>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Obowiązkowy</w:t>
            </w:r>
          </w:p>
        </w:tc>
      </w:tr>
      <w:tr>
        <w:trPr>
          <w:trHeight w:val="454" w:hRule="atLeast"/>
        </w:trPr>
        <w:tc>
          <w:tcPr>
            <w:tcW w:w="794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4" w:type="dxa"/>
            <w:gridSpan w:val="2"/>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1</w:t>
            </w:r>
          </w:p>
        </w:tc>
      </w:tr>
      <w:tr>
        <w:trPr>
          <w:trHeight w:val="454" w:hRule="atLeast"/>
        </w:trPr>
        <w:tc>
          <w:tcPr>
            <w:tcW w:w="3998"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5" w:type="dxa"/>
            <w:gridSpan w:val="6"/>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1</w:t>
            </w:r>
          </w:p>
        </w:tc>
      </w:tr>
      <w:tr>
        <w:trPr>
          <w:trHeight w:val="454" w:hRule="atLeast"/>
        </w:trPr>
        <w:tc>
          <w:tcPr>
            <w:tcW w:w="2864"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69"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val="false"/>
                <w:bCs w:val="false"/>
                <w:color w:val="000000"/>
              </w:rPr>
              <w:t>5</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Marcin Sankowski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Edward Colerick, Marcin Sankowski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Celem przedmiotu jest zapoznanie studentów z głównymi obszarami zainteresowania poetyki dzieła literackiego i dostarczenie im podstawowych narzędzi do analizy i interpretacji utworów literackich.</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specyfikę językową utworu literackiego i mechanizmy konstrukcyjne tekstu literackiego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istotę analizy i interpretacji tekstu literackiego z wykorzystaniem badań poetologicznych</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K_W03, K_W06</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najważniejsze gatunki literackie charakterystyczne dla poszczególnych etapów rozwoju literatury angielskiej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K_W03, K_W07, K_W08</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posługiwać się terminologią z zakresu poetyki, w tym pojęciami z obszaru stylistyki, kompozycji i genologii literackiej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odróżnić i opisać podstawowe gatunki literackie (liryczne, dramatyczne i epickie)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K_U04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dokonać analizy tekstu literackiego lub fragmentu tekstu z użyciem narzędzi poetyki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K_U03</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ustawicznego uzupełniania własnej wiedzy będąc świadomym jej poziomu</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K_K04</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val="false"/>
                <w:bCs w:val="false"/>
                <w:color w:val="000000"/>
              </w:rPr>
            </w:pPr>
            <w:r>
              <w:rPr>
                <w:rFonts w:cs="Arial"/>
                <w:b w:val="false"/>
                <w:bCs w:val="false"/>
                <w:color w:val="000000"/>
              </w:rPr>
              <w:t>Wykład, ćwiczenia audytoryjne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Podstawowa znajomość literatury i zjawisk z nią związanych</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napToGrid w:val="false"/>
              <w:spacing w:before="120" w:after="120"/>
              <w:ind w:left="170" w:right="170"/>
              <w:rPr>
                <w:rFonts w:ascii="Arial" w:hAnsi="Arial" w:cs="Arial"/>
                <w:b/>
                <w:bCs/>
                <w:color w:val="000000"/>
                <w:lang w:eastAsia="pl-PL"/>
              </w:rPr>
            </w:pPr>
            <w:r>
              <w:rPr>
                <w:rFonts w:cs="Arial"/>
                <w:b/>
                <w:bCs/>
                <w:color w:val="000000"/>
                <w:lang w:eastAsia="pl-PL"/>
              </w:rPr>
              <w:t>Wykład:</w:t>
            </w:r>
          </w:p>
          <w:p>
            <w:pPr>
              <w:pStyle w:val="Normal"/>
              <w:numPr>
                <w:ilvl w:val="0"/>
                <w:numId w:val="2"/>
              </w:numPr>
              <w:tabs>
                <w:tab w:val="clear" w:pos="708"/>
                <w:tab w:val="left" w:pos="1125" w:leader="none"/>
              </w:tabs>
              <w:snapToGrid w:val="false"/>
              <w:spacing w:before="120" w:after="120"/>
              <w:rPr>
                <w:rFonts w:ascii="Arial" w:hAnsi="Arial" w:cs="Arial"/>
                <w:b w:val="false"/>
                <w:bCs w:val="false"/>
                <w:color w:val="000000"/>
                <w:lang w:eastAsia="pl-PL"/>
              </w:rPr>
            </w:pPr>
            <w:r>
              <w:rPr>
                <w:rFonts w:cs="Arial"/>
                <w:b w:val="false"/>
                <w:bCs w:val="false"/>
                <w:color w:val="000000"/>
                <w:lang w:eastAsia="pl-PL"/>
              </w:rPr>
              <w:t>Literatura – nauka o literaturze – poetyka. Język jako tworzywo dzieła literackiego. Wstępne ustalenia.</w:t>
            </w:r>
          </w:p>
          <w:p>
            <w:pPr>
              <w:pStyle w:val="Normal"/>
              <w:numPr>
                <w:ilvl w:val="0"/>
                <w:numId w:val="2"/>
              </w:numPr>
              <w:tabs>
                <w:tab w:val="clear" w:pos="708"/>
                <w:tab w:val="left" w:pos="1125" w:leader="none"/>
              </w:tabs>
              <w:snapToGrid w:val="false"/>
              <w:spacing w:before="120" w:after="120"/>
              <w:rPr>
                <w:rFonts w:ascii="Arial" w:hAnsi="Arial" w:cs="Arial"/>
                <w:b w:val="false"/>
                <w:bCs w:val="false"/>
                <w:color w:val="000000"/>
                <w:lang w:eastAsia="pl-PL"/>
              </w:rPr>
            </w:pPr>
            <w:r>
              <w:rPr>
                <w:rFonts w:cs="Arial"/>
                <w:b w:val="false"/>
                <w:bCs w:val="false"/>
                <w:color w:val="000000"/>
                <w:lang w:eastAsia="pl-PL"/>
              </w:rPr>
              <w:t>Funkcja poetycka. Tradycyjne pojmowanie tekstu jako struktury i jej hierarchiczność. Utwór jako tekst nadawcy i jako tekst odbiorcy.</w:t>
            </w:r>
          </w:p>
          <w:p>
            <w:pPr>
              <w:pStyle w:val="Normal"/>
              <w:numPr>
                <w:ilvl w:val="0"/>
                <w:numId w:val="2"/>
              </w:numPr>
              <w:tabs>
                <w:tab w:val="clear" w:pos="708"/>
                <w:tab w:val="left" w:pos="1125" w:leader="none"/>
              </w:tabs>
              <w:snapToGrid w:val="false"/>
              <w:spacing w:before="120" w:after="120"/>
              <w:rPr>
                <w:rFonts w:ascii="Arial" w:hAnsi="Arial" w:cs="Arial"/>
                <w:b w:val="false"/>
                <w:bCs w:val="false"/>
                <w:color w:val="000000"/>
                <w:lang w:eastAsia="pl-PL"/>
              </w:rPr>
            </w:pPr>
            <w:r>
              <w:rPr>
                <w:rFonts w:cs="Arial"/>
                <w:b w:val="false"/>
                <w:bCs w:val="false"/>
                <w:color w:val="000000"/>
                <w:lang w:eastAsia="pl-PL"/>
              </w:rPr>
              <w:t>Warstwa brzmieniowa utworu literackiego. Akcent i rytm. Rymy – ich rola i rodzaje. Elementy brzmieniowej organizacji wypowiedzi: aliteracja, eufonia, onomatopeja.</w:t>
            </w:r>
          </w:p>
          <w:p>
            <w:pPr>
              <w:pStyle w:val="Normal"/>
              <w:numPr>
                <w:ilvl w:val="0"/>
                <w:numId w:val="2"/>
              </w:numPr>
              <w:tabs>
                <w:tab w:val="clear" w:pos="708"/>
                <w:tab w:val="left" w:pos="1125" w:leader="none"/>
              </w:tabs>
              <w:snapToGrid w:val="false"/>
              <w:spacing w:before="120" w:after="120"/>
              <w:rPr>
                <w:rFonts w:ascii="Arial" w:hAnsi="Arial" w:cs="Arial"/>
                <w:b w:val="false"/>
                <w:bCs w:val="false"/>
                <w:color w:val="000000"/>
                <w:lang w:eastAsia="pl-PL"/>
              </w:rPr>
            </w:pPr>
            <w:r>
              <w:rPr>
                <w:rFonts w:cs="Arial"/>
                <w:b w:val="false"/>
                <w:bCs w:val="false"/>
                <w:color w:val="000000"/>
                <w:lang w:eastAsia="pl-PL"/>
              </w:rPr>
              <w:t>Stylistyczne walory składni. Rola figur składniowych w liryce, epice i dramacie oraz w komunikatach perswazyjnych.</w:t>
            </w:r>
          </w:p>
          <w:p>
            <w:pPr>
              <w:pStyle w:val="Normal"/>
              <w:numPr>
                <w:ilvl w:val="0"/>
                <w:numId w:val="2"/>
              </w:numPr>
              <w:tabs>
                <w:tab w:val="clear" w:pos="708"/>
                <w:tab w:val="left" w:pos="1125" w:leader="none"/>
              </w:tabs>
              <w:snapToGrid w:val="false"/>
              <w:spacing w:before="120" w:after="120"/>
              <w:rPr>
                <w:rFonts w:ascii="Arial" w:hAnsi="Arial" w:cs="Arial"/>
                <w:b w:val="false"/>
                <w:bCs w:val="false"/>
                <w:color w:val="000000"/>
                <w:lang w:eastAsia="pl-PL"/>
              </w:rPr>
            </w:pPr>
            <w:r>
              <w:rPr>
                <w:rFonts w:cs="Arial"/>
                <w:b w:val="false"/>
                <w:bCs w:val="false"/>
                <w:color w:val="000000"/>
                <w:lang w:eastAsia="pl-PL"/>
              </w:rPr>
              <w:t>Tropy stylistyczne – przekształcenia w obrębie semantyki: od porównania do symbolu.</w:t>
            </w:r>
          </w:p>
          <w:p>
            <w:pPr>
              <w:pStyle w:val="Normal"/>
              <w:numPr>
                <w:ilvl w:val="0"/>
                <w:numId w:val="2"/>
              </w:numPr>
              <w:tabs>
                <w:tab w:val="clear" w:pos="708"/>
                <w:tab w:val="left" w:pos="1125" w:leader="none"/>
              </w:tabs>
              <w:snapToGrid w:val="false"/>
              <w:spacing w:before="120" w:after="120"/>
              <w:rPr>
                <w:rFonts w:ascii="Arial" w:hAnsi="Arial" w:cs="Arial"/>
                <w:b w:val="false"/>
                <w:bCs w:val="false"/>
                <w:color w:val="000000"/>
                <w:lang w:eastAsia="pl-PL"/>
              </w:rPr>
            </w:pPr>
            <w:r>
              <w:rPr>
                <w:rFonts w:cs="Arial"/>
                <w:b w:val="false"/>
                <w:bCs w:val="false"/>
                <w:color w:val="000000"/>
                <w:lang w:eastAsia="pl-PL"/>
              </w:rPr>
              <w:t>Kategoria podmiotu w poszczególnych rodzajach literackich. Formy wypowiedzi podmiotu: monolog podmiotu lirycznego, narracja, dialogowość dramatu.</w:t>
            </w:r>
          </w:p>
          <w:p>
            <w:pPr>
              <w:pStyle w:val="Normal"/>
              <w:numPr>
                <w:ilvl w:val="0"/>
                <w:numId w:val="2"/>
              </w:numPr>
              <w:tabs>
                <w:tab w:val="clear" w:pos="708"/>
                <w:tab w:val="left" w:pos="1125" w:leader="none"/>
              </w:tabs>
              <w:snapToGrid w:val="false"/>
              <w:spacing w:before="120" w:after="120"/>
              <w:rPr>
                <w:rFonts w:ascii="Arial" w:hAnsi="Arial" w:cs="Arial"/>
                <w:b w:val="false"/>
                <w:bCs w:val="false"/>
                <w:color w:val="000000"/>
                <w:lang w:eastAsia="pl-PL"/>
              </w:rPr>
            </w:pPr>
            <w:r>
              <w:rPr>
                <w:rFonts w:cs="Arial"/>
                <w:b w:val="false"/>
                <w:bCs w:val="false"/>
                <w:color w:val="000000"/>
                <w:lang w:eastAsia="pl-PL"/>
              </w:rPr>
              <w:t>Liryka. Najważniejsze formy gatunkowe w obrębie liryki.</w:t>
            </w:r>
          </w:p>
          <w:p>
            <w:pPr>
              <w:pStyle w:val="Normal"/>
              <w:numPr>
                <w:ilvl w:val="0"/>
                <w:numId w:val="2"/>
              </w:numPr>
              <w:tabs>
                <w:tab w:val="clear" w:pos="708"/>
                <w:tab w:val="left" w:pos="1125" w:leader="none"/>
              </w:tabs>
              <w:snapToGrid w:val="false"/>
              <w:spacing w:before="120" w:after="120"/>
              <w:rPr>
                <w:rFonts w:ascii="Arial" w:hAnsi="Arial" w:cs="Arial"/>
                <w:b w:val="false"/>
                <w:bCs w:val="false"/>
                <w:color w:val="000000"/>
                <w:lang w:eastAsia="pl-PL"/>
              </w:rPr>
            </w:pPr>
            <w:r>
              <w:rPr>
                <w:rFonts w:cs="Arial"/>
                <w:b w:val="false"/>
                <w:bCs w:val="false"/>
                <w:color w:val="000000"/>
                <w:lang w:eastAsia="pl-PL"/>
              </w:rPr>
              <w:t>Epika (prosefiction). Narracja i narrator. Sytuacja narracyjna. Fabuła i jej składowe. Formy gatunkowe w epice.</w:t>
            </w:r>
          </w:p>
          <w:p>
            <w:pPr>
              <w:pStyle w:val="Normal"/>
              <w:numPr>
                <w:ilvl w:val="0"/>
                <w:numId w:val="2"/>
              </w:numPr>
              <w:tabs>
                <w:tab w:val="clear" w:pos="708"/>
                <w:tab w:val="left" w:pos="1125" w:leader="none"/>
              </w:tabs>
              <w:snapToGrid w:val="false"/>
              <w:spacing w:before="120" w:after="120"/>
              <w:rPr>
                <w:rFonts w:ascii="Arial" w:hAnsi="Arial" w:cs="Arial"/>
                <w:b w:val="false"/>
                <w:bCs w:val="false"/>
                <w:color w:val="000000"/>
                <w:lang w:eastAsia="pl-PL"/>
              </w:rPr>
            </w:pPr>
            <w:r>
              <w:rPr>
                <w:rFonts w:cs="Arial"/>
                <w:b w:val="false"/>
                <w:bCs w:val="false"/>
                <w:color w:val="000000"/>
                <w:lang w:eastAsia="pl-PL"/>
              </w:rPr>
              <w:t>Dramat. Elementy fabuły dramatycznej. Najważniejsze gatunki dramatyczne.</w:t>
            </w:r>
          </w:p>
          <w:p>
            <w:pPr>
              <w:pStyle w:val="Normal"/>
              <w:tabs>
                <w:tab w:val="clear" w:pos="708"/>
                <w:tab w:val="left" w:pos="1125" w:leader="none"/>
              </w:tabs>
              <w:snapToGrid w:val="false"/>
              <w:spacing w:before="120" w:after="120"/>
              <w:ind w:left="170" w:right="170"/>
              <w:rPr>
                <w:rFonts w:ascii="Arial" w:hAnsi="Arial" w:cs="Arial"/>
                <w:b/>
                <w:bCs/>
                <w:color w:val="000000"/>
                <w:lang w:eastAsia="pl-PL"/>
              </w:rPr>
            </w:pPr>
            <w:r>
              <w:rPr>
                <w:rFonts w:cs="Arial"/>
                <w:b/>
                <w:bCs/>
                <w:color w:val="000000"/>
                <w:lang w:eastAsia="pl-PL"/>
              </w:rPr>
            </w:r>
          </w:p>
          <w:p>
            <w:pPr>
              <w:pStyle w:val="Normal"/>
              <w:tabs>
                <w:tab w:val="clear" w:pos="708"/>
                <w:tab w:val="left" w:pos="1125" w:leader="none"/>
              </w:tabs>
              <w:snapToGrid w:val="false"/>
              <w:spacing w:before="120" w:after="120"/>
              <w:ind w:left="170" w:right="170"/>
              <w:rPr>
                <w:rFonts w:ascii="Arial" w:hAnsi="Arial" w:cs="Arial"/>
                <w:b/>
                <w:bCs/>
                <w:color w:val="000000"/>
                <w:lang w:eastAsia="pl-PL"/>
              </w:rPr>
            </w:pPr>
            <w:r>
              <w:rPr>
                <w:rFonts w:cs="Arial"/>
                <w:b/>
                <w:bCs/>
                <w:color w:val="000000"/>
                <w:lang w:eastAsia="pl-PL"/>
              </w:rPr>
              <w:t>Ćwiczenia:</w:t>
            </w:r>
          </w:p>
          <w:p>
            <w:pPr>
              <w:pStyle w:val="Normal"/>
              <w:numPr>
                <w:ilvl w:val="0"/>
                <w:numId w:val="11"/>
              </w:numPr>
              <w:tabs>
                <w:tab w:val="clear" w:pos="708"/>
                <w:tab w:val="left" w:pos="1125" w:leader="none"/>
              </w:tabs>
              <w:snapToGrid w:val="false"/>
              <w:spacing w:before="120" w:after="120"/>
              <w:rPr>
                <w:rFonts w:ascii="Arial" w:hAnsi="Arial" w:cs="Arial"/>
                <w:b w:val="false"/>
                <w:bCs w:val="false"/>
                <w:color w:val="000000"/>
                <w:lang w:eastAsia="pl-PL"/>
              </w:rPr>
            </w:pPr>
            <w:r>
              <w:rPr>
                <w:rFonts w:cs="Arial"/>
                <w:b w:val="false"/>
                <w:bCs w:val="false"/>
                <w:color w:val="000000"/>
                <w:lang w:eastAsia="pl-PL"/>
              </w:rPr>
              <w:t>Rola akcentu w kształtowaniu wypowiedzi poetyckiej. Warstwa brzmieniowa utworu literackiego.</w:t>
            </w:r>
          </w:p>
          <w:p>
            <w:pPr>
              <w:pStyle w:val="Normal"/>
              <w:numPr>
                <w:ilvl w:val="0"/>
                <w:numId w:val="3"/>
              </w:numPr>
              <w:tabs>
                <w:tab w:val="clear" w:pos="708"/>
                <w:tab w:val="left" w:pos="1125" w:leader="none"/>
              </w:tabs>
              <w:snapToGrid w:val="false"/>
              <w:spacing w:before="120" w:after="120"/>
              <w:rPr>
                <w:rFonts w:ascii="Arial" w:hAnsi="Arial" w:cs="Arial"/>
                <w:b w:val="false"/>
                <w:bCs w:val="false"/>
                <w:color w:val="000000"/>
                <w:lang w:eastAsia="pl-PL"/>
              </w:rPr>
            </w:pPr>
            <w:r>
              <w:rPr>
                <w:rFonts w:cs="Arial"/>
                <w:b w:val="false"/>
                <w:bCs w:val="false"/>
                <w:color w:val="000000"/>
                <w:lang w:eastAsia="pl-PL"/>
              </w:rPr>
              <w:t>Systemy wersyfikacyjne na gruncie literatury angielskiej. Strofika. Wiersz a składnia.</w:t>
            </w:r>
          </w:p>
          <w:p>
            <w:pPr>
              <w:pStyle w:val="Normal"/>
              <w:numPr>
                <w:ilvl w:val="0"/>
                <w:numId w:val="3"/>
              </w:numPr>
              <w:tabs>
                <w:tab w:val="clear" w:pos="708"/>
                <w:tab w:val="left" w:pos="1125" w:leader="none"/>
              </w:tabs>
              <w:snapToGrid w:val="false"/>
              <w:spacing w:before="120" w:after="120"/>
              <w:rPr>
                <w:rFonts w:ascii="Arial" w:hAnsi="Arial" w:cs="Arial"/>
                <w:b w:val="false"/>
                <w:bCs w:val="false"/>
                <w:color w:val="000000"/>
                <w:lang w:eastAsia="pl-PL"/>
              </w:rPr>
            </w:pPr>
            <w:r>
              <w:rPr>
                <w:rFonts w:cs="Arial"/>
                <w:b w:val="false"/>
                <w:bCs w:val="false"/>
                <w:color w:val="000000"/>
                <w:lang w:eastAsia="pl-PL"/>
              </w:rPr>
              <w:t>Istota tropów stylistycznych. Rola porównania w semantyce tekstu. Alegoria a symbol. Gatunki liryczne w poezji angielskiej i anglojęzycznej.</w:t>
            </w:r>
          </w:p>
          <w:p>
            <w:pPr>
              <w:pStyle w:val="Normal"/>
              <w:numPr>
                <w:ilvl w:val="0"/>
                <w:numId w:val="3"/>
              </w:numPr>
              <w:tabs>
                <w:tab w:val="clear" w:pos="708"/>
                <w:tab w:val="left" w:pos="1125" w:leader="none"/>
              </w:tabs>
              <w:snapToGrid w:val="false"/>
              <w:spacing w:before="120" w:after="120"/>
              <w:rPr>
                <w:rFonts w:ascii="Arial" w:hAnsi="Arial" w:cs="Arial"/>
                <w:b w:val="false"/>
                <w:bCs w:val="false"/>
                <w:color w:val="000000"/>
                <w:lang w:eastAsia="pl-PL"/>
              </w:rPr>
            </w:pPr>
            <w:r>
              <w:rPr>
                <w:rFonts w:cs="Arial"/>
                <w:b w:val="false"/>
                <w:bCs w:val="false"/>
                <w:color w:val="000000"/>
                <w:lang w:eastAsia="pl-PL"/>
              </w:rPr>
              <w:t>Gatunki epiki. Kto mówi w powieści?</w:t>
            </w:r>
          </w:p>
          <w:p>
            <w:pPr>
              <w:pStyle w:val="Normal"/>
              <w:numPr>
                <w:ilvl w:val="0"/>
                <w:numId w:val="3"/>
              </w:numPr>
              <w:tabs>
                <w:tab w:val="clear" w:pos="708"/>
                <w:tab w:val="left" w:pos="1125" w:leader="none"/>
              </w:tabs>
              <w:snapToGrid w:val="false"/>
              <w:spacing w:before="120" w:after="120"/>
              <w:rPr>
                <w:rFonts w:ascii="Arial" w:hAnsi="Arial" w:cs="Arial"/>
                <w:b w:val="false"/>
                <w:bCs w:val="false"/>
                <w:color w:val="000000"/>
                <w:lang w:eastAsia="pl-PL"/>
              </w:rPr>
            </w:pPr>
            <w:r>
              <w:rPr>
                <w:rFonts w:cs="Arial"/>
                <w:b w:val="false"/>
                <w:bCs w:val="false"/>
                <w:color w:val="000000"/>
                <w:lang w:eastAsia="pl-PL"/>
              </w:rPr>
              <w:t>Formy narracji: opis i opowiadanie. Fabuła w dziele narracyjnym. Składowe postaci literackiej.</w:t>
            </w:r>
          </w:p>
          <w:p>
            <w:pPr>
              <w:pStyle w:val="Normal"/>
              <w:numPr>
                <w:ilvl w:val="0"/>
                <w:numId w:val="3"/>
              </w:numPr>
              <w:tabs>
                <w:tab w:val="clear" w:pos="708"/>
                <w:tab w:val="left" w:pos="1125" w:leader="none"/>
              </w:tabs>
              <w:snapToGrid w:val="false"/>
              <w:spacing w:before="120" w:after="120"/>
              <w:rPr>
                <w:rFonts w:ascii="Arial" w:hAnsi="Arial" w:cs="Arial"/>
                <w:b w:val="false"/>
                <w:bCs w:val="false"/>
                <w:color w:val="000000"/>
                <w:lang w:eastAsia="pl-PL"/>
              </w:rPr>
            </w:pPr>
            <w:r>
              <w:rPr>
                <w:rFonts w:cs="Arial"/>
                <w:b w:val="false"/>
                <w:bCs w:val="false"/>
                <w:color w:val="000000"/>
                <w:lang w:eastAsia="pl-PL"/>
              </w:rPr>
              <w:t>Gatunki dramatyczne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4"/>
              </w:numPr>
              <w:snapToGrid w:val="false"/>
              <w:spacing w:before="120" w:after="120"/>
              <w:rPr>
                <w:rFonts w:ascii="Arial" w:hAnsi="Arial" w:cs="Arial"/>
                <w:b w:val="false"/>
                <w:bCs w:val="false"/>
                <w:color w:val="000000"/>
                <w:lang w:eastAsia="pl-PL"/>
              </w:rPr>
            </w:pPr>
            <w:r>
              <w:rPr>
                <w:rFonts w:cs="Arial"/>
                <w:b w:val="false"/>
                <w:bCs w:val="false"/>
                <w:color w:val="000000"/>
                <w:lang w:eastAsia="pl-PL"/>
              </w:rPr>
              <w:t xml:space="preserve">Andrzej Diniejko, </w:t>
            </w:r>
            <w:r>
              <w:rPr>
                <w:rFonts w:cs="Arial"/>
                <w:b w:val="false"/>
                <w:bCs w:val="false"/>
                <w:i/>
                <w:iCs/>
                <w:color w:val="000000"/>
                <w:lang w:eastAsia="pl-PL"/>
              </w:rPr>
              <w:t>Introduction to the study of Literature in English</w:t>
            </w:r>
            <w:r>
              <w:rPr>
                <w:rFonts w:cs="Arial"/>
                <w:b w:val="false"/>
                <w:bCs w:val="false"/>
                <w:color w:val="000000"/>
                <w:lang w:eastAsia="pl-PL"/>
              </w:rPr>
              <w:t>, Kielce 2004.</w:t>
            </w:r>
          </w:p>
          <w:p>
            <w:pPr>
              <w:pStyle w:val="Normal"/>
              <w:numPr>
                <w:ilvl w:val="0"/>
                <w:numId w:val="4"/>
              </w:numPr>
              <w:snapToGrid w:val="false"/>
              <w:spacing w:before="120" w:after="120"/>
              <w:rPr>
                <w:rFonts w:ascii="Arial" w:hAnsi="Arial" w:cs="Arial"/>
                <w:b w:val="false"/>
                <w:bCs w:val="false"/>
                <w:color w:val="000000"/>
                <w:lang w:eastAsia="pl-PL"/>
              </w:rPr>
            </w:pPr>
            <w:r>
              <w:rPr>
                <w:rFonts w:cs="Arial"/>
                <w:b w:val="false"/>
                <w:bCs w:val="false"/>
                <w:color w:val="000000"/>
                <w:lang w:eastAsia="pl-PL"/>
              </w:rPr>
              <w:t xml:space="preserve">Wiesław Krajka, Andrzej Zgorzelski, </w:t>
            </w:r>
            <w:r>
              <w:rPr>
                <w:rFonts w:cs="Arial"/>
                <w:b w:val="false"/>
                <w:bCs w:val="false"/>
                <w:i/>
                <w:iCs/>
                <w:color w:val="000000"/>
                <w:lang w:eastAsia="pl-PL"/>
              </w:rPr>
              <w:t>On the Analysis of the Literary Text</w:t>
            </w:r>
            <w:r>
              <w:rPr>
                <w:rFonts w:cs="Arial"/>
                <w:b w:val="false"/>
                <w:bCs w:val="false"/>
                <w:color w:val="000000"/>
                <w:lang w:eastAsia="pl-PL"/>
              </w:rPr>
              <w:t>, Warszawa 1984.</w:t>
            </w:r>
          </w:p>
          <w:p>
            <w:pPr>
              <w:pStyle w:val="Normal"/>
              <w:numPr>
                <w:ilvl w:val="0"/>
                <w:numId w:val="4"/>
              </w:numPr>
              <w:snapToGrid w:val="false"/>
              <w:spacing w:before="120" w:after="120"/>
              <w:rPr>
                <w:rFonts w:ascii="Arial" w:hAnsi="Arial" w:cs="Arial"/>
                <w:b w:val="false"/>
                <w:bCs w:val="false"/>
                <w:color w:val="000000"/>
                <w:lang w:eastAsia="pl-PL"/>
              </w:rPr>
            </w:pPr>
            <w:r>
              <w:rPr>
                <w:rFonts w:cs="Arial"/>
                <w:b w:val="false"/>
                <w:bCs w:val="false"/>
                <w:color w:val="000000"/>
                <w:lang w:eastAsia="pl-PL"/>
              </w:rPr>
              <w:t xml:space="preserve">M. Głowiński, A. Okopień-Sławińska, J. Sławiński, </w:t>
            </w:r>
            <w:r>
              <w:rPr>
                <w:rFonts w:cs="Arial"/>
                <w:b w:val="false"/>
                <w:bCs w:val="false"/>
                <w:i/>
                <w:iCs/>
                <w:color w:val="000000"/>
                <w:lang w:eastAsia="pl-PL"/>
              </w:rPr>
              <w:t>Zarys teorii literatury</w:t>
            </w:r>
            <w:r>
              <w:rPr>
                <w:rFonts w:cs="Arial"/>
                <w:b w:val="false"/>
                <w:bCs w:val="false"/>
                <w:color w:val="000000"/>
                <w:lang w:eastAsia="pl-PL"/>
              </w:rPr>
              <w:t>, Warszawa 1991 (lub inne wydania)</w:t>
            </w:r>
          </w:p>
          <w:p>
            <w:pPr>
              <w:pStyle w:val="Normal"/>
              <w:numPr>
                <w:ilvl w:val="0"/>
                <w:numId w:val="4"/>
              </w:numPr>
              <w:snapToGrid w:val="false"/>
              <w:spacing w:before="120" w:after="120"/>
              <w:rPr>
                <w:rFonts w:ascii="Arial" w:hAnsi="Arial" w:cs="Arial"/>
                <w:b w:val="false"/>
                <w:bCs w:val="false"/>
                <w:color w:val="000000"/>
                <w:lang w:eastAsia="pl-PL"/>
              </w:rPr>
            </w:pPr>
            <w:r>
              <w:rPr>
                <w:rFonts w:cs="Arial"/>
                <w:b w:val="false"/>
                <w:bCs w:val="false"/>
                <w:color w:val="000000"/>
                <w:lang w:eastAsia="pl-PL"/>
              </w:rPr>
              <w:t xml:space="preserve">Mary Klages, </w:t>
            </w:r>
            <w:r>
              <w:rPr>
                <w:rFonts w:cs="Arial"/>
                <w:b w:val="false"/>
                <w:bCs w:val="false"/>
                <w:i/>
                <w:iCs/>
                <w:color w:val="000000"/>
                <w:lang w:eastAsia="pl-PL"/>
              </w:rPr>
              <w:t>Literary Theory. A Guide for the Perplexed</w:t>
            </w:r>
            <w:r>
              <w:rPr>
                <w:rFonts w:cs="Arial"/>
                <w:b w:val="false"/>
                <w:bCs w:val="false"/>
                <w:color w:val="000000"/>
                <w:lang w:eastAsia="pl-PL"/>
              </w:rPr>
              <w:t>. London and New York: Continuum. 2000.</w:t>
            </w:r>
          </w:p>
          <w:p>
            <w:pPr>
              <w:pStyle w:val="Normal"/>
              <w:numPr>
                <w:ilvl w:val="0"/>
                <w:numId w:val="4"/>
              </w:numPr>
              <w:snapToGrid w:val="false"/>
              <w:spacing w:before="120" w:after="120"/>
              <w:rPr>
                <w:rFonts w:ascii="Arial" w:hAnsi="Arial" w:cs="Arial"/>
                <w:b w:val="false"/>
                <w:bCs w:val="false"/>
                <w:color w:val="000000"/>
                <w:lang w:eastAsia="pl-PL"/>
              </w:rPr>
            </w:pPr>
            <w:r>
              <w:rPr>
                <w:rFonts w:cs="Arial"/>
                <w:b w:val="false"/>
                <w:bCs w:val="false"/>
                <w:color w:val="000000"/>
                <w:lang w:eastAsia="pl-PL"/>
              </w:rPr>
              <w:t xml:space="preserve">Sylvan Barnet, William Cain, </w:t>
            </w:r>
            <w:r>
              <w:rPr>
                <w:rFonts w:cs="Arial"/>
                <w:b w:val="false"/>
                <w:bCs w:val="false"/>
                <w:i/>
                <w:iCs/>
                <w:color w:val="000000"/>
                <w:lang w:eastAsia="pl-PL"/>
              </w:rPr>
              <w:t>A Short Guide to Writing about Literature</w:t>
            </w:r>
            <w:r>
              <w:rPr>
                <w:rFonts w:cs="Arial"/>
                <w:b w:val="false"/>
                <w:bCs w:val="false"/>
                <w:i w:val="false"/>
                <w:iCs w:val="false"/>
                <w:color w:val="000000"/>
                <w:lang w:eastAsia="pl-PL"/>
              </w:rPr>
              <w:t>, 12th ed. Pearson 2011.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5"/>
              </w:numPr>
              <w:snapToGrid w:val="false"/>
              <w:spacing w:before="120" w:after="120"/>
              <w:rPr>
                <w:rFonts w:ascii="Arial" w:hAnsi="Arial" w:cs="Arial"/>
                <w:b w:val="false"/>
                <w:bCs w:val="false"/>
                <w:color w:val="000000"/>
                <w:lang w:eastAsia="pl-PL"/>
              </w:rPr>
            </w:pPr>
            <w:r>
              <w:rPr>
                <w:rFonts w:cs="Arial"/>
                <w:b w:val="false"/>
                <w:bCs w:val="false"/>
                <w:color w:val="000000"/>
                <w:lang w:eastAsia="pl-PL"/>
              </w:rPr>
              <w:t xml:space="preserve">Lucyna Wille, Edward Colerick, </w:t>
            </w:r>
            <w:r>
              <w:rPr>
                <w:rFonts w:cs="Arial"/>
                <w:b w:val="false"/>
                <w:bCs w:val="false"/>
                <w:i/>
                <w:iCs/>
                <w:color w:val="000000"/>
                <w:lang w:eastAsia="pl-PL"/>
              </w:rPr>
              <w:t>A Theory of Literature: a realistic Approach</w:t>
            </w:r>
            <w:r>
              <w:rPr>
                <w:rFonts w:cs="Arial"/>
                <w:b w:val="false"/>
                <w:bCs w:val="false"/>
                <w:color w:val="000000"/>
                <w:lang w:eastAsia="pl-PL"/>
              </w:rPr>
              <w:t>, Rzeszów 2014.</w:t>
            </w:r>
          </w:p>
          <w:p>
            <w:pPr>
              <w:pStyle w:val="Normal"/>
              <w:numPr>
                <w:ilvl w:val="0"/>
                <w:numId w:val="5"/>
              </w:numPr>
              <w:snapToGrid w:val="false"/>
              <w:spacing w:before="120" w:after="120"/>
              <w:rPr>
                <w:rFonts w:ascii="Arial" w:hAnsi="Arial" w:cs="Arial"/>
                <w:b w:val="false"/>
                <w:bCs w:val="false"/>
                <w:color w:val="000000"/>
                <w:lang w:eastAsia="pl-PL"/>
              </w:rPr>
            </w:pPr>
            <w:r>
              <w:rPr>
                <w:rFonts w:cs="Arial"/>
                <w:b w:val="false"/>
                <w:bCs w:val="false"/>
                <w:color w:val="000000"/>
                <w:lang w:eastAsia="pl-PL"/>
              </w:rPr>
              <w:t xml:space="preserve">David Lodge, </w:t>
            </w:r>
            <w:r>
              <w:rPr>
                <w:rFonts w:cs="Arial"/>
                <w:b w:val="false"/>
                <w:bCs w:val="false"/>
                <w:i/>
                <w:iCs/>
                <w:color w:val="000000"/>
                <w:lang w:eastAsia="pl-PL"/>
              </w:rPr>
              <w:t>The Art of Fiction</w:t>
            </w:r>
            <w:r>
              <w:rPr>
                <w:rFonts w:cs="Arial"/>
                <w:b w:val="false"/>
                <w:bCs w:val="false"/>
                <w:i w:val="false"/>
                <w:iCs w:val="false"/>
                <w:color w:val="000000"/>
                <w:lang w:eastAsia="pl-PL"/>
              </w:rPr>
              <w:t>, Penguin Books: London 1992.</w:t>
            </w:r>
          </w:p>
          <w:p>
            <w:pPr>
              <w:pStyle w:val="Normal"/>
              <w:numPr>
                <w:ilvl w:val="0"/>
                <w:numId w:val="5"/>
              </w:numPr>
              <w:snapToGrid w:val="false"/>
              <w:spacing w:before="120" w:after="120"/>
              <w:rPr>
                <w:rFonts w:ascii="Arial" w:hAnsi="Arial" w:cs="Arial"/>
                <w:b w:val="false"/>
                <w:bCs w:val="false"/>
                <w:color w:val="000000"/>
                <w:lang w:eastAsia="pl-PL"/>
              </w:rPr>
            </w:pPr>
            <w:r>
              <w:rPr>
                <w:rFonts w:cs="Arial"/>
                <w:b w:val="false"/>
                <w:bCs w:val="false"/>
                <w:i/>
                <w:iCs/>
                <w:color w:val="000000"/>
                <w:lang w:eastAsia="pl-PL"/>
              </w:rPr>
              <w:t>Oxford Dictionary of Literary Terms</w:t>
            </w:r>
            <w:r>
              <w:rPr>
                <w:rFonts w:cs="Arial"/>
                <w:b w:val="false"/>
                <w:bCs w:val="false"/>
                <w:color w:val="000000"/>
                <w:lang w:eastAsia="pl-PL"/>
              </w:rPr>
              <w:t xml:space="preserve"> (last edition)</w:t>
            </w:r>
          </w:p>
          <w:p>
            <w:pPr>
              <w:pStyle w:val="Normal"/>
              <w:numPr>
                <w:ilvl w:val="0"/>
                <w:numId w:val="5"/>
              </w:numPr>
              <w:snapToGrid w:val="false"/>
              <w:spacing w:before="120" w:after="120"/>
              <w:rPr>
                <w:rFonts w:ascii="Arial" w:hAnsi="Arial" w:cs="Arial"/>
                <w:b w:val="false"/>
                <w:bCs w:val="false"/>
                <w:color w:val="000000"/>
                <w:lang w:eastAsia="pl-PL"/>
              </w:rPr>
            </w:pPr>
            <w:r>
              <w:rPr>
                <w:rFonts w:cs="Arial"/>
                <w:b w:val="false"/>
                <w:bCs w:val="false"/>
                <w:color w:val="000000"/>
                <w:lang w:eastAsia="pl-PL"/>
              </w:rPr>
              <w:t xml:space="preserve">Lawrence Perinne, </w:t>
            </w:r>
            <w:r>
              <w:rPr>
                <w:rFonts w:cs="Arial"/>
                <w:b w:val="false"/>
                <w:bCs w:val="false"/>
                <w:i/>
                <w:iCs/>
                <w:color w:val="000000"/>
                <w:lang w:eastAsia="pl-PL"/>
              </w:rPr>
              <w:t>Literature, Structure Sound and Sense</w:t>
            </w:r>
            <w:r>
              <w:rPr>
                <w:rFonts w:cs="Arial"/>
                <w:b w:val="false"/>
                <w:bCs w:val="false"/>
                <w:color w:val="000000"/>
                <w:lang w:eastAsia="pl-PL"/>
              </w:rPr>
              <w:t>, Second Edition. New York – Chcago – Sanfancisco – Atlanta: Harcourt Brace Javonavich, Inc. 1974.</w:t>
            </w:r>
          </w:p>
          <w:p>
            <w:pPr>
              <w:pStyle w:val="Normal"/>
              <w:numPr>
                <w:ilvl w:val="0"/>
                <w:numId w:val="5"/>
              </w:numPr>
              <w:snapToGrid w:val="false"/>
              <w:spacing w:before="120" w:after="120"/>
              <w:rPr>
                <w:rFonts w:ascii="Arial" w:hAnsi="Arial" w:cs="Arial"/>
                <w:b w:val="false"/>
                <w:bCs w:val="false"/>
                <w:color w:val="000000"/>
                <w:lang w:eastAsia="pl-PL"/>
              </w:rPr>
            </w:pPr>
            <w:hyperlink r:id="rId2">
              <w:r>
                <w:rPr>
                  <w:rStyle w:val="Hyperlink"/>
                  <w:rFonts w:cs="Arial"/>
                  <w:b w:val="false"/>
                  <w:bCs w:val="false"/>
                  <w:color w:val="000000"/>
                  <w:lang w:eastAsia="pl-PL"/>
                </w:rPr>
                <w:t>https://archive.org/details/modernrhetoric030264mbp/mode/2up</w:t>
              </w:r>
            </w:hyperlink>
          </w:p>
          <w:p>
            <w:pPr>
              <w:pStyle w:val="Normal"/>
              <w:numPr>
                <w:ilvl w:val="0"/>
                <w:numId w:val="5"/>
              </w:numPr>
              <w:snapToGrid w:val="false"/>
              <w:spacing w:before="120" w:after="120"/>
              <w:rPr>
                <w:rFonts w:ascii="Arial" w:hAnsi="Arial" w:cs="Arial"/>
                <w:b w:val="false"/>
                <w:bCs w:val="false"/>
                <w:color w:val="000000"/>
                <w:lang w:eastAsia="pl-PL"/>
              </w:rPr>
            </w:pPr>
            <w:hyperlink r:id="rId3">
              <w:r>
                <w:rPr>
                  <w:rStyle w:val="Hyperlink"/>
                  <w:rFonts w:cs="Arial"/>
                  <w:b w:val="false"/>
                  <w:bCs w:val="false"/>
                  <w:color w:val="000000"/>
                  <w:lang w:eastAsia="pl-PL"/>
                </w:rPr>
                <w:t>https://www.litcharts.com/literary-devices-and-terms/figure-of-speech</w:t>
              </w:r>
            </w:hyperlink>
          </w:p>
          <w:p>
            <w:pPr>
              <w:pStyle w:val="Normal"/>
              <w:numPr>
                <w:ilvl w:val="0"/>
                <w:numId w:val="5"/>
              </w:numPr>
              <w:snapToGrid w:val="false"/>
              <w:spacing w:before="120" w:after="120"/>
              <w:rPr>
                <w:rFonts w:ascii="Arial" w:hAnsi="Arial" w:cs="Arial"/>
                <w:b w:val="false"/>
                <w:bCs w:val="false"/>
                <w:color w:val="000000"/>
                <w:lang w:eastAsia="pl-PL"/>
              </w:rPr>
            </w:pPr>
            <w:hyperlink r:id="rId4">
              <w:r>
                <w:rPr>
                  <w:rStyle w:val="Hyperlink"/>
                  <w:rFonts w:cs="Arial"/>
                  <w:b w:val="false"/>
                  <w:bCs w:val="false"/>
                  <w:color w:val="000000"/>
                  <w:lang w:eastAsia="pl-PL"/>
                </w:rPr>
                <w:t>http://rhetoric.byu.edu/</w:t>
              </w:r>
            </w:hyperlink>
          </w:p>
          <w:p>
            <w:pPr>
              <w:pStyle w:val="Normal"/>
              <w:numPr>
                <w:ilvl w:val="0"/>
                <w:numId w:val="5"/>
              </w:numPr>
              <w:snapToGrid w:val="false"/>
              <w:spacing w:before="120" w:after="120"/>
              <w:rPr>
                <w:rFonts w:ascii="Arial" w:hAnsi="Arial" w:cs="Arial"/>
                <w:b w:val="false"/>
                <w:bCs w:val="false"/>
                <w:color w:val="000000"/>
                <w:lang w:eastAsia="pl-PL"/>
              </w:rPr>
            </w:pPr>
            <w:hyperlink r:id="rId5">
              <w:r>
                <w:rPr>
                  <w:rStyle w:val="Hyperlink"/>
                  <w:rFonts w:cs="Arial"/>
                  <w:b w:val="false"/>
                  <w:bCs w:val="false"/>
                  <w:color w:val="000000"/>
                  <w:lang w:eastAsia="pl-PL"/>
                </w:rPr>
                <w:t>https://sites.google.com/view/marcinsankowski/1/poetics</w:t>
              </w:r>
            </w:hyperlink>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Wykład: wykład tradycyjny z wykorzystaniem prezentacji multimedialnych; ćwiczenia: analiza i interpretacja tekstów literackich indywidualna i w małych grupach, dyskusja, pisanie kreatywne pojedynczo i w małych grupach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4"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19"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4"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W01, W02, W03, U01, U02, U03</w:t>
            </w:r>
          </w:p>
        </w:tc>
        <w:tc>
          <w:tcPr>
            <w:tcW w:w="8419"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Odpowiedzi ustne podczas zajęć oraz test pisemny na przedostatnich ćwiczeniach audytoryjnych.</w:t>
            </w:r>
          </w:p>
        </w:tc>
      </w:tr>
      <w:tr>
        <w:trPr>
          <w:trHeight w:val="408" w:hRule="atLeast"/>
        </w:trPr>
        <w:tc>
          <w:tcPr>
            <w:tcW w:w="2014"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K01</w:t>
            </w:r>
          </w:p>
        </w:tc>
        <w:tc>
          <w:tcPr>
            <w:tcW w:w="8419"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rPr>
            </w:pPr>
            <w:r>
              <w:rPr>
                <w:rFonts w:cs="Arial"/>
                <w:b w:val="false"/>
                <w:bCs w:val="false"/>
                <w:color w:val="000000"/>
              </w:rPr>
              <w:t>Obserwacja aktywności studenta podczas pracy indywidualnej oraz w grupach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Przedmiot kończy się zaliczeniem na ocenę. Warunkiem uzyskania zaliczenia jest pozytywna ocena z kolokwium końcowego na przedostatnich zajęciach, obejmującego treści omawiane na ćwiczeniach i wskazane teksty do opracowania w domu. Warunkiem dopuszczenia do testu jest frekwencja zgodna z regulaminem studiów i aktywny udział podczas ćwiczeń audytoryjnych.</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Punktacja:</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0-50% – 2</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51-60% – 3</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61-70% – 3,5</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71-80% – 4</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81-90% – 4,5</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91-100% – 5</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Forma zaliczenia może ulec zmianie w przypadku nauczania zdalnego.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30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2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93 godz.</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napToGrid w:val="false"/>
              <w:spacing w:before="120" w:after="120"/>
              <w:ind w:left="170" w:right="170"/>
              <w:rPr>
                <w:rFonts w:ascii="Arial" w:hAnsi="Arial" w:cs="Arial"/>
                <w:b/>
                <w:bCs/>
              </w:rPr>
            </w:pPr>
            <w:r>
              <w:rPr>
                <w:rFonts w:cs="Arial"/>
                <w:b/>
                <w:bCs/>
              </w:rPr>
              <w:t>125 godz.</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napToGrid w:val="false"/>
              <w:spacing w:before="120" w:after="120"/>
              <w:ind w:left="170" w:right="170"/>
              <w:rPr>
                <w:rFonts w:ascii="Arial" w:hAnsi="Arial" w:cs="Arial"/>
                <w:b/>
                <w:bCs/>
              </w:rPr>
            </w:pPr>
            <w:r>
              <w:rPr>
                <w:rFonts w:cs="Arial"/>
                <w:b/>
                <w:bCs/>
              </w:rPr>
              <w:t>5</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20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1 godz.</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val="false"/>
                <w:bCs w:val="false"/>
                <w:color w:val="000000"/>
                <w:lang w:eastAsia="pl-PL"/>
              </w:rPr>
            </w:pPr>
            <w:r>
              <w:rPr>
                <w:rFonts w:cs="Arial"/>
                <w:b w:val="false"/>
                <w:bCs w:val="false"/>
                <w:color w:val="000000"/>
                <w:lang w:eastAsia="pl-P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center"/>
              <w:rPr>
                <w:rFonts w:ascii="Arial" w:hAnsi="Arial" w:cs="Arial"/>
                <w:b/>
                <w:color w:val="000000"/>
              </w:rPr>
            </w:pPr>
            <w:r>
              <w:rPr>
                <w:rFonts w:cs="Arial"/>
                <w:b/>
                <w:color w:val="000000"/>
              </w:rPr>
              <w:t>104 godz.</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napToGrid w:val="false"/>
              <w:spacing w:before="120" w:after="120"/>
              <w:ind w:left="170" w:right="170"/>
              <w:rPr>
                <w:rFonts w:ascii="Arial" w:hAnsi="Arial" w:cs="Arial"/>
                <w:b/>
                <w:bCs/>
              </w:rPr>
            </w:pPr>
            <w:r>
              <w:rPr>
                <w:rFonts w:cs="Arial"/>
                <w:b/>
                <w:bCs/>
              </w:rPr>
              <w:t>125 godz.</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napToGrid w:val="false"/>
              <w:spacing w:before="120" w:after="120"/>
              <w:ind w:left="170" w:right="170"/>
              <w:rPr>
                <w:rFonts w:ascii="Arial" w:hAnsi="Arial" w:cs="Arial"/>
                <w:b/>
                <w:bCs/>
              </w:rPr>
            </w:pPr>
            <w:r>
              <w:rPr>
                <w:rFonts w:cs="Arial"/>
                <w:b/>
                <w:bCs/>
              </w:rPr>
              <w:t>5</w:t>
            </w:r>
          </w:p>
        </w:tc>
      </w:tr>
    </w:tbl>
    <w:p>
      <w:pPr>
        <w:pStyle w:val="Normal"/>
        <w:rPr>
          <w:rFonts w:ascii="Arial" w:hAnsi="Arial"/>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4"/>
        <w:gridCol w:w="144"/>
        <w:gridCol w:w="142"/>
        <w:gridCol w:w="262"/>
        <w:gridCol w:w="302"/>
        <w:gridCol w:w="284"/>
        <w:gridCol w:w="286"/>
        <w:gridCol w:w="564"/>
        <w:gridCol w:w="712"/>
        <w:gridCol w:w="425"/>
        <w:gridCol w:w="1557"/>
        <w:gridCol w:w="1257"/>
        <w:gridCol w:w="588"/>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2" w:name="Ochrona_własności_intelektualnej"/>
            <w:bookmarkEnd w:id="2"/>
            <w:r>
              <w:rPr>
                <w:rFonts w:cs="Arial"/>
              </w:rPr>
              <w:t>Ochrona własności intelektualnej</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lang w:val="en-US"/>
              </w:rPr>
              <w:t>Protection of Intellectual Property</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angielski/polski</w:t>
            </w:r>
          </w:p>
        </w:tc>
      </w:tr>
      <w:tr>
        <w:trPr>
          <w:trHeight w:val="454" w:hRule="atLeast"/>
        </w:trPr>
        <w:tc>
          <w:tcPr>
            <w:tcW w:w="6690"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3"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rPr>
              <w:t>Filologia angielska</w:t>
            </w:r>
          </w:p>
        </w:tc>
      </w:tr>
      <w:tr>
        <w:trPr>
          <w:trHeight w:val="454" w:hRule="atLeast"/>
        </w:trPr>
        <w:tc>
          <w:tcPr>
            <w:tcW w:w="3146"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7"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7"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6"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obowiązkowy</w:t>
            </w:r>
          </w:p>
        </w:tc>
      </w:tr>
      <w:tr>
        <w:trPr>
          <w:trHeight w:val="454" w:hRule="atLeast"/>
        </w:trPr>
        <w:tc>
          <w:tcPr>
            <w:tcW w:w="7947"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6"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pierwszego</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96"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7"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1</w:t>
            </w:r>
          </w:p>
        </w:tc>
      </w:tr>
      <w:tr>
        <w:trPr>
          <w:trHeight w:val="454" w:hRule="atLeast"/>
        </w:trPr>
        <w:tc>
          <w:tcPr>
            <w:tcW w:w="2862"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1"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Maxim Shadurski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Maxim Shadurski, dr Piotr Prachnio</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rPr>
              <w:t>Celem przedmiotu jest zapoznanie studentów z pojęciem własności intelektualnej, jej rodzajów i ochrony pod kątem prawa, oraz zasad wykorzystania SI w uczeniu się i pracy badawczej.</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rPr>
              <w:t>W_01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podstawowe pojęcia i zasady z zakresu ochrony prawa autorskiego oraz możliwości wykorzystania SI w pracy badawczej w dyscyplinach językoznawstwo i literaturoznawstwo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rPr>
              <w:t>KW_10</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uczyć się i doskonalić własny warsztat filologa anglisty z wykorzystaniem nowoczesnych środków i metod pozyskiwania, organizowania i przetwarzania informacji i materiałów</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KU_13</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K_01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wykorzystywania umiejętności komunikacyjnych, społecznych, interpersonalnych i interkulturowych</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KK_05</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rPr>
              <w:t>Wykład z elementami konwersatorium: studia stacjonarne – 15 godzin, studia niestacjonarne – 10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Umiejętności i kompetencje w języku angielskim na poziomie co najmniej B1; podstawowa znajomość terminologii kulturoznawczej i prawnej.</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ListParagraph"/>
              <w:numPr>
                <w:ilvl w:val="0"/>
                <w:numId w:val="7"/>
              </w:numPr>
              <w:spacing w:before="120" w:after="120"/>
              <w:contextualSpacing/>
              <w:rPr>
                <w:rFonts w:cs="Arial"/>
                <w:lang w:val="en-GB"/>
              </w:rPr>
            </w:pPr>
            <w:r>
              <w:rPr>
                <w:rFonts w:cs="Arial"/>
                <w:lang w:val="en-GB"/>
              </w:rPr>
              <w:t>Introduction. What is intellectual property and why should it be protected?</w:t>
            </w:r>
          </w:p>
          <w:p>
            <w:pPr>
              <w:pStyle w:val="ListParagraph"/>
              <w:numPr>
                <w:ilvl w:val="0"/>
                <w:numId w:val="7"/>
              </w:numPr>
              <w:rPr>
                <w:rFonts w:cs="Arial"/>
                <w:lang w:val="en-GB"/>
              </w:rPr>
            </w:pPr>
            <w:r>
              <w:rPr>
                <w:rFonts w:cs="Arial"/>
                <w:lang w:val="en-GB"/>
              </w:rPr>
              <w:t>Types of intellectual property rights.</w:t>
            </w:r>
          </w:p>
          <w:p>
            <w:pPr>
              <w:pStyle w:val="ListParagraph"/>
              <w:numPr>
                <w:ilvl w:val="0"/>
                <w:numId w:val="7"/>
              </w:numPr>
              <w:rPr>
                <w:rFonts w:cs="Arial"/>
                <w:lang w:val="en-GB"/>
              </w:rPr>
            </w:pPr>
            <w:r>
              <w:rPr>
                <w:rFonts w:cs="Arial"/>
                <w:lang w:val="en-GB"/>
              </w:rPr>
              <w:t>Sources of intellectual property law (the Polish copyright law, EU directives).</w:t>
            </w:r>
          </w:p>
          <w:p>
            <w:pPr>
              <w:pStyle w:val="ListParagraph"/>
              <w:numPr>
                <w:ilvl w:val="0"/>
                <w:numId w:val="7"/>
              </w:numPr>
              <w:rPr>
                <w:rFonts w:cs="Arial"/>
                <w:lang w:val="en-GB"/>
              </w:rPr>
            </w:pPr>
            <w:r>
              <w:rPr>
                <w:rFonts w:cs="Arial"/>
                <w:lang w:val="en-GB"/>
              </w:rPr>
              <w:t>Copyright.</w:t>
            </w:r>
          </w:p>
          <w:p>
            <w:pPr>
              <w:pStyle w:val="ListParagraph"/>
              <w:numPr>
                <w:ilvl w:val="0"/>
                <w:numId w:val="7"/>
              </w:numPr>
              <w:rPr>
                <w:rFonts w:cs="Arial"/>
                <w:lang w:val="en-GB"/>
              </w:rPr>
            </w:pPr>
            <w:r>
              <w:rPr>
                <w:rFonts w:cs="Arial"/>
                <w:lang w:val="en-GB"/>
              </w:rPr>
              <w:t>Copyright on the internet: creative commons, non-fungible (NFT) tokens.</w:t>
            </w:r>
          </w:p>
          <w:p>
            <w:pPr>
              <w:pStyle w:val="ListParagraph"/>
              <w:numPr>
                <w:ilvl w:val="0"/>
                <w:numId w:val="7"/>
              </w:numPr>
              <w:rPr>
                <w:rFonts w:cs="Arial"/>
                <w:lang w:val="en-GB"/>
              </w:rPr>
            </w:pPr>
            <w:r>
              <w:rPr>
                <w:rFonts w:cs="Arial"/>
                <w:lang w:val="en-GB"/>
              </w:rPr>
              <w:t>Trademarks and patents.</w:t>
            </w:r>
          </w:p>
          <w:p>
            <w:pPr>
              <w:pStyle w:val="ListParagraph"/>
              <w:numPr>
                <w:ilvl w:val="0"/>
                <w:numId w:val="7"/>
              </w:numPr>
              <w:rPr>
                <w:rFonts w:cs="Arial"/>
                <w:lang w:val="en-GB"/>
              </w:rPr>
            </w:pPr>
            <w:r>
              <w:rPr>
                <w:rFonts w:cs="Arial"/>
                <w:lang w:val="en-GB"/>
              </w:rPr>
              <w:t>Academic writing: plagiarism and Artificial Intelligence.</w:t>
            </w:r>
          </w:p>
          <w:p>
            <w:pPr>
              <w:pStyle w:val="ListParagraph"/>
              <w:numPr>
                <w:ilvl w:val="0"/>
                <w:numId w:val="7"/>
              </w:numPr>
              <w:spacing w:before="120" w:after="120"/>
              <w:contextualSpacing/>
              <w:rPr>
                <w:rFonts w:cs="Arial"/>
                <w:lang w:val="en-GB"/>
              </w:rPr>
            </w:pPr>
            <w:r>
              <w:rPr>
                <w:rFonts w:cs="Arial"/>
                <w:lang w:val="en-GB"/>
              </w:rPr>
              <w:t>Conclusion.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ListParagraph"/>
              <w:spacing w:before="120" w:after="120"/>
              <w:ind w:hanging="0" w:left="890" w:right="0"/>
              <w:contextualSpacing/>
              <w:rPr/>
            </w:pPr>
            <w:r>
              <w:rPr>
                <w:rFonts w:cs="Arial"/>
              </w:rPr>
              <w:t xml:space="preserve">Pyrża, Andrzej. </w:t>
            </w:r>
            <w:r>
              <w:rPr>
                <w:rFonts w:cs="Arial"/>
                <w:i/>
              </w:rPr>
              <w:t>Współczesne wezwania prawa własności intelektualnej: między teorią a praktyką</w:t>
            </w:r>
            <w:r>
              <w:rPr>
                <w:rFonts w:cs="Arial"/>
              </w:rPr>
              <w:t>. Rzeszów: Wydawnictwo Uniwersytetu Rzeszowskiego, 2016.</w:t>
            </w:r>
          </w:p>
          <w:p>
            <w:pPr>
              <w:pStyle w:val="ListParagraph"/>
              <w:ind w:hanging="0" w:left="890" w:right="0"/>
              <w:rPr/>
            </w:pPr>
            <w:r>
              <w:rPr>
                <w:rFonts w:cs="Arial"/>
              </w:rPr>
              <w:t xml:space="preserve">Sokołowska, Anna. </w:t>
            </w:r>
            <w:r>
              <w:rPr>
                <w:rFonts w:cs="Arial"/>
                <w:i/>
              </w:rPr>
              <w:t>Zjawisko plagiatu a młodzież akademicka: studium socjopedagogiczne</w:t>
            </w:r>
            <w:r>
              <w:rPr>
                <w:rFonts w:cs="Arial"/>
              </w:rPr>
              <w:t>. Poznań: Wydawnictwo Naukowe UAM, 2020.</w:t>
            </w:r>
          </w:p>
          <w:p>
            <w:pPr>
              <w:pStyle w:val="ListParagraph"/>
              <w:ind w:hanging="0" w:left="890" w:right="0"/>
              <w:rPr>
                <w:rFonts w:cs="Arial"/>
              </w:rPr>
            </w:pPr>
            <w:r>
              <w:rPr>
                <w:rFonts w:cs="Arial"/>
                <w:i/>
              </w:rPr>
              <w:t>Ustawa z dnia 4 lutego 1994 r. o prawie autorskim i prawach pokrewnych</w:t>
            </w:r>
            <w:r>
              <w:rPr>
                <w:rFonts w:cs="Arial"/>
              </w:rPr>
              <w:t xml:space="preserve">. </w:t>
            </w:r>
            <w:hyperlink r:id="rId6">
              <w:r>
                <w:rPr>
                  <w:rStyle w:val="Hyperlink"/>
                  <w:rFonts w:cs="Arial"/>
                </w:rPr>
                <w:t>https://isap.sejm.gov.pl/isap.nsf/download.xsp/WDU19940240083/U/D19940083Lj.pdf</w:t>
              </w:r>
            </w:hyperlink>
          </w:p>
          <w:p>
            <w:pPr>
              <w:pStyle w:val="ListParagraph"/>
              <w:spacing w:before="120" w:after="120"/>
              <w:ind w:hanging="0" w:left="890" w:right="0"/>
              <w:contextualSpacing/>
              <w:rPr>
                <w:rFonts w:cs="Arial"/>
              </w:rPr>
            </w:pPr>
            <w:r>
              <w:rPr>
                <w:rFonts w:cs="Arial"/>
                <w:i/>
              </w:rPr>
              <w:t>Własność intelektualna w internecie</w:t>
            </w:r>
            <w:r>
              <w:rPr>
                <w:rFonts w:cs="Arial"/>
              </w:rPr>
              <w:t>. Red. Dariusz Żak. Lublin: Towarzystwo Naukowe KUL, 2017.</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ListParagraph"/>
              <w:spacing w:before="120" w:after="120"/>
              <w:ind w:hanging="0" w:left="890" w:right="0"/>
              <w:contextualSpacing/>
              <w:rPr/>
            </w:pPr>
            <w:r>
              <w:rPr>
                <w:rFonts w:cs="Arial"/>
              </w:rPr>
              <w:t xml:space="preserve">Bagieńska-Masiota, Aleksandra. </w:t>
            </w:r>
            <w:r>
              <w:rPr>
                <w:rFonts w:cs="Arial"/>
                <w:i/>
              </w:rPr>
              <w:t>Ochrona praw autorskich: zarys wykładu dla nieprawniczych kierunków studiów</w:t>
            </w:r>
            <w:r>
              <w:rPr>
                <w:rFonts w:cs="Arial"/>
              </w:rPr>
              <w:t xml:space="preserve">. </w:t>
            </w:r>
            <w:r>
              <w:rPr>
                <w:rFonts w:cs="Arial"/>
                <w:lang w:val="en-GB"/>
              </w:rPr>
              <w:t>Warszawa: Difin, 2015.</w:t>
            </w:r>
          </w:p>
          <w:p>
            <w:pPr>
              <w:pStyle w:val="ListParagraph"/>
              <w:ind w:hanging="0" w:left="880" w:right="0"/>
              <w:rPr/>
            </w:pPr>
            <w:r>
              <w:rPr>
                <w:rFonts w:cs="Arial"/>
                <w:lang w:val="en-GB"/>
              </w:rPr>
              <w:t xml:space="preserve">Bainbridge, David I. </w:t>
            </w:r>
            <w:r>
              <w:rPr>
                <w:rFonts w:cs="Arial"/>
                <w:i/>
                <w:lang w:val="en-GB"/>
              </w:rPr>
              <w:t>Intellectual Property</w:t>
            </w:r>
            <w:r>
              <w:rPr>
                <w:rFonts w:cs="Arial"/>
                <w:lang w:val="en-GB"/>
              </w:rPr>
              <w:t>: 10</w:t>
            </w:r>
            <w:r>
              <w:rPr>
                <w:rFonts w:cs="Arial"/>
                <w:vertAlign w:val="superscript"/>
                <w:lang w:val="en-GB"/>
              </w:rPr>
              <w:t>th</w:t>
            </w:r>
            <w:r>
              <w:rPr>
                <w:rFonts w:cs="Arial"/>
                <w:lang w:val="en-GB"/>
              </w:rPr>
              <w:t xml:space="preserve"> edition Harlow: Pearson, 2018.</w:t>
            </w:r>
          </w:p>
          <w:p>
            <w:pPr>
              <w:pStyle w:val="ListParagraph"/>
              <w:ind w:hanging="0" w:left="890" w:right="0"/>
              <w:rPr/>
            </w:pPr>
            <w:r>
              <w:rPr>
                <w:rFonts w:cs="Arial"/>
                <w:i/>
                <w:lang w:val="en-GB"/>
              </w:rPr>
              <w:t>Guidebook to Intellectual Property</w:t>
            </w:r>
            <w:r>
              <w:rPr>
                <w:rFonts w:cs="Arial"/>
                <w:lang w:val="en-GB"/>
              </w:rPr>
              <w:t>: 7</w:t>
            </w:r>
            <w:r>
              <w:rPr>
                <w:rFonts w:cs="Arial"/>
                <w:vertAlign w:val="superscript"/>
                <w:lang w:val="en-GB"/>
              </w:rPr>
              <w:t>th</w:t>
            </w:r>
            <w:r>
              <w:rPr>
                <w:rFonts w:cs="Arial"/>
                <w:lang w:val="en-GB"/>
              </w:rPr>
              <w:t xml:space="preserve"> edition. Ed. Robin Jacob, Matthew Fisher, and Lynne Chave. </w:t>
            </w:r>
            <w:r>
              <w:rPr>
                <w:rFonts w:cs="Arial"/>
              </w:rPr>
              <w:t>Oxford: Hart, 2022.</w:t>
            </w:r>
          </w:p>
          <w:p>
            <w:pPr>
              <w:pStyle w:val="ListParagraph"/>
              <w:spacing w:before="120" w:after="120"/>
              <w:ind w:hanging="0" w:left="890" w:right="0"/>
              <w:contextualSpacing/>
              <w:rPr>
                <w:rFonts w:cs="Arial"/>
              </w:rPr>
            </w:pPr>
            <w:r>
              <w:rPr>
                <w:rFonts w:cs="Arial"/>
              </w:rPr>
              <w:t xml:space="preserve">Markiewicz, Ryszard. </w:t>
            </w:r>
            <w:r>
              <w:rPr>
                <w:rFonts w:cs="Arial"/>
                <w:i/>
              </w:rPr>
              <w:t>Ilustrowane prawo autorskie</w:t>
            </w:r>
            <w:r>
              <w:rPr>
                <w:rFonts w:cs="Arial"/>
              </w:rPr>
              <w:t>. Warszawa: Wolters Kluwer, 2018.</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rPr>
              <w:t>Prezentacje multimedialne, dyskusje w małych grupach, praca z tekstem.</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2"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1"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2"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W_01</w:t>
            </w:r>
          </w:p>
        </w:tc>
        <w:tc>
          <w:tcPr>
            <w:tcW w:w="8421"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Osiągnięcie efektu dotyczącego znajomości podstawowych pojęć i zasad z zakresu ochrony prawa autorskiego będzie weryfikowane na podstawie pisemnych odpowiedzi udzielonych na pytania sprawdzające podczas kolokwium zaliczeniowego, które skontrolują stopień opanowania przez studentów treści przedstawionych podczas wykładów oraz zawartych w wskazanej przez prowadzącego literaturze przedmiotu.</w:t>
            </w:r>
          </w:p>
        </w:tc>
      </w:tr>
      <w:tr>
        <w:trPr>
          <w:trHeight w:val="408" w:hRule="atLeast"/>
        </w:trPr>
        <w:tc>
          <w:tcPr>
            <w:tcW w:w="2012"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U_01</w:t>
            </w:r>
          </w:p>
        </w:tc>
        <w:tc>
          <w:tcPr>
            <w:tcW w:w="8421"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Efekty z umiejętności będą weryfikowane poprzez analizę sposobu stosowania zasad prawa autorskiego i dozwolonego użytku w pracach zaliczeniowych, ocenę poprawności cytowania źródeł oraz świadomego wykorzystania narzędzi cyfrowych i SI, a także poprzez obserwację zaangażowania studentów w rozwiązywanie problemów związanych z praktycznym zastosowaniem zdobytej wiedzy.</w:t>
            </w:r>
          </w:p>
        </w:tc>
      </w:tr>
      <w:tr>
        <w:trPr>
          <w:trHeight w:val="408" w:hRule="atLeast"/>
        </w:trPr>
        <w:tc>
          <w:tcPr>
            <w:tcW w:w="2012"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K_01</w:t>
            </w:r>
          </w:p>
        </w:tc>
        <w:tc>
          <w:tcPr>
            <w:tcW w:w="8421"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Efekty z kompetencji społecznych będą weryfikowane poprzez obserwację zachowań studentów podczas zajęć, ich zaangażowanie w analizę przypadków i rozwiązywanie zadań problemowych, a także poprzez ocenę gotowości do świadomego i etycznego stosowania zdobytej wiedzy w sytuacjach wymagających współpracy, poszanowania praw autorskich oraz komunikacji w zróżnicowanym środowisku akademickim i kulturowym.</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20"/>
              <w:ind w:left="142" w:right="0"/>
              <w:rPr>
                <w:rFonts w:ascii="Arial" w:hAnsi="Arial" w:cs="Arial"/>
              </w:rPr>
            </w:pPr>
            <w:r>
              <w:rPr>
                <w:rFonts w:cs="Arial"/>
              </w:rPr>
              <w:t>Warunkami zaliczenia na ocenę są:</w:t>
            </w:r>
          </w:p>
          <w:p>
            <w:pPr>
              <w:pStyle w:val="ListParagraph"/>
              <w:numPr>
                <w:ilvl w:val="0"/>
                <w:numId w:val="8"/>
              </w:numPr>
              <w:ind w:hanging="360" w:left="567" w:right="0"/>
              <w:rPr>
                <w:rFonts w:cs="Arial"/>
              </w:rPr>
            </w:pPr>
            <w:r>
              <w:rPr>
                <w:rFonts w:cs="Arial"/>
              </w:rPr>
              <w:t>frekwencja na zajęciach;</w:t>
            </w:r>
          </w:p>
          <w:p>
            <w:pPr>
              <w:pStyle w:val="ListParagraph"/>
              <w:numPr>
                <w:ilvl w:val="0"/>
                <w:numId w:val="8"/>
              </w:numPr>
              <w:ind w:hanging="360" w:left="567" w:right="0"/>
              <w:rPr>
                <w:rFonts w:cs="Arial"/>
              </w:rPr>
            </w:pPr>
            <w:r>
              <w:rPr>
                <w:rFonts w:cs="Arial"/>
              </w:rPr>
              <w:t>udział w dyskusjach i konwersatorium;</w:t>
            </w:r>
          </w:p>
          <w:p>
            <w:pPr>
              <w:pStyle w:val="ListParagraph"/>
              <w:numPr>
                <w:ilvl w:val="0"/>
                <w:numId w:val="8"/>
              </w:numPr>
              <w:ind w:hanging="360" w:left="567" w:right="0"/>
              <w:rPr>
                <w:rFonts w:cs="Arial"/>
              </w:rPr>
            </w:pPr>
            <w:r>
              <w:rPr>
                <w:rFonts w:cs="Arial"/>
              </w:rPr>
              <w:t>wykonanie pracy pisemnej na koniec semestru w formie testu zaliczeniowego.</w:t>
            </w:r>
          </w:p>
          <w:p>
            <w:pPr>
              <w:pStyle w:val="ListParagraph"/>
              <w:ind w:hanging="0" w:left="142" w:right="0"/>
              <w:rPr>
                <w:rFonts w:cs="Arial"/>
              </w:rPr>
            </w:pPr>
            <w:r>
              <w:rPr>
                <w:rFonts w:cs="Arial"/>
              </w:rPr>
              <w:t>Formą zaliczenia jest test pisemny, który przewiduje odpowiedzi studenta na 3 pytania z listy zagadnień omówionych podczas semestru.</w:t>
            </w:r>
          </w:p>
          <w:p>
            <w:pPr>
              <w:pStyle w:val="Normal"/>
              <w:ind w:left="142" w:right="0"/>
              <w:rPr>
                <w:rFonts w:ascii="Arial" w:hAnsi="Arial" w:cs="Arial"/>
              </w:rPr>
            </w:pPr>
            <w:r>
              <w:rPr>
                <w:rFonts w:cs="Arial"/>
              </w:rPr>
              <w:t>Progi procentowe zastosowane do oceny za test:</w:t>
            </w:r>
          </w:p>
          <w:p>
            <w:pPr>
              <w:pStyle w:val="Normal"/>
              <w:ind w:left="142" w:right="0"/>
              <w:rPr>
                <w:rFonts w:ascii="Arial" w:hAnsi="Arial" w:cs="Arial"/>
              </w:rPr>
            </w:pPr>
            <w:r>
              <w:rPr>
                <w:rFonts w:cs="Arial"/>
              </w:rPr>
              <w:t>59% i mniej: 2</w:t>
            </w:r>
          </w:p>
          <w:p>
            <w:pPr>
              <w:pStyle w:val="Normal"/>
              <w:ind w:left="142" w:right="0"/>
              <w:rPr>
                <w:rFonts w:ascii="Arial" w:hAnsi="Arial" w:cs="Arial"/>
              </w:rPr>
            </w:pPr>
            <w:r>
              <w:rPr>
                <w:rFonts w:cs="Arial"/>
              </w:rPr>
              <w:t>60%: 3</w:t>
            </w:r>
          </w:p>
          <w:p>
            <w:pPr>
              <w:pStyle w:val="Normal"/>
              <w:ind w:left="142" w:right="0"/>
              <w:rPr>
                <w:rFonts w:ascii="Arial" w:hAnsi="Arial" w:cs="Arial"/>
              </w:rPr>
            </w:pPr>
            <w:r>
              <w:rPr>
                <w:rFonts w:cs="Arial"/>
              </w:rPr>
              <w:t>70%: 3+</w:t>
            </w:r>
          </w:p>
          <w:p>
            <w:pPr>
              <w:pStyle w:val="Normal"/>
              <w:ind w:left="142" w:right="0"/>
              <w:rPr>
                <w:rFonts w:ascii="Arial" w:hAnsi="Arial" w:cs="Arial"/>
              </w:rPr>
            </w:pPr>
            <w:r>
              <w:rPr>
                <w:rFonts w:cs="Arial"/>
              </w:rPr>
              <w:t>80%: 4</w:t>
            </w:r>
          </w:p>
          <w:p>
            <w:pPr>
              <w:pStyle w:val="Normal"/>
              <w:ind w:left="142" w:right="0"/>
              <w:rPr>
                <w:rFonts w:ascii="Arial" w:hAnsi="Arial" w:cs="Arial"/>
              </w:rPr>
            </w:pPr>
            <w:r>
              <w:rPr>
                <w:rFonts w:cs="Arial"/>
              </w:rPr>
              <w:t>87%: 4+</w:t>
            </w:r>
          </w:p>
          <w:p>
            <w:pPr>
              <w:pStyle w:val="Normal"/>
              <w:ind w:left="142" w:right="0"/>
              <w:rPr>
                <w:rFonts w:ascii="Arial" w:hAnsi="Arial" w:cs="Arial"/>
              </w:rPr>
            </w:pPr>
            <w:r>
              <w:rPr>
                <w:rFonts w:cs="Arial"/>
              </w:rPr>
              <w:t>94%: 5</w:t>
            </w:r>
          </w:p>
          <w:p>
            <w:pPr>
              <w:pStyle w:val="ListParagraph"/>
              <w:spacing w:before="120" w:after="120"/>
              <w:ind w:hanging="0" w:left="142" w:right="0"/>
              <w:contextualSpacing/>
              <w:rPr>
                <w:rFonts w:cs="Arial"/>
              </w:rPr>
            </w:pPr>
            <w:r>
              <w:rPr>
                <w:rFonts w:cs="Arial"/>
                <w:color w:val="000000"/>
              </w:rPr>
              <w:t xml:space="preserve">Test końcowy będzie oceniany na skali ocen od 2 do 5. </w:t>
            </w:r>
            <w:r>
              <w:rPr>
                <w:rFonts w:cs="Arial"/>
              </w:rPr>
              <w:t xml:space="preserve">Ocena </w:t>
            </w:r>
            <w:r>
              <w:rPr>
                <w:rStyle w:val="Strong"/>
                <w:rFonts w:cs="Arial"/>
              </w:rPr>
              <w:t>5</w:t>
            </w:r>
            <w:r>
              <w:rPr>
                <w:rFonts w:cs="Arial"/>
              </w:rPr>
              <w:t xml:space="preserve"> oznacza odpowiedź rozwiniętą, klarowną, spójną i napisaną poprawnym angielskim, opartą na samodzielnej pracy. Ocena </w:t>
            </w:r>
            <w:r>
              <w:rPr>
                <w:rStyle w:val="Strong"/>
                <w:rFonts w:cs="Arial"/>
              </w:rPr>
              <w:t>4+</w:t>
            </w:r>
            <w:r>
              <w:rPr>
                <w:rFonts w:cs="Arial"/>
              </w:rPr>
              <w:t xml:space="preserve"> to odpowiedź szczegółowa i w dużej mierze poprawna językowo, choć nie w pełni pogłębiona. Ocena </w:t>
            </w:r>
            <w:r>
              <w:rPr>
                <w:rStyle w:val="Strong"/>
                <w:rFonts w:cs="Arial"/>
              </w:rPr>
              <w:t>4</w:t>
            </w:r>
            <w:r>
              <w:rPr>
                <w:rFonts w:cs="Arial"/>
              </w:rPr>
              <w:t xml:space="preserve"> wskazuje na odpowiedź ogólnie trafną, ale powierzchowną, z niewielkimi dowodami samodzielnej pracy i pewnymi błędami językowymi. Ocena </w:t>
            </w:r>
            <w:r>
              <w:rPr>
                <w:rStyle w:val="Strong"/>
                <w:rFonts w:cs="Arial"/>
              </w:rPr>
              <w:t>3+</w:t>
            </w:r>
            <w:r>
              <w:rPr>
                <w:rFonts w:cs="Arial"/>
              </w:rPr>
              <w:t xml:space="preserve"> obejmuje odpowiedź częściowo trafną, z uproszczeniami i sporadycznymi oznakami analizy, napisaną ogólnie zrozumiałym językiem. Ocena </w:t>
            </w:r>
            <w:r>
              <w:rPr>
                <w:rStyle w:val="Strong"/>
                <w:rFonts w:cs="Arial"/>
              </w:rPr>
              <w:t>3</w:t>
            </w:r>
            <w:r>
              <w:rPr>
                <w:rFonts w:cs="Arial"/>
              </w:rPr>
              <w:t xml:space="preserve"> przyznawana jest za wypowiedź z istotnymi brakami treściowymi i językowymi, bez dowodów samodzielnej pracy. Ocena </w:t>
            </w:r>
            <w:r>
              <w:rPr>
                <w:rStyle w:val="Strong"/>
                <w:rFonts w:cs="Arial"/>
              </w:rPr>
              <w:t>2</w:t>
            </w:r>
            <w:r>
              <w:rPr>
                <w:rFonts w:cs="Arial"/>
              </w:rPr>
              <w:t xml:space="preserve"> oznacza odpowiedź nieadekwatną, niezrozumiałą lub niezgodną z tematem, często z użycia sztucznej inteligencji (AI).</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15</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Samodzielne przygotowanie się do zajęć i testu ma koniec semestru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34</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rPr>
              <w:t>Samodzielne przygotowanie się do zajęć i testu ma koniec semestru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39</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2</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6"/>
        <w:gridCol w:w="142"/>
        <w:gridCol w:w="142"/>
        <w:gridCol w:w="262"/>
        <w:gridCol w:w="304"/>
        <w:gridCol w:w="284"/>
        <w:gridCol w:w="284"/>
        <w:gridCol w:w="566"/>
        <w:gridCol w:w="710"/>
        <w:gridCol w:w="425"/>
        <w:gridCol w:w="1559"/>
        <w:gridCol w:w="1257"/>
        <w:gridCol w:w="58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bookmarkStart w:id="3" w:name="Wstęp_do_językoznawstwa"/>
            <w:bookmarkEnd w:id="3"/>
            <w:r>
              <w:rPr>
                <w:rFonts w:cs="Arial"/>
                <w:color w:val="000000"/>
              </w:rPr>
              <w:t>Wstęp do językoznawstwa</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An introduction to linguistics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92"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1"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8"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5"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4" w:type="dxa"/>
            <w:gridSpan w:val="2"/>
            <w:tcBorders>
              <w:top w:val="single" w:sz="6" w:space="0" w:color="000000"/>
              <w:left w:val="single" w:sz="6" w:space="0" w:color="000000"/>
              <w:right w:val="single" w:sz="6" w:space="0" w:color="000000"/>
            </w:tcBorders>
          </w:tcPr>
          <w:p>
            <w:pPr>
              <w:pStyle w:val="Normal"/>
              <w:spacing w:before="120" w:after="120"/>
              <w:ind w:left="170" w:right="170"/>
              <w:rPr>
                <w:rFonts w:ascii="Arial" w:hAnsi="Arial" w:cs="Arial"/>
                <w:color w:val="000000"/>
              </w:rPr>
            </w:pPr>
            <w:r>
              <w:rPr>
                <w:rFonts w:cs="Arial"/>
              </w:rPr>
              <w:t>Obowiązkowy</w:t>
            </w:r>
          </w:p>
        </w:tc>
      </w:tr>
      <w:tr>
        <w:trPr>
          <w:trHeight w:val="454" w:hRule="atLeast"/>
        </w:trPr>
        <w:tc>
          <w:tcPr>
            <w:tcW w:w="794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4" w:type="dxa"/>
            <w:gridSpan w:val="2"/>
            <w:tcBorders>
              <w:top w:val="single" w:sz="6" w:space="0" w:color="000000"/>
              <w:left w:val="single" w:sz="6" w:space="0" w:color="000000"/>
              <w:right w:val="single" w:sz="6" w:space="0" w:color="000000"/>
            </w:tcBorders>
          </w:tcPr>
          <w:p>
            <w:pPr>
              <w:pStyle w:val="Normal"/>
              <w:spacing w:before="120" w:after="120"/>
              <w:ind w:left="170" w:right="170"/>
              <w:rPr>
                <w:rFonts w:ascii="Arial" w:hAnsi="Arial" w:cs="Arial"/>
                <w:color w:val="000000"/>
              </w:rPr>
            </w:pPr>
            <w:r>
              <w:rPr>
                <w:rFonts w:cs="Arial"/>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Pierwszy</w:t>
            </w:r>
          </w:p>
        </w:tc>
      </w:tr>
      <w:tr>
        <w:trPr>
          <w:trHeight w:val="454" w:hRule="atLeast"/>
        </w:trPr>
        <w:tc>
          <w:tcPr>
            <w:tcW w:w="3998"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5"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Pierwszy</w:t>
            </w:r>
          </w:p>
        </w:tc>
      </w:tr>
      <w:tr>
        <w:trPr>
          <w:trHeight w:val="454" w:hRule="atLeast"/>
        </w:trPr>
        <w:tc>
          <w:tcPr>
            <w:tcW w:w="2864"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69"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 xml:space="preserve"> </w:t>
            </w:r>
            <w:r>
              <w:rPr>
                <w:rFonts w:cs="Arial"/>
                <w:bCs/>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Jarosław Wiliński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Joanna Kolbusz-Buda, dr Jarosław Wiliński, dr Magdalena Wieczorek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Celem przedmiotu jest wprowadzenie studentów w zagadnienia językoznawstwa – jego definicję, podstawowe koncepcje i historię – oraz zapoznanie z podstawowymi narzędziami analizy lingwistycznej w obrębie kluczowych działów językoznawstwa, takich jak morfologia, składnia, semantyka, pragmatyka i inne.</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pojęcia z zakresu języka angielskiego. Posiada wiedzę na temat metodologii badań lingwistycznych,</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K_W01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terminologię specjalistyczną z zakresu językoznawstwa angielskiego,</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badania nad językiem, ich kontekstami historycznymi oraz cywilizacyjno-kulturowymi,</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zagadnienia z zakresu komparatystyki lingwistycznej,</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K_W05</w:t>
            </w:r>
          </w:p>
        </w:tc>
      </w:tr>
      <w:tr>
        <w:trPr>
          <w:trHeight w:val="375"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W_05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teorię języka oraz ewolucję języka.</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K_W10</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U_01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wyszukiwać, selekcjonować oraz integrować informacje pochodzące z różnych źródeł  i na tej podstawie formułować krytyczne sądy w języku angielskim,</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U_02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prowadzić badania w zakresie dokonywania analizy oraz syntezy różnych poglądów, doboru metod, sposobów opracowania i prezentacji wyników badań z zakresu językoznawstwa angielskiego,</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U_03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samodzielnie poszerzać swoją wiedzę, rozwijać własne predyspozycje i umiejętności badawcze oraz twórcze w zakresie językoznawstwa,</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U_04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łączyć wiedzę z różnych dyscyplin językoznawczych oraz stosować ją w praktyce zawodowej filologa anglisty.</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K_U04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rFonts w:cs="Arial"/>
              </w:rPr>
              <w:t>K_01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ustawicznego uczenia się, stałego pogłębiania swojej wiedzy i doskonalenia zdobytych umiejętności z zakresu językoznawstwa angielskiego,</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rFonts w:cs="Arial"/>
              </w:rPr>
              <w:t>K_02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pracy w zespole, pełnienia różnych ról i określania specyfiki oraz istoty podejmowanych zadań z zakresu językoznawstwa angielskiego,</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K_K02</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rFonts w:cs="Arial"/>
              </w:rPr>
              <w:t>K_03</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uczestniczenia w dyskusjach na tematy w zakresie językoznawstwa w kontaktach ze specjalistami.</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K_K07</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wykład + ćwiczenia laboratoryjne/ studia stacjonarne i niestacjonarne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Dobra znajomość gramatyki języka angielskiego (przynajmniej na poziomie B1)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0"/>
              <w:ind w:left="170" w:right="170"/>
              <w:rPr>
                <w:rFonts w:ascii="Arial" w:hAnsi="Arial" w:cs="Arial"/>
              </w:rPr>
            </w:pPr>
            <w:r>
              <w:rPr>
                <w:rFonts w:cs="Arial"/>
              </w:rPr>
              <w:t>WYKŁAD:</w:t>
            </w:r>
          </w:p>
          <w:p>
            <w:pPr>
              <w:pStyle w:val="Normal"/>
              <w:tabs>
                <w:tab w:val="clear" w:pos="708"/>
                <w:tab w:val="left" w:pos="1125" w:leader="none"/>
              </w:tabs>
              <w:spacing w:before="120" w:after="0"/>
              <w:ind w:left="170" w:right="170"/>
              <w:rPr>
                <w:rFonts w:ascii="Arial" w:hAnsi="Arial" w:cs="Arial"/>
              </w:rPr>
            </w:pPr>
            <w:r>
              <w:rPr>
                <w:rFonts w:cs="Arial"/>
              </w:rPr>
              <w:t>1. Język: definicja języka, znak językowy i jego typy, właściwości języka ludzkiego</w:t>
            </w:r>
          </w:p>
          <w:p>
            <w:pPr>
              <w:pStyle w:val="Normal"/>
              <w:tabs>
                <w:tab w:val="clear" w:pos="708"/>
                <w:tab w:val="left" w:pos="1125" w:leader="none"/>
              </w:tabs>
              <w:spacing w:before="120" w:after="0"/>
              <w:ind w:left="170" w:right="170"/>
              <w:rPr>
                <w:rFonts w:ascii="Arial" w:hAnsi="Arial" w:cs="Arial"/>
              </w:rPr>
            </w:pPr>
            <w:r>
              <w:rPr>
                <w:rFonts w:cs="Arial"/>
              </w:rPr>
              <w:t>2. Pochodzenie języków</w:t>
            </w:r>
          </w:p>
          <w:p>
            <w:pPr>
              <w:pStyle w:val="Normal"/>
              <w:tabs>
                <w:tab w:val="clear" w:pos="708"/>
                <w:tab w:val="left" w:pos="1125" w:leader="none"/>
              </w:tabs>
              <w:spacing w:before="120" w:after="0"/>
              <w:ind w:left="170" w:right="170"/>
              <w:rPr/>
            </w:pPr>
            <w:r>
              <w:rPr>
                <w:rFonts w:cs="Arial"/>
              </w:rPr>
              <w:t>3. Językoznawstwo i jego główne działy, takie jak: morfologia, składnia, semantyka, fonetyka, fonologia, socjolingwistyka, psycholingwistyka, neurolingwistyka, analiza dyskursu, przyswajanie języka itp.</w:t>
            </w:r>
          </w:p>
          <w:p>
            <w:pPr>
              <w:pStyle w:val="Normal"/>
              <w:tabs>
                <w:tab w:val="clear" w:pos="708"/>
                <w:tab w:val="left" w:pos="1125" w:leader="none"/>
              </w:tabs>
              <w:spacing w:before="120" w:after="0"/>
              <w:ind w:left="170" w:right="170"/>
              <w:rPr/>
            </w:pPr>
            <w:r>
              <w:rPr>
                <w:rFonts w:cs="Arial"/>
              </w:rPr>
              <w:t>1. Podstawowe pojęcia związane z językoznawstwem i gramatyką: gramatyka, gramatyka deskryptywna a normatywna, analiza synchroniczna a diachroniczna, kompetencja a wykonanie, uniwersalia językowe, kreatywność a produktywność itp.</w:t>
            </w:r>
          </w:p>
          <w:p>
            <w:pPr>
              <w:pStyle w:val="Normal"/>
              <w:tabs>
                <w:tab w:val="clear" w:pos="708"/>
                <w:tab w:val="left" w:pos="1125" w:leader="none"/>
              </w:tabs>
              <w:spacing w:before="120" w:after="0"/>
              <w:ind w:left="170" w:right="170"/>
              <w:rPr>
                <w:rFonts w:ascii="Arial" w:hAnsi="Arial" w:cs="Arial"/>
              </w:rPr>
            </w:pPr>
            <w:r>
              <w:rPr>
                <w:rFonts w:cs="Arial"/>
              </w:rPr>
              <w:t>2. Historia językoznawstwa: różne teorie językoznawcze, szkoły językoznawcze, metodologie oraz dziedziny badań językowych, takie jak strukturalizm, gramatyka generatywna, językoznawstwo formalne (podejścia generatywno-transformacyjne i konstrukcyjne), językoznawstwo kognitywne, językoznawstwo korpusowe</w:t>
            </w:r>
          </w:p>
          <w:p>
            <w:pPr>
              <w:pStyle w:val="Normal"/>
              <w:tabs>
                <w:tab w:val="clear" w:pos="708"/>
                <w:tab w:val="left" w:pos="1125" w:leader="none"/>
              </w:tabs>
              <w:spacing w:before="120" w:after="0"/>
              <w:ind w:left="170" w:right="170"/>
              <w:rPr/>
            </w:pPr>
            <w:r>
              <w:rPr>
                <w:rFonts w:cs="Arial"/>
              </w:rPr>
              <w:t>3. Typologia językowa (klasyfikacja)</w:t>
            </w:r>
          </w:p>
          <w:p>
            <w:pPr>
              <w:pStyle w:val="Normal"/>
              <w:tabs>
                <w:tab w:val="clear" w:pos="708"/>
                <w:tab w:val="left" w:pos="1125" w:leader="none"/>
              </w:tabs>
              <w:spacing w:before="120" w:after="0"/>
              <w:ind w:left="170" w:right="170"/>
              <w:rPr>
                <w:rFonts w:ascii="Arial" w:hAnsi="Arial" w:cs="Arial"/>
              </w:rPr>
            </w:pPr>
            <w:r>
              <w:rPr>
                <w:rFonts w:cs="Arial"/>
              </w:rPr>
            </w:r>
          </w:p>
          <w:p>
            <w:pPr>
              <w:pStyle w:val="Normal"/>
              <w:tabs>
                <w:tab w:val="clear" w:pos="708"/>
                <w:tab w:val="left" w:pos="1125" w:leader="none"/>
              </w:tabs>
              <w:spacing w:before="120" w:after="0"/>
              <w:ind w:left="170" w:right="170"/>
              <w:rPr>
                <w:rFonts w:ascii="Arial" w:hAnsi="Arial" w:cs="Arial"/>
              </w:rPr>
            </w:pPr>
            <w:r>
              <w:rPr>
                <w:rFonts w:cs="Arial"/>
              </w:rPr>
              <w:t>ĆWICZENIA:</w:t>
            </w:r>
          </w:p>
          <w:p>
            <w:pPr>
              <w:pStyle w:val="Normal"/>
              <w:tabs>
                <w:tab w:val="clear" w:pos="708"/>
                <w:tab w:val="left" w:pos="1125" w:leader="none"/>
              </w:tabs>
              <w:spacing w:before="120" w:after="0"/>
              <w:ind w:left="170" w:right="170"/>
              <w:rPr>
                <w:rFonts w:ascii="Arial" w:hAnsi="Arial" w:cs="Arial"/>
              </w:rPr>
            </w:pPr>
            <w:r>
              <w:rPr>
                <w:rFonts w:cs="Arial"/>
              </w:rPr>
              <w:t>1. Wprowadzenie do analizy języka</w:t>
            </w:r>
          </w:p>
          <w:p>
            <w:pPr>
              <w:pStyle w:val="Normal"/>
              <w:tabs>
                <w:tab w:val="clear" w:pos="708"/>
                <w:tab w:val="left" w:pos="1125" w:leader="none"/>
              </w:tabs>
              <w:spacing w:before="120" w:after="0"/>
              <w:ind w:left="170" w:right="170"/>
              <w:rPr>
                <w:rFonts w:ascii="Arial" w:hAnsi="Arial" w:cs="Arial"/>
              </w:rPr>
            </w:pPr>
            <w:r>
              <w:rPr>
                <w:rFonts w:cs="Arial"/>
              </w:rPr>
              <w:t>2. Morfologia języka angielskiego</w:t>
            </w:r>
          </w:p>
          <w:p>
            <w:pPr>
              <w:pStyle w:val="Normal"/>
              <w:tabs>
                <w:tab w:val="clear" w:pos="708"/>
                <w:tab w:val="left" w:pos="1125" w:leader="none"/>
              </w:tabs>
              <w:spacing w:before="120" w:after="0"/>
              <w:ind w:left="170" w:right="170"/>
              <w:rPr>
                <w:rFonts w:ascii="Arial" w:hAnsi="Arial" w:cs="Arial"/>
              </w:rPr>
            </w:pPr>
            <w:r>
              <w:rPr>
                <w:rFonts w:cs="Arial"/>
              </w:rPr>
              <w:t>2.1. Wprowadzenie podstawowych pojęć morfologicznych: leksem, morfem, morf, alomorf, etc.</w:t>
            </w:r>
          </w:p>
          <w:p>
            <w:pPr>
              <w:pStyle w:val="Normal"/>
              <w:tabs>
                <w:tab w:val="clear" w:pos="708"/>
                <w:tab w:val="left" w:pos="1125" w:leader="none"/>
              </w:tabs>
              <w:spacing w:before="120" w:after="0"/>
              <w:ind w:left="170" w:right="170"/>
              <w:rPr>
                <w:rFonts w:ascii="Arial" w:hAnsi="Arial" w:cs="Arial"/>
              </w:rPr>
            </w:pPr>
            <w:r>
              <w:rPr>
                <w:rFonts w:cs="Arial"/>
              </w:rPr>
              <w:t>2.2. Struktura wyrazu; dekompozycja wyrazu (podział na morfemy), konstruowanie ‘drzewa’ wyrazu</w:t>
            </w:r>
          </w:p>
          <w:p>
            <w:pPr>
              <w:pStyle w:val="Normal"/>
              <w:tabs>
                <w:tab w:val="clear" w:pos="708"/>
                <w:tab w:val="left" w:pos="1125" w:leader="none"/>
              </w:tabs>
              <w:spacing w:before="120" w:after="0"/>
              <w:ind w:left="170" w:right="170"/>
              <w:rPr>
                <w:rFonts w:ascii="Arial" w:hAnsi="Arial" w:cs="Arial"/>
              </w:rPr>
            </w:pPr>
            <w:r>
              <w:rPr>
                <w:rFonts w:cs="Arial"/>
              </w:rPr>
              <w:t>2.3. Słowotwórstwo charakterystyka typów słowotwórczych języka angielskiego</w:t>
            </w:r>
          </w:p>
          <w:p>
            <w:pPr>
              <w:pStyle w:val="Normal"/>
              <w:tabs>
                <w:tab w:val="clear" w:pos="708"/>
                <w:tab w:val="left" w:pos="1125" w:leader="none"/>
              </w:tabs>
              <w:spacing w:before="120" w:after="0"/>
              <w:ind w:left="170" w:right="170"/>
              <w:rPr>
                <w:rFonts w:ascii="Arial" w:hAnsi="Arial" w:cs="Arial"/>
              </w:rPr>
            </w:pPr>
            <w:r>
              <w:rPr>
                <w:rFonts w:cs="Arial"/>
              </w:rPr>
              <w:t>2.4. Derywacja a fleksja – sposoby identyfikacji morfemów derywacyjnych i fleksyjnych</w:t>
            </w:r>
          </w:p>
          <w:p>
            <w:pPr>
              <w:pStyle w:val="Normal"/>
              <w:tabs>
                <w:tab w:val="clear" w:pos="708"/>
                <w:tab w:val="left" w:pos="1125" w:leader="none"/>
              </w:tabs>
              <w:spacing w:before="120" w:after="0"/>
              <w:ind w:left="170" w:right="170"/>
              <w:rPr>
                <w:rFonts w:ascii="Arial" w:hAnsi="Arial" w:cs="Arial"/>
              </w:rPr>
            </w:pPr>
            <w:r>
              <w:rPr>
                <w:rFonts w:cs="Arial"/>
              </w:rPr>
              <w:t>3. Syntaks języka angielskiego</w:t>
            </w:r>
          </w:p>
          <w:p>
            <w:pPr>
              <w:pStyle w:val="Normal"/>
              <w:tabs>
                <w:tab w:val="clear" w:pos="708"/>
                <w:tab w:val="left" w:pos="1125" w:leader="none"/>
              </w:tabs>
              <w:spacing w:before="120" w:after="0"/>
              <w:ind w:left="170" w:right="170"/>
              <w:rPr/>
            </w:pPr>
            <w:r>
              <w:rPr>
                <w:rFonts w:cs="Arial"/>
              </w:rPr>
              <w:t>3.1. Zapoznanie studentów z podstawowymi zagadnieniami badawczymi składni języka angielskiego</w:t>
            </w:r>
          </w:p>
          <w:p>
            <w:pPr>
              <w:pStyle w:val="Normal"/>
              <w:tabs>
                <w:tab w:val="clear" w:pos="708"/>
                <w:tab w:val="left" w:pos="1125" w:leader="none"/>
              </w:tabs>
              <w:spacing w:before="120" w:after="0"/>
              <w:ind w:left="170" w:right="170"/>
              <w:rPr>
                <w:rFonts w:ascii="Arial" w:hAnsi="Arial" w:cs="Arial"/>
              </w:rPr>
            </w:pPr>
            <w:r>
              <w:rPr>
                <w:rFonts w:cs="Arial"/>
              </w:rPr>
              <w:t>oraz terminologią dziedziny</w:t>
            </w:r>
          </w:p>
          <w:p>
            <w:pPr>
              <w:pStyle w:val="Normal"/>
              <w:tabs>
                <w:tab w:val="clear" w:pos="708"/>
                <w:tab w:val="left" w:pos="1125" w:leader="none"/>
              </w:tabs>
              <w:spacing w:before="120" w:after="0"/>
              <w:ind w:left="170" w:right="170"/>
              <w:rPr>
                <w:rFonts w:ascii="Arial" w:hAnsi="Arial" w:cs="Arial"/>
              </w:rPr>
            </w:pPr>
            <w:r>
              <w:rPr>
                <w:rFonts w:cs="Arial"/>
              </w:rPr>
              <w:t>3.2. Rozbiór logiczno-gramatyczny zdań i fraz syntaktycznych w oparciu o reguły struktury frazy (Phrase</w:t>
            </w:r>
          </w:p>
          <w:p>
            <w:pPr>
              <w:pStyle w:val="Normal"/>
              <w:tabs>
                <w:tab w:val="clear" w:pos="708"/>
                <w:tab w:val="left" w:pos="1125" w:leader="none"/>
              </w:tabs>
              <w:spacing w:before="120" w:after="0"/>
              <w:ind w:left="170" w:right="170"/>
              <w:rPr/>
            </w:pPr>
            <w:r>
              <w:rPr>
                <w:rFonts w:cs="Arial"/>
              </w:rPr>
              <w:t>Structure Rules); konstruowanie ‘drzew’ syntaktycznych</w:t>
            </w:r>
          </w:p>
          <w:p>
            <w:pPr>
              <w:pStyle w:val="Normal"/>
              <w:tabs>
                <w:tab w:val="clear" w:pos="708"/>
                <w:tab w:val="left" w:pos="1125" w:leader="none"/>
              </w:tabs>
              <w:spacing w:before="120" w:after="0"/>
              <w:ind w:left="170" w:right="170"/>
              <w:rPr>
                <w:rFonts w:ascii="Arial" w:hAnsi="Arial" w:cs="Arial"/>
              </w:rPr>
            </w:pPr>
            <w:r>
              <w:rPr>
                <w:rFonts w:cs="Arial"/>
              </w:rPr>
              <w:t>4. Test śród semestralny</w:t>
            </w:r>
          </w:p>
          <w:p>
            <w:pPr>
              <w:pStyle w:val="Normal"/>
              <w:tabs>
                <w:tab w:val="clear" w:pos="708"/>
                <w:tab w:val="left" w:pos="1125" w:leader="none"/>
              </w:tabs>
              <w:spacing w:before="120" w:after="0"/>
              <w:ind w:left="170" w:right="170"/>
              <w:rPr>
                <w:rFonts w:ascii="Arial" w:hAnsi="Arial" w:cs="Arial"/>
              </w:rPr>
            </w:pPr>
            <w:r>
              <w:rPr>
                <w:rFonts w:cs="Arial"/>
              </w:rPr>
              <w:t>5. Semantyka języka angielskiego</w:t>
            </w:r>
          </w:p>
          <w:p>
            <w:pPr>
              <w:pStyle w:val="Normal"/>
              <w:tabs>
                <w:tab w:val="clear" w:pos="708"/>
                <w:tab w:val="left" w:pos="1125" w:leader="none"/>
              </w:tabs>
              <w:spacing w:before="120" w:after="0"/>
              <w:ind w:left="170" w:right="170"/>
              <w:rPr>
                <w:rFonts w:ascii="Arial" w:hAnsi="Arial" w:cs="Arial"/>
              </w:rPr>
            </w:pPr>
            <w:r>
              <w:rPr>
                <w:rFonts w:cs="Arial"/>
              </w:rPr>
              <w:t>5.1. Umiejscowienie dziedziny na mapie językoznawstwa; wprowadzenie podstawowych terminów</w:t>
            </w:r>
          </w:p>
          <w:p>
            <w:pPr>
              <w:pStyle w:val="Normal"/>
              <w:tabs>
                <w:tab w:val="clear" w:pos="708"/>
                <w:tab w:val="left" w:pos="1125" w:leader="none"/>
              </w:tabs>
              <w:spacing w:before="120" w:after="0"/>
              <w:ind w:left="170" w:right="170"/>
              <w:rPr>
                <w:rFonts w:ascii="Arial" w:hAnsi="Arial" w:cs="Arial"/>
              </w:rPr>
            </w:pPr>
            <w:r>
              <w:rPr>
                <w:rFonts w:cs="Arial"/>
              </w:rPr>
              <w:t>semantycznych</w:t>
            </w:r>
          </w:p>
          <w:p>
            <w:pPr>
              <w:pStyle w:val="Normal"/>
              <w:tabs>
                <w:tab w:val="clear" w:pos="708"/>
                <w:tab w:val="left" w:pos="1125" w:leader="none"/>
              </w:tabs>
              <w:spacing w:before="120" w:after="0"/>
              <w:ind w:left="170" w:right="170"/>
              <w:rPr>
                <w:rFonts w:ascii="Arial" w:hAnsi="Arial" w:cs="Arial"/>
              </w:rPr>
            </w:pPr>
            <w:r>
              <w:rPr>
                <w:rFonts w:cs="Arial"/>
              </w:rPr>
              <w:t>5.2. Dekompozycja wyrazu w celu wyodrębnienia cech semantycznych</w:t>
            </w:r>
          </w:p>
          <w:p>
            <w:pPr>
              <w:pStyle w:val="Normal"/>
              <w:tabs>
                <w:tab w:val="clear" w:pos="708"/>
                <w:tab w:val="left" w:pos="1125" w:leader="none"/>
              </w:tabs>
              <w:spacing w:before="120" w:after="0"/>
              <w:ind w:left="170" w:right="170"/>
              <w:rPr>
                <w:rFonts w:ascii="Arial" w:hAnsi="Arial" w:cs="Arial"/>
              </w:rPr>
            </w:pPr>
            <w:r>
              <w:rPr>
                <w:rFonts w:cs="Arial"/>
              </w:rPr>
              <w:t>5.3. Wprowadzenie pojęcia struktury argumentowej; określanie struktury argumentowej wyrazów</w:t>
            </w:r>
          </w:p>
          <w:p>
            <w:pPr>
              <w:pStyle w:val="Normal"/>
              <w:tabs>
                <w:tab w:val="clear" w:pos="708"/>
                <w:tab w:val="left" w:pos="1125" w:leader="none"/>
              </w:tabs>
              <w:spacing w:before="120" w:after="0"/>
              <w:ind w:left="170" w:right="170"/>
              <w:rPr>
                <w:rFonts w:ascii="Arial" w:hAnsi="Arial" w:cs="Arial"/>
              </w:rPr>
            </w:pPr>
            <w:r>
              <w:rPr>
                <w:rFonts w:cs="Arial"/>
              </w:rPr>
              <w:t>5.4. Inne zagadnienia z zakresu semantyki ogólnej: metafora, metonimia, idiom, etc.</w:t>
            </w:r>
          </w:p>
          <w:p>
            <w:pPr>
              <w:pStyle w:val="Normal"/>
              <w:tabs>
                <w:tab w:val="clear" w:pos="708"/>
                <w:tab w:val="left" w:pos="1125" w:leader="none"/>
              </w:tabs>
              <w:spacing w:before="120" w:after="0"/>
              <w:ind w:left="170" w:right="170"/>
              <w:rPr>
                <w:rFonts w:ascii="Arial" w:hAnsi="Arial" w:cs="Arial"/>
              </w:rPr>
            </w:pPr>
            <w:r>
              <w:rPr>
                <w:rFonts w:cs="Arial"/>
              </w:rPr>
              <w:t>5.5 Pragmatyka a semantyka</w:t>
            </w:r>
          </w:p>
          <w:p>
            <w:pPr>
              <w:pStyle w:val="Normal"/>
              <w:tabs>
                <w:tab w:val="clear" w:pos="708"/>
                <w:tab w:val="left" w:pos="1125" w:leader="none"/>
              </w:tabs>
              <w:spacing w:before="120" w:after="0"/>
              <w:ind w:left="170" w:right="170"/>
              <w:rPr>
                <w:rFonts w:ascii="Arial" w:hAnsi="Arial" w:cs="Arial"/>
              </w:rPr>
            </w:pPr>
            <w:r>
              <w:rPr>
                <w:rFonts w:cs="Arial"/>
              </w:rPr>
              <w:t>5. Test końcowy</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 xml:space="preserve">1. Materiały i ćwiczenia przygotowane dla studentów przez prowadzących                                                       2. </w:t>
            </w:r>
            <w:r>
              <w:rPr>
                <w:rFonts w:cs="Arial"/>
                <w:bCs/>
                <w:color w:val="000000"/>
                <w:lang w:val="en-US"/>
              </w:rPr>
              <w:t xml:space="preserve">Yule, G. (2020). The Study of Language. 8th edition. Cambridge: Cambridge University Press.                                  3. Fromkin, V., Rodman, R., and Hyams, N. (2018). An Introduction to Language. </w:t>
            </w:r>
            <w:r>
              <w:rPr>
                <w:rFonts w:cs="Arial"/>
                <w:bCs/>
                <w:color w:val="000000"/>
              </w:rPr>
              <w:t>11th edition. Cengage Learning</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lineRule="auto" w:line="360" w:before="120" w:after="0"/>
              <w:ind w:left="170" w:right="170"/>
              <w:rPr>
                <w:rFonts w:ascii="Arial" w:hAnsi="Arial" w:cs="Arial"/>
                <w:color w:val="000000"/>
                <w:lang w:val="en-US"/>
              </w:rPr>
            </w:pPr>
            <w:r>
              <w:rPr>
                <w:rFonts w:cs="Arial"/>
                <w:color w:val="000000"/>
                <w:lang w:val="en-US"/>
              </w:rPr>
              <w:t>1. Radford, A., Atkinson, M., Britain, D., Clahsen, H., Spencer, A. 2016. Linguistics. An Introduction. Cambridge: Cambridge University Press.</w:t>
            </w:r>
          </w:p>
          <w:p>
            <w:pPr>
              <w:pStyle w:val="Normal"/>
              <w:spacing w:lineRule="auto" w:line="360" w:before="120" w:after="0"/>
              <w:ind w:left="170" w:right="170"/>
              <w:rPr>
                <w:rFonts w:ascii="Arial" w:hAnsi="Arial" w:cs="Arial"/>
                <w:color w:val="000000"/>
                <w:lang w:val="en-US"/>
              </w:rPr>
            </w:pPr>
            <w:r>
              <w:rPr>
                <w:rFonts w:cs="Arial"/>
                <w:color w:val="000000"/>
                <w:lang w:val="en-US"/>
              </w:rPr>
              <w:t>2. Brinton, L., Brinton, D. 2019.The Linguistic Structure of Modern English. Amsterdam / Philadelphia: John Benjamins Publishing Company.</w:t>
            </w:r>
          </w:p>
          <w:p>
            <w:pPr>
              <w:pStyle w:val="Normal"/>
              <w:spacing w:lineRule="auto" w:line="360" w:before="120" w:after="0"/>
              <w:ind w:left="170" w:right="170"/>
              <w:rPr>
                <w:rFonts w:ascii="Arial" w:hAnsi="Arial" w:cs="Arial"/>
                <w:color w:val="000000"/>
                <w:lang w:val="en-US"/>
              </w:rPr>
            </w:pPr>
            <w:r>
              <w:rPr>
                <w:rFonts w:cs="Arial"/>
                <w:color w:val="000000"/>
                <w:lang w:val="en-US"/>
              </w:rPr>
              <w:t>3.Wiliński, Jarosław. 2015. ‘Mind, language, and culture: Objectivist and ecological views’. In M.</w:t>
            </w:r>
          </w:p>
          <w:p>
            <w:pPr>
              <w:pStyle w:val="Normal"/>
              <w:spacing w:lineRule="auto" w:line="360" w:before="120" w:after="0"/>
              <w:ind w:left="170" w:right="170"/>
              <w:rPr>
                <w:rFonts w:ascii="Arial" w:hAnsi="Arial" w:cs="Arial"/>
                <w:color w:val="000000"/>
                <w:lang w:val="en-US"/>
              </w:rPr>
            </w:pPr>
            <w:r>
              <w:rPr>
                <w:rFonts w:cs="Arial"/>
                <w:color w:val="000000"/>
                <w:lang w:val="en-US"/>
              </w:rPr>
              <w:t>Bogusławska-Tafelska &amp; A. Drogosz (eds.), Towards the Ecology of Human Communication, 225-</w:t>
            </w:r>
          </w:p>
          <w:p>
            <w:pPr>
              <w:pStyle w:val="Normal"/>
              <w:spacing w:lineRule="auto" w:line="360" w:before="120" w:after="0"/>
              <w:ind w:left="170" w:right="170"/>
              <w:rPr>
                <w:rFonts w:ascii="Arial" w:hAnsi="Arial" w:cs="Arial"/>
                <w:color w:val="000000"/>
                <w:lang w:val="en-US"/>
              </w:rPr>
            </w:pPr>
            <w:r>
              <w:rPr>
                <w:rFonts w:cs="Arial"/>
                <w:color w:val="000000"/>
                <w:lang w:val="en-US"/>
              </w:rPr>
              <w:t>240. Newcastle upon Tyne: Cambridge Scholars Publishing.</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W ramach realizacji przedmiotu stosowane będą różnorodne metody dydaktyczne, wspierające zarówno przyswajanie wiedzy teoretycznej, jak i rozwój umiejętności analitycznych. Treści będą przekazywane za pomocą wykładów problemowych (obejmujących nie tylko przekaz wiedzy, lecz także stawianie pytań i zachęcanie do refleksji), prezentacji multimedialnych (umożliwiających wizualizację trudnych pojęć, np. struktur składniowych czy diagramów fonologicznych) oraz lektury kierowanej (opatrzonej komentarzami i pytaniami naprowadzającymi). Aktywizacji studentów służyć będą dyskusje akademickie (np. na temat pochodzenia języka), analiza przykładów językowych (np. z korpusów, autentycznych tekstów czy fragmentów rozmów), debaty tematyczne (np. „Czy język wpływa na sposób myślenia?” – hipoteza Sapira-Whorfa) oraz praca w parach lub grupach (wspólna analiza danych językowych na zajęciach praktycznych). Zajęcia praktyczne obejmą ćwiczenia analityczne (np. analizę morfologiczną, rozkład zdań na struktury składniowe), zadania projektowe oraz wykorzystanie narzędzi komputerowych, takich jak korpusy językowe, narzędzia sztucznej inteligencji czy inne technologie multimedialne. Proces nauczania wspierany będzie autorskim skryptem zawierającym treści teoretyczne i praktyczne, co ułatwi bieżące śledzenie materiału, sprawdzanie postępów oraz utrwalanie omawianych zagadnień.</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4"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19"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4" w:type="dxa"/>
            <w:gridSpan w:val="2"/>
            <w:tcBorders>
              <w:top w:val="single" w:sz="4" w:space="0" w:color="000000"/>
              <w:left w:val="single" w:sz="6" w:space="0" w:color="000000"/>
              <w:bottom w:val="single" w:sz="4" w:space="0" w:color="000000"/>
              <w:right w:val="single" w:sz="4" w:space="0" w:color="000000"/>
            </w:tcBorders>
          </w:tcPr>
          <w:p>
            <w:pPr>
              <w:pStyle w:val="Normal"/>
              <w:spacing w:lineRule="auto" w:line="240" w:before="100" w:after="100"/>
              <w:ind w:left="170" w:right="170"/>
              <w:rPr>
                <w:rFonts w:ascii="Arial" w:hAnsi="Arial" w:cs="Arial"/>
                <w:color w:val="000000"/>
              </w:rPr>
            </w:pPr>
            <w:r>
              <w:rPr>
                <w:rFonts w:cs="Arial"/>
                <w:color w:val="000000"/>
              </w:rPr>
              <w:t>W_01</w:t>
            </w:r>
          </w:p>
          <w:p>
            <w:pPr>
              <w:pStyle w:val="Normal"/>
              <w:spacing w:lineRule="auto" w:line="240" w:before="100" w:after="100"/>
              <w:ind w:left="170" w:right="170"/>
              <w:rPr>
                <w:rFonts w:ascii="Arial" w:hAnsi="Arial" w:cs="Arial"/>
                <w:color w:val="000000"/>
              </w:rPr>
            </w:pPr>
            <w:r>
              <w:rPr>
                <w:rFonts w:cs="Arial"/>
                <w:color w:val="000000"/>
              </w:rPr>
              <w:t>W_02</w:t>
            </w:r>
          </w:p>
          <w:p>
            <w:pPr>
              <w:pStyle w:val="Normal"/>
              <w:spacing w:lineRule="auto" w:line="240" w:before="100" w:after="100"/>
              <w:ind w:left="170" w:right="170"/>
              <w:rPr>
                <w:rFonts w:ascii="Arial" w:hAnsi="Arial" w:cs="Arial"/>
                <w:color w:val="000000"/>
              </w:rPr>
            </w:pPr>
            <w:r>
              <w:rPr>
                <w:rFonts w:cs="Arial"/>
                <w:color w:val="000000"/>
              </w:rPr>
              <w:t>W_03</w:t>
            </w:r>
          </w:p>
          <w:p>
            <w:pPr>
              <w:pStyle w:val="Normal"/>
              <w:spacing w:lineRule="auto" w:line="240" w:before="100" w:after="100"/>
              <w:ind w:left="170" w:right="170"/>
              <w:rPr>
                <w:rFonts w:ascii="Arial" w:hAnsi="Arial" w:cs="Arial"/>
                <w:color w:val="000000"/>
              </w:rPr>
            </w:pPr>
            <w:r>
              <w:rPr>
                <w:rFonts w:cs="Arial"/>
                <w:color w:val="000000"/>
              </w:rPr>
              <w:t>W_04</w:t>
            </w:r>
          </w:p>
          <w:p>
            <w:pPr>
              <w:pStyle w:val="Normal"/>
              <w:spacing w:before="120" w:after="120"/>
              <w:ind w:left="170" w:right="170"/>
              <w:rPr>
                <w:rFonts w:ascii="Arial" w:hAnsi="Arial" w:cs="Arial"/>
                <w:b/>
                <w:color w:val="000000"/>
              </w:rPr>
            </w:pPr>
            <w:r>
              <w:rPr>
                <w:rFonts w:cs="Arial"/>
                <w:color w:val="000000"/>
              </w:rPr>
              <w:t>W_05</w:t>
            </w:r>
          </w:p>
        </w:tc>
        <w:tc>
          <w:tcPr>
            <w:tcW w:w="8419"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Cs/>
                <w:color w:val="000000"/>
              </w:rPr>
              <w:t>Efekty z zakresu wiedzy będą weryfikowane na podstawie pisemnych odpowiedzi udzielonych na pytania sprawdzające podczas kolokwium zaliczeniowego, które oceni stopień opanowania przez studentów treści omawianych podczas zajęć oraz zagadnień wskazanych w literaturze przedmiotu. Kolokwium będzie miało formę testu składającego się z pytań otwartych (problematyzujących) i/lub zamkniętych, odnoszących się do terminologii specjalistycznej, teorii języka, komparatystyki lingwistycznej, metodologii badań językoznawczych, a także kontekstów historycznych i kulturowych badań nad językiem angielskim. Test pozwoli zweryfikować pogłębioną znajomość pojęć oraz rozumienie kluczowych koncepcji z zakresu językoznawstwa angielskiego.</w:t>
            </w:r>
          </w:p>
        </w:tc>
      </w:tr>
      <w:tr>
        <w:trPr>
          <w:trHeight w:val="408" w:hRule="atLeast"/>
        </w:trPr>
        <w:tc>
          <w:tcPr>
            <w:tcW w:w="2014" w:type="dxa"/>
            <w:gridSpan w:val="2"/>
            <w:tcBorders>
              <w:top w:val="single" w:sz="4" w:space="0" w:color="000000"/>
              <w:left w:val="single" w:sz="6" w:space="0" w:color="000000"/>
              <w:bottom w:val="single" w:sz="4" w:space="0" w:color="000000"/>
              <w:right w:val="single" w:sz="4" w:space="0" w:color="000000"/>
            </w:tcBorders>
          </w:tcPr>
          <w:p>
            <w:pPr>
              <w:pStyle w:val="Normal"/>
              <w:spacing w:lineRule="auto" w:line="240" w:before="100" w:after="100"/>
              <w:ind w:left="170" w:right="170"/>
              <w:rPr>
                <w:rFonts w:ascii="Arial" w:hAnsi="Arial" w:cs="Arial"/>
                <w:color w:val="000000"/>
              </w:rPr>
            </w:pPr>
            <w:r>
              <w:rPr>
                <w:rFonts w:cs="Arial"/>
                <w:color w:val="000000"/>
              </w:rPr>
              <w:t>U_01</w:t>
            </w:r>
          </w:p>
          <w:p>
            <w:pPr>
              <w:pStyle w:val="Normal"/>
              <w:spacing w:lineRule="auto" w:line="240" w:before="100" w:after="100"/>
              <w:ind w:left="170" w:right="170"/>
              <w:rPr>
                <w:rFonts w:ascii="Arial" w:hAnsi="Arial" w:cs="Arial"/>
                <w:color w:val="000000"/>
              </w:rPr>
            </w:pPr>
            <w:r>
              <w:rPr>
                <w:rFonts w:cs="Arial"/>
                <w:color w:val="000000"/>
              </w:rPr>
              <w:t>U_02</w:t>
            </w:r>
          </w:p>
          <w:p>
            <w:pPr>
              <w:pStyle w:val="Normal"/>
              <w:spacing w:lineRule="auto" w:line="240" w:before="100" w:after="100"/>
              <w:ind w:left="170" w:right="170"/>
              <w:rPr>
                <w:rFonts w:ascii="Arial" w:hAnsi="Arial" w:cs="Arial"/>
                <w:color w:val="000000"/>
              </w:rPr>
            </w:pPr>
            <w:r>
              <w:rPr>
                <w:rFonts w:cs="Arial"/>
                <w:color w:val="000000"/>
              </w:rPr>
              <w:t>U_03</w:t>
            </w:r>
          </w:p>
          <w:p>
            <w:pPr>
              <w:pStyle w:val="Normal"/>
              <w:spacing w:before="120" w:after="120"/>
              <w:ind w:left="170" w:right="170"/>
              <w:rPr>
                <w:rFonts w:ascii="Arial" w:hAnsi="Arial" w:cs="Arial"/>
                <w:b/>
                <w:color w:val="000000"/>
              </w:rPr>
            </w:pPr>
            <w:r>
              <w:rPr>
                <w:rFonts w:cs="Arial"/>
                <w:color w:val="000000"/>
              </w:rPr>
              <w:t>U_04</w:t>
            </w:r>
          </w:p>
        </w:tc>
        <w:tc>
          <w:tcPr>
            <w:tcW w:w="8419"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Cs/>
                <w:color w:val="000000"/>
              </w:rPr>
              <w:t>Efekty z umiejętności będą weryfikowane poprzez realizację zestawów ćwiczeń z zakresu językoznawstwa angielskiego, ocenianych na bieżąco podczas zajęć. Weryfikacja obejmie obserwację aktywności oraz zaangażowania studentów w wykonywanie zadań, w tym rozwiązywanie problemów językowych, co pozwoli ocenić stopień praktycznego zastosowania zdobytej wiedzy w kontekście omawianej tematyki. Ocenie podlegać będzie również realizacja złożonych zadań analitycznych i problemowych, wymagających umiejętności wyszukiwania, selekcjonowania i integrowania informacji z różnych źródeł oraz formułowania krytycznych sądów w języku angielskim. Sprawdzana będzie także zdolność prowadzenia analiz z zakresu językoznawstwa angielskiego, obejmująca dobór odpowiednich metod badawczych, interpretację i syntezę poglądów oraz prezentację wyników. Weryfikacji podlegać będzie ponadto samodzielność w poszerzaniu wiedzy, rozwijaniu kompetencji badawczych i twórczych, a także umiejętność łączenia wiedzy z różnych dyscyplin językoznawczych i wykorzystywania jej w praktyce zawodowej filologa anglisty.</w:t>
            </w:r>
          </w:p>
        </w:tc>
      </w:tr>
      <w:tr>
        <w:trPr>
          <w:trHeight w:val="408" w:hRule="atLeast"/>
        </w:trPr>
        <w:tc>
          <w:tcPr>
            <w:tcW w:w="2014" w:type="dxa"/>
            <w:gridSpan w:val="2"/>
            <w:tcBorders>
              <w:top w:val="single" w:sz="4" w:space="0" w:color="000000"/>
              <w:left w:val="single" w:sz="6" w:space="0" w:color="000000"/>
              <w:bottom w:val="single" w:sz="4" w:space="0" w:color="000000"/>
              <w:right w:val="single" w:sz="4" w:space="0" w:color="000000"/>
            </w:tcBorders>
          </w:tcPr>
          <w:p>
            <w:pPr>
              <w:pStyle w:val="Normal"/>
              <w:spacing w:lineRule="auto" w:line="240" w:before="100" w:after="100"/>
              <w:ind w:left="170" w:right="170"/>
              <w:rPr>
                <w:rFonts w:ascii="Arial" w:hAnsi="Arial" w:cs="Arial"/>
                <w:bCs/>
                <w:color w:val="000000"/>
              </w:rPr>
            </w:pPr>
            <w:r>
              <w:rPr>
                <w:rFonts w:cs="Arial"/>
                <w:bCs/>
                <w:color w:val="000000"/>
              </w:rPr>
              <w:t>K_01</w:t>
            </w:r>
          </w:p>
          <w:p>
            <w:pPr>
              <w:pStyle w:val="Normal"/>
              <w:spacing w:lineRule="auto" w:line="240" w:before="100" w:after="100"/>
              <w:ind w:left="170" w:right="170"/>
              <w:rPr>
                <w:rFonts w:ascii="Arial" w:hAnsi="Arial" w:cs="Arial"/>
                <w:bCs/>
                <w:color w:val="000000"/>
              </w:rPr>
            </w:pPr>
            <w:r>
              <w:rPr>
                <w:rFonts w:cs="Arial"/>
                <w:bCs/>
                <w:color w:val="000000"/>
              </w:rPr>
              <w:t>K_02</w:t>
            </w:r>
          </w:p>
          <w:p>
            <w:pPr>
              <w:pStyle w:val="Normal"/>
              <w:spacing w:before="120" w:after="120"/>
              <w:ind w:left="170" w:right="170"/>
              <w:rPr>
                <w:rFonts w:ascii="Arial" w:hAnsi="Arial" w:cs="Arial"/>
                <w:b/>
                <w:color w:val="000000"/>
              </w:rPr>
            </w:pPr>
            <w:r>
              <w:rPr>
                <w:rFonts w:cs="Arial"/>
                <w:bCs/>
                <w:color w:val="000000"/>
              </w:rPr>
              <w:t>K_03</w:t>
            </w:r>
          </w:p>
        </w:tc>
        <w:tc>
          <w:tcPr>
            <w:tcW w:w="8419"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Cs/>
                <w:color w:val="000000"/>
              </w:rPr>
              <w:t>Efekty z kompetencji społecznych będą weryfikowane poprzez obserwację zachowań studentów podczas zajęć, ze szczególnym uwzględnieniem ich zaangażowania w pracę indywidualną i zespołową, a także aktywnego uczestnictwa w rozwiązywaniu ćwiczeń i zadań problemowych. Oceniane będą takie postawy jak systematyczność, samodzielność, refleksyjność oraz gotowość do ustawicznego uczenia się i doskonalenia umiejętności w zakresie językoznawstwa angielskiego. Weryfikowana będzie również umiejętność współpracy w grupie, pełnienia różnych ról zespołowych oraz identyfikowania celów i charakteru wykonywanych zadań badawczych i analitycznych. Ponadto studenci będą oceniani pod kątem aktywnego uczestnictwa w dyskusjach na tematy językoznawcze, zwłaszcza w kontekście kontaktów ze specjalistami (np. wykładowcami) i prezentowania własnego stanowiska w sposób rzeczowy i oparty na wiedzy merytorycznej.</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pPr>
            <w:r>
              <w:rPr>
                <w:rFonts w:cs="Arial"/>
                <w:b/>
                <w:bCs/>
              </w:rPr>
              <w:t xml:space="preserve">Warunkiem uzyskania zaliczenia </w:t>
            </w:r>
            <w:r>
              <w:rPr>
                <w:rFonts w:cs="Arial"/>
              </w:rPr>
              <w:t>jest obecność na wykładach i ćwiczeniach, zaliczenie ćwiczeń oraz zdobycie łącznie co najmniej 60% punktów z testów przeprowadzanych podczas ćwiczeń oraz na końcowym egzaminie. Szczegółowa skala ocen przedstawia się następująco:</w:t>
            </w:r>
          </w:p>
          <w:p>
            <w:pPr>
              <w:pStyle w:val="Normal"/>
              <w:tabs>
                <w:tab w:val="clear" w:pos="708"/>
                <w:tab w:val="left" w:pos="2010" w:leader="none"/>
              </w:tabs>
              <w:spacing w:before="120" w:after="120"/>
              <w:ind w:left="170" w:right="170"/>
              <w:rPr>
                <w:rFonts w:ascii="Arial" w:hAnsi="Arial" w:cs="Arial"/>
              </w:rPr>
            </w:pPr>
            <w:r>
              <w:rPr>
                <w:rFonts w:cs="Arial"/>
              </w:rPr>
              <w:t>Ocena 2,0: 0–59%</w:t>
            </w:r>
          </w:p>
          <w:p>
            <w:pPr>
              <w:pStyle w:val="Normal"/>
              <w:tabs>
                <w:tab w:val="clear" w:pos="708"/>
                <w:tab w:val="left" w:pos="2010" w:leader="none"/>
              </w:tabs>
              <w:spacing w:before="120" w:after="120"/>
              <w:ind w:left="170" w:right="170"/>
              <w:rPr/>
            </w:pPr>
            <w:r>
              <w:rPr>
                <w:rFonts w:cs="Arial"/>
              </w:rPr>
              <w:t>Ocena 3,0: 60–69%</w:t>
            </w:r>
          </w:p>
          <w:p>
            <w:pPr>
              <w:pStyle w:val="Normal"/>
              <w:tabs>
                <w:tab w:val="clear" w:pos="708"/>
                <w:tab w:val="left" w:pos="2010" w:leader="none"/>
              </w:tabs>
              <w:spacing w:before="120" w:after="120"/>
              <w:ind w:left="170" w:right="170"/>
              <w:rPr>
                <w:rFonts w:ascii="Arial" w:hAnsi="Arial" w:cs="Arial"/>
              </w:rPr>
            </w:pPr>
            <w:r>
              <w:rPr>
                <w:rFonts w:cs="Arial"/>
              </w:rPr>
              <w:t>Ocena 3,5: 70–79%</w:t>
            </w:r>
          </w:p>
          <w:p>
            <w:pPr>
              <w:pStyle w:val="Normal"/>
              <w:tabs>
                <w:tab w:val="clear" w:pos="708"/>
                <w:tab w:val="left" w:pos="2010" w:leader="none"/>
              </w:tabs>
              <w:spacing w:before="120" w:after="120"/>
              <w:ind w:left="170" w:right="170"/>
              <w:rPr>
                <w:rFonts w:ascii="Arial" w:hAnsi="Arial" w:cs="Arial"/>
              </w:rPr>
            </w:pPr>
            <w:r>
              <w:rPr>
                <w:rFonts w:cs="Arial"/>
              </w:rPr>
              <w:t>Ocena 4,0: 80–86%</w:t>
            </w:r>
          </w:p>
          <w:p>
            <w:pPr>
              <w:pStyle w:val="Normal"/>
              <w:tabs>
                <w:tab w:val="clear" w:pos="708"/>
                <w:tab w:val="left" w:pos="2010" w:leader="none"/>
              </w:tabs>
              <w:spacing w:before="120" w:after="120"/>
              <w:ind w:left="170" w:right="170"/>
              <w:rPr>
                <w:rFonts w:ascii="Arial" w:hAnsi="Arial" w:cs="Arial"/>
              </w:rPr>
            </w:pPr>
            <w:r>
              <w:rPr>
                <w:rFonts w:cs="Arial"/>
              </w:rPr>
              <w:t>Ocena 4,5: 87–93%</w:t>
            </w:r>
          </w:p>
          <w:p>
            <w:pPr>
              <w:pStyle w:val="Normal"/>
              <w:tabs>
                <w:tab w:val="clear" w:pos="708"/>
                <w:tab w:val="left" w:pos="2010" w:leader="none"/>
              </w:tabs>
              <w:spacing w:before="120" w:after="120"/>
              <w:ind w:left="170" w:right="170"/>
              <w:rPr>
                <w:rFonts w:ascii="Arial" w:hAnsi="Arial" w:cs="Arial"/>
              </w:rPr>
            </w:pPr>
            <w:r>
              <w:rPr>
                <w:rFonts w:cs="Arial"/>
              </w:rPr>
              <w:t>Ocena 5,0: 94–100%</w:t>
            </w:r>
          </w:p>
          <w:p>
            <w:pPr>
              <w:pStyle w:val="Normal"/>
              <w:tabs>
                <w:tab w:val="clear" w:pos="708"/>
                <w:tab w:val="left" w:pos="2010" w:leader="none"/>
              </w:tabs>
              <w:spacing w:before="120" w:after="120"/>
              <w:ind w:left="170" w:right="170"/>
              <w:rPr/>
            </w:pPr>
            <w:r>
              <w:rPr>
                <w:rFonts w:cs="Arial"/>
                <w:b/>
                <w:bCs/>
              </w:rPr>
              <w:t>Ocena końcowa</w:t>
            </w:r>
            <w:r>
              <w:rPr>
                <w:rFonts w:cs="Arial"/>
              </w:rPr>
              <w:t xml:space="preserve"> stanowi zaokrągloną średnią ważoną:</w:t>
            </w:r>
          </w:p>
          <w:p>
            <w:pPr>
              <w:pStyle w:val="Normal"/>
              <w:tabs>
                <w:tab w:val="clear" w:pos="708"/>
                <w:tab w:val="left" w:pos="2010" w:leader="none"/>
              </w:tabs>
              <w:spacing w:before="120" w:after="120"/>
              <w:ind w:left="170" w:right="170"/>
              <w:rPr>
                <w:rFonts w:ascii="Arial" w:hAnsi="Arial" w:cs="Arial"/>
              </w:rPr>
            </w:pPr>
            <w:r>
              <w:rPr>
                <w:rFonts w:cs="Arial"/>
              </w:rPr>
              <w:t>ocena z ćwiczeń (testy): 50%</w:t>
            </w:r>
          </w:p>
          <w:p>
            <w:pPr>
              <w:pStyle w:val="Normal"/>
              <w:tabs>
                <w:tab w:val="clear" w:pos="708"/>
                <w:tab w:val="left" w:pos="2010" w:leader="none"/>
              </w:tabs>
              <w:spacing w:before="120" w:after="120"/>
              <w:ind w:left="170" w:right="170"/>
              <w:rPr>
                <w:rFonts w:ascii="Arial" w:hAnsi="Arial" w:cs="Arial"/>
              </w:rPr>
            </w:pPr>
            <w:r>
              <w:rPr>
                <w:rFonts w:cs="Arial"/>
              </w:rPr>
              <w:t>ocena z egzaminu końcowego: 50%</w:t>
            </w:r>
          </w:p>
          <w:p>
            <w:pPr>
              <w:pStyle w:val="Normal"/>
              <w:tabs>
                <w:tab w:val="clear" w:pos="708"/>
                <w:tab w:val="left" w:pos="2010" w:leader="none"/>
              </w:tabs>
              <w:spacing w:before="120" w:after="120"/>
              <w:ind w:left="170" w:right="170"/>
              <w:rPr/>
            </w:pPr>
            <w:r>
              <w:rPr>
                <w:rFonts w:cs="Arial"/>
                <w:b/>
                <w:bCs/>
              </w:rPr>
              <w:t>Student może przystąpić do pisemnego testu końcowego z wykładu wyłącznie po zaliczeniu ćwiczeń</w:t>
            </w:r>
            <w:r>
              <w:rPr>
                <w:rFonts w:cs="Arial"/>
              </w:rPr>
              <w:t>.</w:t>
            </w:r>
          </w:p>
          <w:p>
            <w:pPr>
              <w:pStyle w:val="Normal"/>
              <w:tabs>
                <w:tab w:val="clear" w:pos="708"/>
                <w:tab w:val="left" w:pos="2010" w:leader="none"/>
              </w:tabs>
              <w:spacing w:before="120" w:after="120"/>
              <w:ind w:left="170" w:right="170"/>
              <w:rPr/>
            </w:pPr>
            <w:r>
              <w:rPr>
                <w:rFonts w:cs="Arial"/>
                <w:b/>
                <w:bCs/>
              </w:rPr>
              <w:t>Po oddaniu testu do wglądu</w:t>
            </w:r>
            <w:r>
              <w:rPr>
                <w:rFonts w:cs="Arial"/>
              </w:rPr>
              <w:t xml:space="preserve"> student otrzyma od prowadzącego informację zwrotną, obejmującą wskazanie braków w wiedzy, elementów wymagających poprawy, obszarów do ponownej nauki, a także kompetencji i umiejętności, nad którymi powinien jeszcze popracować. Celem tej informacji jest ukierunkowanie dalszego rozwoju oraz lepsze przygotowanie do ewentualnej poprawy.</w:t>
            </w:r>
          </w:p>
          <w:p>
            <w:pPr>
              <w:pStyle w:val="Normal"/>
              <w:tabs>
                <w:tab w:val="clear" w:pos="708"/>
                <w:tab w:val="left" w:pos="2010" w:leader="none"/>
              </w:tabs>
              <w:spacing w:before="120" w:after="120"/>
              <w:ind w:left="170" w:right="170"/>
              <w:rPr>
                <w:rFonts w:ascii="Arial" w:hAnsi="Arial" w:cs="Arial"/>
                <w:b/>
                <w:bCs/>
              </w:rPr>
            </w:pPr>
            <w:r>
              <w:rPr>
                <w:rFonts w:cs="Arial"/>
                <w:b/>
                <w:bCs/>
              </w:rPr>
              <w:t>Możliwości poprawy:</w:t>
            </w:r>
          </w:p>
          <w:p>
            <w:pPr>
              <w:pStyle w:val="Normal"/>
              <w:tabs>
                <w:tab w:val="clear" w:pos="708"/>
                <w:tab w:val="left" w:pos="2010" w:leader="none"/>
              </w:tabs>
              <w:spacing w:before="120" w:after="120"/>
              <w:ind w:left="170" w:right="170"/>
              <w:rPr/>
            </w:pPr>
            <w:r>
              <w:rPr>
                <w:rFonts w:cs="Arial"/>
              </w:rPr>
              <w:t>W przypadku wykładu student ma jedną możliwość poprawy pisemnego egzaminu końcowego pod koniec semestru.</w:t>
            </w:r>
          </w:p>
          <w:p>
            <w:pPr>
              <w:pStyle w:val="Normal"/>
              <w:tabs>
                <w:tab w:val="clear" w:pos="708"/>
                <w:tab w:val="left" w:pos="2010" w:leader="none"/>
              </w:tabs>
              <w:spacing w:before="120" w:after="120"/>
              <w:ind w:left="170" w:right="170"/>
              <w:rPr>
                <w:rFonts w:ascii="Arial" w:hAnsi="Arial" w:cs="Arial"/>
              </w:rPr>
            </w:pPr>
            <w:r>
              <w:rPr>
                <w:rFonts w:cs="Arial"/>
              </w:rPr>
              <w:t>Każde kolokwium w ramach ćwiczeń można poprawiać w ustalonym z prowadzącym terminie (jedna możliwość poprawy).</w:t>
            </w:r>
          </w:p>
          <w:p>
            <w:pPr>
              <w:pStyle w:val="Normal"/>
              <w:tabs>
                <w:tab w:val="clear" w:pos="708"/>
                <w:tab w:val="left" w:pos="2010" w:leader="none"/>
              </w:tabs>
              <w:spacing w:before="120" w:after="120"/>
              <w:ind w:left="170" w:right="170"/>
              <w:rPr>
                <w:rFonts w:ascii="Arial" w:hAnsi="Arial" w:cs="Arial"/>
              </w:rPr>
            </w:pPr>
            <w:r>
              <w:rPr>
                <w:rFonts w:cs="Arial"/>
                <w:b/>
                <w:bCs/>
              </w:rPr>
              <w:t>Uwaga:</w:t>
            </w:r>
            <w:r>
              <w:rPr>
                <w:rFonts w:cs="Arial"/>
              </w:rPr>
              <w:t xml:space="preserve"> W przypadku przejścia na nauczanie zdalne lub zaistnienia innych szczególnych okoliczności, forma zaliczenia przedmiotu może zostać odpowiednio dostosowana przez prowadzącego. Studenci zostaną poinformowani o zmianach z odpowiednim wyprzedzeniem.</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60 godzin (30 wykład i 30 ćwiczenia)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Cs/>
                <w:color w:val="000000"/>
              </w:rPr>
              <w:t>Samodzielne przygotowanie się do zajęć, testów z zajęć praktycznych oraz zaliczenia na ocenę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37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bCs/>
              </w:rPr>
            </w:pPr>
            <w:r>
              <w:rPr>
                <w:rFonts w:cs="Arial"/>
              </w:rPr>
              <w:t>4 ECTS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30 godzin (15 wykład i 15 ćwiczenia)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 testów z zajęć praktycznych oraz zaliczenia na ocenę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68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tcPr>
          <w:p>
            <w:pPr>
              <w:pStyle w:val="Normal"/>
              <w:spacing w:before="120" w:after="120"/>
              <w:ind w:left="170" w:right="170"/>
              <w:rPr>
                <w:rFonts w:ascii="Arial" w:hAnsi="Arial" w:cs="Arial"/>
                <w:b/>
                <w:bCs/>
              </w:rPr>
            </w:pPr>
            <w:r>
              <w:rPr>
                <w:rFonts w:cs="Arial"/>
              </w:rPr>
              <w:t>4 ECTS</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7"/>
        <w:gridCol w:w="287"/>
        <w:gridCol w:w="288"/>
        <w:gridCol w:w="559"/>
        <w:gridCol w:w="717"/>
        <w:gridCol w:w="425"/>
        <w:gridCol w:w="1553"/>
        <w:gridCol w:w="1256"/>
        <w:gridCol w:w="593"/>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pPr>
            <w:bookmarkStart w:id="4" w:name="Wstęp_do_literaturoznawstwa"/>
            <w:bookmarkEnd w:id="4"/>
            <w:r>
              <w:rPr>
                <w:rFonts w:cs="Arial"/>
                <w:color w:val="000000"/>
              </w:rPr>
              <w:t>Wstęp do literaturoznawstwa</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Introduction to Literature</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2"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1"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2"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1"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91"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2"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1</w:t>
            </w:r>
          </w:p>
        </w:tc>
      </w:tr>
      <w:tr>
        <w:trPr>
          <w:trHeight w:val="454" w:hRule="atLeast"/>
        </w:trPr>
        <w:tc>
          <w:tcPr>
            <w:tcW w:w="2857"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6"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Edward Colerick, prof. UwS</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Edward Colerick, prof. UwS</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Kurs ma na celu kształtowanie umiejętności dostrzegania, nazywania i definiowania podstawowych pojęć literackich. Studenci poznają zagadnienia związane z nauką o literaturze i zdobywają warsztat analityczno-interpretacyjny niezbędny do odczytywania tekstów literackich.</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color w:val="000000"/>
                <w:lang w:eastAsia="pl-PL"/>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eastAsia="pl-PL"/>
              </w:rPr>
              <w:t>w zaawansowanym stopniu miejsce i znaczenie nauk humanistycznych w dyscyplin</w:t>
            </w:r>
            <w:r>
              <w:rPr>
                <w:rFonts w:cs="Arial"/>
                <w:lang w:eastAsia="pl-PL"/>
              </w:rPr>
              <w:t>ie</w:t>
            </w:r>
            <w:r>
              <w:rPr>
                <w:rFonts w:cs="Arial"/>
                <w:color w:val="000000"/>
                <w:lang w:eastAsia="pl-PL"/>
              </w:rPr>
              <w:t xml:space="preserve"> literaturoznawstwo angielskie w systemie nauk oraz </w:t>
            </w:r>
            <w:r>
              <w:rPr>
                <w:rFonts w:cs="Arial"/>
                <w:lang w:eastAsia="pl-PL"/>
              </w:rPr>
              <w:t>jej</w:t>
            </w:r>
            <w:r>
              <w:rPr>
                <w:rFonts w:cs="Arial"/>
                <w:color w:val="000000"/>
                <w:lang w:eastAsia="pl-PL"/>
              </w:rPr>
              <w:t xml:space="preserve"> specyfikę przedmiotową i metodologiczną.</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w:t>
            </w:r>
            <w:r>
              <w:rPr>
                <w:rFonts w:cs="Arial"/>
                <w:color w:val="000000"/>
                <w:lang w:eastAsia="pl-PL"/>
              </w:rPr>
              <w:t xml:space="preserve"> W01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color w:val="000000"/>
                <w:lang w:eastAsia="pl-PL"/>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eastAsia="pl-PL"/>
              </w:rPr>
              <w:t>w zaawansowanym stopniu ogólną terminologię i metodologię badań z zakresu filologii angielskiej.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w:t>
            </w:r>
            <w:r>
              <w:rPr>
                <w:rFonts w:cs="Arial"/>
                <w:color w:val="000000"/>
                <w:lang w:eastAsia="pl-PL"/>
              </w:rPr>
              <w:t xml:space="preserve"> 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color w:val="000000"/>
                <w:lang w:eastAsia="pl-PL"/>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eastAsia="pl-PL"/>
              </w:rPr>
              <w:t>w zaawansowanym stopniu analizę i interpretację tekstów anglojęzycznych, rozumie  podstawowe metody analizy krytycznej tekstu.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bCs/>
                <w:color w:val="000000"/>
              </w:rPr>
              <w:t>K_</w:t>
            </w:r>
            <w:r>
              <w:rPr>
                <w:rFonts w:cs="Arial"/>
                <w:color w:val="000000"/>
                <w:lang w:eastAsia="pl-PL"/>
              </w:rPr>
              <w:t xml:space="preserve"> W06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color w:val="000000"/>
                <w:lang w:eastAsia="pl-PL"/>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Cs/>
                <w:color w:val="000000"/>
              </w:rPr>
            </w:pPr>
            <w:r>
              <w:rPr>
                <w:rFonts w:cs="Arial"/>
                <w:color w:val="000000"/>
                <w:lang w:eastAsia="pl-PL"/>
              </w:rPr>
              <w:t>posługiwać się pojęciami i paradygmatami badawczymi z zakre</w:t>
            </w:r>
            <w:r>
              <w:rPr>
                <w:rFonts w:cs="Arial"/>
                <w:lang w:eastAsia="pl-PL"/>
              </w:rPr>
              <w:t>su</w:t>
            </w:r>
            <w:r>
              <w:rPr>
                <w:rFonts w:cs="Arial"/>
                <w:color w:val="000000"/>
                <w:lang w:eastAsia="pl-PL"/>
              </w:rPr>
              <w:t xml:space="preserve"> literaturoznawstwa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color w:val="000000"/>
                <w:lang w:eastAsia="pl-PL"/>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color w:val="000000"/>
                <w:lang w:eastAsia="pl-PL"/>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Cs/>
                <w:color w:val="000000"/>
              </w:rPr>
            </w:pPr>
            <w:r>
              <w:rPr>
                <w:rFonts w:cs="Arial"/>
                <w:color w:val="000000"/>
                <w:lang w:eastAsia="pl-PL"/>
              </w:rPr>
              <w:t>odróżniać i opisywać w tym obszarze różne gatunki literackie i inne rodzaje tekstów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color w:val="000000"/>
                <w:lang w:eastAsia="pl-PL"/>
              </w:rPr>
              <w:t>K_U04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color w:val="000000"/>
                <w:lang w:eastAsia="pl-PL"/>
              </w:rPr>
              <w:t>U03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Cs/>
                <w:color w:val="000000"/>
              </w:rPr>
            </w:pPr>
            <w:r>
              <w:rPr>
                <w:rFonts w:cs="Arial"/>
                <w:color w:val="000000"/>
                <w:lang w:eastAsia="pl-PL"/>
              </w:rPr>
              <w:t>samodzielnie zdobywać wiedzę i rozwijać swoje umiejętności w zakresie literaturoznawstwa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Cs/>
                <w:color w:val="000000"/>
              </w:rPr>
            </w:pPr>
            <w:r>
              <w:rPr>
                <w:rFonts w:cs="Arial"/>
                <w:color w:val="000000"/>
                <w:lang w:eastAsia="pl-PL"/>
              </w:rPr>
              <w:t>K_U09</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right="170"/>
              <w:rPr>
                <w:rFonts w:ascii="Arial" w:hAnsi="Arial" w:cs="Arial"/>
                <w:b/>
                <w:color w:val="000000"/>
              </w:rPr>
            </w:pPr>
            <w:r>
              <w:rPr>
                <w:rFonts w:cs="Arial"/>
                <w:color w:val="000000"/>
                <w:lang w:eastAsia="pl-PL"/>
              </w:rPr>
              <w:t xml:space="preserve"> </w:t>
            </w:r>
            <w:r>
              <w:rPr>
                <w:rFonts w:cs="Arial"/>
                <w:color w:val="000000"/>
                <w:lang w:eastAsia="pl-PL"/>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eastAsia="pl-PL"/>
              </w:rPr>
              <w:t>odpowiedniego określania priorytetów służących realizacji określonych zadań z zakresu literaturoznawstwa angielskiego.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lang w:eastAsia="pl-PL"/>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right="170"/>
              <w:rPr>
                <w:rFonts w:ascii="Arial" w:hAnsi="Arial" w:cs="Arial"/>
                <w:b/>
                <w:color w:val="000000"/>
              </w:rPr>
            </w:pPr>
            <w:r>
              <w:rPr>
                <w:rFonts w:cs="Arial"/>
                <w:color w:val="000000"/>
                <w:lang w:eastAsia="pl-PL"/>
              </w:rPr>
              <w:t xml:space="preserve"> </w:t>
            </w:r>
            <w:r>
              <w:rPr>
                <w:rFonts w:cs="Arial"/>
                <w:color w:val="000000"/>
                <w:lang w:eastAsia="pl-PL"/>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lang w:eastAsia="pl-PL"/>
              </w:rPr>
              <w:t>uświadamiania sobie poziomu swojej wiedzy i umiejętności, rozumienia potrzeby ciągłego dokształcenia się zawodowego i rozwoju osobistego, dokonywania samooceny własnych kompetencji i doskonalenia umiejętności w obszarze filologii angielskiej, wyznaczania kierunków własnego rozwoju i kształcenia.</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lang w:eastAsia="pl-PL"/>
              </w:rPr>
              <w:t>K_K04</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pPr>
            <w:r>
              <w:rPr>
                <w:rFonts w:cs="Arial"/>
                <w:color w:val="000000"/>
              </w:rPr>
              <w:t xml:space="preserve"> </w:t>
            </w:r>
            <w:r>
              <w:rPr>
                <w:rFonts w:cs="Arial"/>
                <w:color w:val="000000"/>
              </w:rPr>
              <w:t>Wykład – 30 godzin, studia stacjonarne</w:t>
            </w:r>
          </w:p>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Wykład – 15 godzin, studia niestacjonarne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Znajomość języka angielskiego na poziomie co najmniej B1+</w:t>
            </w:r>
          </w:p>
          <w:p>
            <w:pPr>
              <w:pStyle w:val="Normal"/>
              <w:spacing w:before="120" w:after="120"/>
              <w:ind w:left="170" w:right="170"/>
              <w:rPr>
                <w:rFonts w:ascii="Arial" w:hAnsi="Arial" w:cs="Arial"/>
                <w:bCs/>
                <w:color w:val="000000"/>
              </w:rPr>
            </w:pPr>
            <w:r>
              <w:rPr>
                <w:rFonts w:cs="Arial"/>
              </w:rPr>
              <w:t>Ogólna znajomość zagadnień z zakresu nauki o literaturze</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pPr>
            <w:r>
              <w:rPr>
                <w:rFonts w:cs="Arial"/>
                <w:lang w:val="en-US"/>
              </w:rPr>
              <w:t>1. Talking about Literature: Literary Terms</w:t>
            </w:r>
          </w:p>
          <w:p>
            <w:pPr>
              <w:pStyle w:val="Normal"/>
              <w:tabs>
                <w:tab w:val="clear" w:pos="708"/>
                <w:tab w:val="left" w:pos="1125" w:leader="none"/>
              </w:tabs>
              <w:spacing w:before="120" w:after="120"/>
              <w:ind w:left="170" w:right="170"/>
              <w:rPr>
                <w:rFonts w:ascii="Arial" w:hAnsi="Arial" w:cs="Arial"/>
                <w:lang w:val="en-US"/>
              </w:rPr>
            </w:pPr>
            <w:r>
              <w:rPr>
                <w:rFonts w:cs="Arial"/>
                <w:lang w:val="en-US"/>
              </w:rPr>
              <w:t>2. In Search of Similarities: Literary Forms and Genres</w:t>
            </w:r>
          </w:p>
          <w:p>
            <w:pPr>
              <w:pStyle w:val="Normal"/>
              <w:tabs>
                <w:tab w:val="clear" w:pos="708"/>
                <w:tab w:val="left" w:pos="1125" w:leader="none"/>
              </w:tabs>
              <w:spacing w:before="120" w:after="120"/>
              <w:ind w:left="170" w:right="170"/>
              <w:rPr/>
            </w:pPr>
            <w:r>
              <w:rPr>
                <w:rFonts w:cs="Arial"/>
                <w:lang w:val="en-US"/>
              </w:rPr>
              <w:t>3. Narrative Poetry (I) Primary and Secondary epic</w:t>
            </w:r>
          </w:p>
          <w:p>
            <w:pPr>
              <w:pStyle w:val="Normal"/>
              <w:tabs>
                <w:tab w:val="clear" w:pos="708"/>
                <w:tab w:val="left" w:pos="1125" w:leader="none"/>
              </w:tabs>
              <w:spacing w:before="120" w:after="120"/>
              <w:ind w:left="170" w:right="170"/>
              <w:rPr>
                <w:rFonts w:ascii="Arial" w:hAnsi="Arial" w:cs="Arial"/>
                <w:lang w:val="en-US"/>
              </w:rPr>
            </w:pPr>
            <w:r>
              <w:rPr>
                <w:rFonts w:cs="Arial"/>
                <w:lang w:val="en-US"/>
              </w:rPr>
              <w:t>4. Narrative Poetry (ii) Medieval Verse Romance and Ballad</w:t>
            </w:r>
          </w:p>
          <w:p>
            <w:pPr>
              <w:pStyle w:val="Normal"/>
              <w:tabs>
                <w:tab w:val="clear" w:pos="708"/>
                <w:tab w:val="left" w:pos="1125" w:leader="none"/>
              </w:tabs>
              <w:spacing w:before="120" w:after="120"/>
              <w:ind w:left="170" w:right="170"/>
              <w:rPr>
                <w:rFonts w:ascii="Arial" w:hAnsi="Arial" w:cs="Arial"/>
                <w:lang w:val="en-US"/>
              </w:rPr>
            </w:pPr>
            <w:r>
              <w:rPr>
                <w:rFonts w:cs="Arial"/>
                <w:lang w:val="en-US"/>
              </w:rPr>
              <w:t>5. A Close Look at the Sonnet</w:t>
            </w:r>
          </w:p>
          <w:p>
            <w:pPr>
              <w:pStyle w:val="Normal"/>
              <w:tabs>
                <w:tab w:val="clear" w:pos="708"/>
                <w:tab w:val="left" w:pos="1125" w:leader="none"/>
              </w:tabs>
              <w:spacing w:before="120" w:after="120"/>
              <w:ind w:left="170" w:right="170"/>
              <w:rPr>
                <w:rFonts w:ascii="Arial" w:hAnsi="Arial" w:cs="Arial"/>
                <w:lang w:val="en-US"/>
              </w:rPr>
            </w:pPr>
            <w:r>
              <w:rPr>
                <w:rFonts w:cs="Arial"/>
                <w:lang w:val="en-US"/>
              </w:rPr>
              <w:t>6. Lyric poetry and its Many Genres</w:t>
            </w:r>
          </w:p>
          <w:p>
            <w:pPr>
              <w:pStyle w:val="Normal"/>
              <w:tabs>
                <w:tab w:val="clear" w:pos="708"/>
                <w:tab w:val="left" w:pos="1125" w:leader="none"/>
              </w:tabs>
              <w:spacing w:before="120" w:after="120"/>
              <w:ind w:left="170" w:right="170"/>
              <w:rPr>
                <w:rFonts w:ascii="Arial" w:hAnsi="Arial" w:cs="Arial"/>
                <w:lang w:val="en-US"/>
              </w:rPr>
            </w:pPr>
            <w:r>
              <w:rPr>
                <w:rFonts w:cs="Arial"/>
                <w:lang w:val="en-US"/>
              </w:rPr>
              <w:t>7. Drama (I) Tragedy</w:t>
            </w:r>
          </w:p>
          <w:p>
            <w:pPr>
              <w:pStyle w:val="Normal"/>
              <w:tabs>
                <w:tab w:val="clear" w:pos="708"/>
                <w:tab w:val="left" w:pos="1125" w:leader="none"/>
              </w:tabs>
              <w:spacing w:before="120" w:after="120"/>
              <w:ind w:left="170" w:right="170"/>
              <w:rPr>
                <w:rFonts w:ascii="Arial" w:hAnsi="Arial" w:cs="Arial"/>
                <w:lang w:val="en-US"/>
              </w:rPr>
            </w:pPr>
            <w:r>
              <w:rPr>
                <w:rFonts w:cs="Arial"/>
                <w:lang w:val="en-US"/>
              </w:rPr>
              <w:t xml:space="preserve"> </w:t>
            </w:r>
            <w:r>
              <w:rPr>
                <w:rFonts w:cs="Arial"/>
                <w:lang w:val="en-US"/>
              </w:rPr>
              <w:t>8. Drama (ii) Comedies (including Problem Comedies &amp; Tragicomedies);</w:t>
            </w:r>
          </w:p>
          <w:p>
            <w:pPr>
              <w:pStyle w:val="Normal"/>
              <w:tabs>
                <w:tab w:val="clear" w:pos="708"/>
                <w:tab w:val="left" w:pos="1125" w:leader="none"/>
              </w:tabs>
              <w:spacing w:before="120" w:after="120"/>
              <w:ind w:left="170" w:right="170"/>
              <w:rPr>
                <w:rFonts w:ascii="Arial" w:hAnsi="Arial" w:cs="Arial"/>
                <w:lang w:val="en-US"/>
              </w:rPr>
            </w:pPr>
            <w:r>
              <w:rPr>
                <w:rFonts w:cs="Arial"/>
                <w:lang w:val="en-US"/>
              </w:rPr>
              <w:t>9. Drama (III) History Plays and Other Genre</w:t>
            </w:r>
          </w:p>
          <w:p>
            <w:pPr>
              <w:pStyle w:val="Normal"/>
              <w:tabs>
                <w:tab w:val="clear" w:pos="708"/>
                <w:tab w:val="left" w:pos="1125" w:leader="none"/>
              </w:tabs>
              <w:spacing w:before="120" w:after="120"/>
              <w:ind w:left="170" w:right="170"/>
              <w:rPr/>
            </w:pPr>
            <w:r>
              <w:rPr>
                <w:rFonts w:cs="Arial"/>
                <w:lang w:val="en-US"/>
              </w:rPr>
              <w:t>10. The Novel (I) 18</w:t>
            </w:r>
            <w:r>
              <w:rPr>
                <w:rFonts w:cs="Arial"/>
                <w:vertAlign w:val="superscript"/>
                <w:lang w:val="en-US"/>
              </w:rPr>
              <w:t>th</w:t>
            </w:r>
            <w:r>
              <w:rPr>
                <w:rFonts w:cs="Arial"/>
                <w:lang w:val="en-US"/>
              </w:rPr>
              <w:t xml:space="preserve"> - 19</w:t>
            </w:r>
            <w:r>
              <w:rPr>
                <w:rFonts w:cs="Arial"/>
                <w:vertAlign w:val="superscript"/>
                <w:lang w:val="en-US"/>
              </w:rPr>
              <w:t>th</w:t>
            </w:r>
            <w:r>
              <w:rPr>
                <w:rFonts w:cs="Arial"/>
                <w:lang w:val="en-US"/>
              </w:rPr>
              <w:t xml:space="preserve"> Century Genres</w:t>
            </w:r>
          </w:p>
          <w:p>
            <w:pPr>
              <w:pStyle w:val="Normal"/>
              <w:tabs>
                <w:tab w:val="clear" w:pos="708"/>
                <w:tab w:val="left" w:pos="1125" w:leader="none"/>
              </w:tabs>
              <w:spacing w:before="120" w:after="120"/>
              <w:ind w:left="170" w:right="170"/>
              <w:rPr/>
            </w:pPr>
            <w:r>
              <w:rPr>
                <w:rFonts w:cs="Arial"/>
                <w:lang w:val="en-US"/>
              </w:rPr>
              <w:t>11. The Novel (II) 20</w:t>
            </w:r>
            <w:r>
              <w:rPr>
                <w:rFonts w:cs="Arial"/>
                <w:vertAlign w:val="superscript"/>
                <w:lang w:val="en-US"/>
              </w:rPr>
              <w:t>th</w:t>
            </w:r>
            <w:r>
              <w:rPr>
                <w:rFonts w:cs="Arial"/>
                <w:lang w:val="en-US"/>
              </w:rPr>
              <w:t xml:space="preserve"> century – Present Day</w:t>
            </w:r>
          </w:p>
          <w:p>
            <w:pPr>
              <w:pStyle w:val="Normal"/>
              <w:tabs>
                <w:tab w:val="clear" w:pos="708"/>
                <w:tab w:val="left" w:pos="1125" w:leader="none"/>
              </w:tabs>
              <w:spacing w:before="120" w:after="120"/>
              <w:ind w:left="170" w:right="170"/>
              <w:rPr>
                <w:rFonts w:ascii="Arial" w:hAnsi="Arial" w:cs="Arial"/>
                <w:lang w:val="en-US"/>
              </w:rPr>
            </w:pPr>
            <w:r>
              <w:rPr>
                <w:rFonts w:cs="Arial"/>
                <w:lang w:val="en-US"/>
              </w:rPr>
              <w:t>12. Novellas and Short Stories</w:t>
            </w:r>
          </w:p>
          <w:p>
            <w:pPr>
              <w:pStyle w:val="Normal"/>
              <w:tabs>
                <w:tab w:val="clear" w:pos="708"/>
                <w:tab w:val="left" w:pos="1125" w:leader="none"/>
              </w:tabs>
              <w:spacing w:before="120" w:after="120"/>
              <w:ind w:left="170" w:right="170"/>
              <w:rPr>
                <w:rFonts w:ascii="Arial" w:hAnsi="Arial" w:cs="Arial"/>
                <w:lang w:val="en-US"/>
              </w:rPr>
            </w:pPr>
            <w:r>
              <w:rPr>
                <w:rFonts w:cs="Arial"/>
                <w:lang w:val="en-US"/>
              </w:rPr>
              <w:t>13. A Neglected Corner: Children’s Literature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bCs/>
                <w:iCs/>
                <w:color w:val="000000"/>
                <w:lang w:val="en-US"/>
              </w:rPr>
              <w:t xml:space="preserve">Terry Eagleton. </w:t>
            </w:r>
            <w:r>
              <w:rPr>
                <w:rFonts w:cs="Arial"/>
                <w:bCs/>
                <w:i/>
                <w:color w:val="000000"/>
                <w:lang w:val="en-US"/>
              </w:rPr>
              <w:t>Literary Theory</w:t>
            </w:r>
            <w:r>
              <w:rPr>
                <w:rFonts w:cs="Arial"/>
                <w:bCs/>
                <w:iCs/>
                <w:color w:val="000000"/>
                <w:lang w:val="en-US"/>
              </w:rPr>
              <w:t>. London: Blackwell, 1983.</w:t>
            </w:r>
          </w:p>
          <w:p>
            <w:pPr>
              <w:pStyle w:val="Normal"/>
              <w:spacing w:before="120" w:after="120"/>
              <w:ind w:left="170" w:right="170"/>
              <w:rPr>
                <w:rFonts w:ascii="Arial" w:hAnsi="Arial" w:cs="Arial"/>
                <w:bCs/>
                <w:iCs/>
                <w:color w:val="000000"/>
                <w:lang w:val="en-US"/>
              </w:rPr>
            </w:pPr>
            <w:r>
              <w:rPr>
                <w:rFonts w:cs="Arial"/>
                <w:bCs/>
                <w:iCs/>
                <w:color w:val="000000"/>
                <w:lang w:val="en-US"/>
              </w:rPr>
              <w:t xml:space="preserve">Mary Klages. </w:t>
            </w:r>
            <w:r>
              <w:rPr>
                <w:rFonts w:cs="Arial"/>
                <w:bCs/>
                <w:i/>
                <w:color w:val="000000"/>
                <w:lang w:val="en-US"/>
              </w:rPr>
              <w:t>Literary Theory. A Guide for the Perplexed</w:t>
            </w:r>
            <w:r>
              <w:rPr>
                <w:rFonts w:cs="Arial"/>
                <w:bCs/>
                <w:iCs/>
                <w:color w:val="000000"/>
                <w:lang w:val="en-US"/>
              </w:rPr>
              <w:t xml:space="preserve">. </w:t>
            </w:r>
            <w:r>
              <w:rPr>
                <w:rFonts w:cs="Arial"/>
                <w:bCs/>
                <w:iCs/>
                <w:color w:val="000000"/>
              </w:rPr>
              <w:t>London and New York: Continuum, 2000.</w:t>
            </w:r>
          </w:p>
          <w:p>
            <w:pPr>
              <w:pStyle w:val="Normal"/>
              <w:spacing w:before="120" w:after="120"/>
              <w:ind w:left="170" w:right="170"/>
              <w:rPr>
                <w:rFonts w:ascii="Arial" w:hAnsi="Arial" w:cs="Arial"/>
                <w:b/>
                <w:color w:val="000000"/>
              </w:rPr>
            </w:pPr>
            <w:r>
              <w:rPr>
                <w:rFonts w:cs="Arial"/>
                <w:bCs/>
                <w:color w:val="000000"/>
                <w:lang w:val="en-GB"/>
              </w:rPr>
              <w:t xml:space="preserve">Edward Colerick, Lucyna Harmon. </w:t>
            </w:r>
            <w:r>
              <w:rPr>
                <w:rFonts w:cs="Arial"/>
                <w:bCs/>
                <w:i/>
                <w:color w:val="000000"/>
                <w:lang w:val="en-GB"/>
              </w:rPr>
              <w:t>Theory of literature: a realistic approach.</w:t>
            </w:r>
            <w:r>
              <w:rPr>
                <w:rFonts w:cs="Arial"/>
                <w:bCs/>
                <w:color w:val="000000"/>
                <w:lang w:val="en-GB"/>
              </w:rPr>
              <w:t xml:space="preserve"> Wydawnictwo Uniwersytetu Rzeszowskiego, 2014.</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color w:val="000000"/>
                <w:lang w:val="en-US"/>
              </w:rPr>
              <w:t xml:space="preserve">Laurence Perrine. </w:t>
            </w:r>
            <w:r>
              <w:rPr>
                <w:rFonts w:cs="Arial"/>
                <w:i/>
                <w:iCs/>
                <w:color w:val="000000"/>
                <w:lang w:val="en-US"/>
              </w:rPr>
              <w:t>Literature, Structure Sound and Sense, Second Edition</w:t>
            </w:r>
            <w:r>
              <w:rPr>
                <w:rFonts w:cs="Arial"/>
                <w:color w:val="000000"/>
                <w:lang w:val="en-US"/>
              </w:rPr>
              <w:t>. New York – Chicago – San Francisco – Atlanta: Harcourt Brace Jovanovich, Inc., 1974.</w:t>
            </w:r>
          </w:p>
          <w:p>
            <w:pPr>
              <w:pStyle w:val="Normal"/>
              <w:spacing w:before="120" w:after="120"/>
              <w:ind w:left="170" w:right="170"/>
              <w:rPr>
                <w:rFonts w:ascii="Arial" w:hAnsi="Arial" w:cs="Arial"/>
                <w:color w:val="000000"/>
              </w:rPr>
            </w:pPr>
            <w:r>
              <w:rPr>
                <w:rFonts w:cs="Arial"/>
                <w:color w:val="000000"/>
                <w:lang w:val="en-US"/>
              </w:rPr>
              <w:t>Oxford Dictionary of Literary Terms (latest edition).</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lineRule="auto" w:line="240" w:before="100" w:after="100"/>
              <w:rPr/>
            </w:pPr>
            <w:r>
              <w:rPr>
                <w:rFonts w:cs="Arial"/>
              </w:rPr>
              <w:t>Wykład informacyjny: słowne przekazywanie treści kształcenia (funkcja literatury, gatunki i rodzaje literackie, analiza kompozycji dzieła literackiego) w postaci wypowiedzi ciągłej z uwzględnieniem terminologii związanej z teorią literatury.</w:t>
            </w:r>
          </w:p>
          <w:p>
            <w:pPr>
              <w:pStyle w:val="Normal"/>
              <w:spacing w:before="120" w:after="120"/>
              <w:ind w:right="170"/>
              <w:rPr>
                <w:rFonts w:ascii="Arial" w:hAnsi="Arial" w:cs="Arial"/>
                <w:b/>
                <w:color w:val="000000"/>
              </w:rPr>
            </w:pPr>
            <w:r>
              <w:rPr>
                <w:rFonts w:cs="Arial"/>
              </w:rPr>
              <w:t>Wykład problemowy: skupiony na omówieniu konkretnych zagadnień teoretyczno-literackich.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000000"/>
              </w:rPr>
              <w:t>W01, W02, W03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000000"/>
              </w:rPr>
              <w:t>Efekty z zakresu wiedzy zostaną zweryfikowane na podstawie wyników zaliczeniowego kolokwium semestralnego składającego się z pytań otwartych, które skontrolują stopień opanowania materiału przekazanego na wykładzie oraz wskazanego przez wykładowcę do samodzielnego opracowania. Informacja zwrotna odnośnie stopnia opanowania wiedzy przez studentów zostanie im przekazana w formie ustnej, a także za pośrednictwem wiadomości w systemie USOS.</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000000"/>
              </w:rPr>
              <w:t>U01, U02, U03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000000"/>
              </w:rPr>
              <w:t>Efekty z zakresu umiejętności zostaną zweryfikowane na podstawie wyników zaliczeniowego kolokwium semestralnego składającego się z pytań otwartych, które skontrolują stopień opanowania materiału przekazanego na wykładzie oraz wskazanego przez wykładowcę do samodzielnego opracowania, a także pozwolą ocenić umiejętność rozwiązywania zadań analityczno-interpretacyjnych z wykorzystaniem zdobytej terminologii z zakresu nauki o literaturze. Efekty te będą również weryfikowane na podstawie stopnia udziału w wykładzie oraz interakcji z wykładowcą podczas wykładów.</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000000"/>
              </w:rPr>
              <w:t>K01, 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000000"/>
              </w:rPr>
              <w:t>Efekty z zakresu kompetencji społecznych zostaną zweryfikowane na podstawie wyników zaliczeniowego kolokwium semestralnego, który wykaże stopień przygotowania do zaliczenia oraz zakres pracy indywidualnej studenta ukierunkowanej przez wykładowcę. Efekty te będą również weryfikowane na podstawie stopnia udziału w wykładzie, obserwacji zachowania studentów oraz gotowości do interakcji z wykładowcą podczas wykładów.</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lineRule="auto" w:line="240" w:before="120" w:after="0"/>
              <w:ind w:left="142" w:right="0"/>
              <w:rPr/>
            </w:pPr>
            <w:r>
              <w:rPr>
                <w:rFonts w:cs="Arial"/>
              </w:rPr>
              <w:t>Warunkiem przystąpienia do egzaminu z wykładu jest uzyskanie zaliczenia z ćwiczeń.</w:t>
            </w:r>
          </w:p>
          <w:p>
            <w:pPr>
              <w:pStyle w:val="Normal"/>
              <w:spacing w:lineRule="auto" w:line="240" w:before="120" w:after="0"/>
              <w:ind w:left="142" w:right="0"/>
              <w:rPr>
                <w:rFonts w:ascii="Arial" w:hAnsi="Arial" w:cs="Arial"/>
              </w:rPr>
            </w:pPr>
            <w:r>
              <w:rPr>
                <w:rFonts w:cs="Arial"/>
              </w:rPr>
            </w:r>
          </w:p>
          <w:p>
            <w:pPr>
              <w:pStyle w:val="Normal"/>
              <w:spacing w:lineRule="auto" w:line="240" w:before="120" w:after="0"/>
              <w:ind w:left="142" w:right="0"/>
              <w:rPr>
                <w:rFonts w:ascii="Arial" w:hAnsi="Arial" w:cs="Arial"/>
              </w:rPr>
            </w:pPr>
            <w:r>
              <w:rPr>
                <w:rFonts w:cs="Arial"/>
              </w:rPr>
              <w:t>Zaliczenie na ocenę po semestrze.</w:t>
            </w:r>
          </w:p>
          <w:p>
            <w:pPr>
              <w:pStyle w:val="Normal"/>
              <w:spacing w:lineRule="auto" w:line="240" w:before="120" w:after="0"/>
              <w:ind w:left="142" w:right="0"/>
              <w:rPr/>
            </w:pPr>
            <w:r>
              <w:rPr>
                <w:rFonts w:cs="Arial"/>
              </w:rPr>
              <w:t>Warunek uzyskania zaliczenia przedmiotu: obecność na wykładach i uzyskanie pozytywnej oceny z testu pisemnego składającego się z pytań otwartych. Studentom przysługuje jedna poprawa testu.</w:t>
            </w:r>
          </w:p>
          <w:p>
            <w:pPr>
              <w:pStyle w:val="Normal"/>
              <w:spacing w:lineRule="auto" w:line="240" w:before="120" w:after="100"/>
              <w:rPr>
                <w:rFonts w:ascii="Arial" w:hAnsi="Arial" w:cs="Arial"/>
              </w:rPr>
            </w:pPr>
            <w:r>
              <w:rPr>
                <w:rFonts w:cs="Arial"/>
              </w:rPr>
            </w:r>
          </w:p>
          <w:p>
            <w:pPr>
              <w:pStyle w:val="Normal"/>
              <w:spacing w:lineRule="auto" w:line="240" w:before="120" w:after="100"/>
              <w:ind w:left="142" w:right="0"/>
              <w:rPr>
                <w:rFonts w:ascii="Arial" w:hAnsi="Arial" w:cs="Arial"/>
              </w:rPr>
            </w:pPr>
            <w:r>
              <w:rPr>
                <w:rFonts w:cs="Arial"/>
              </w:rPr>
              <w:t>Progi procentowe zastosowane do oceny testu semestralnego:</w:t>
            </w:r>
          </w:p>
          <w:p>
            <w:pPr>
              <w:pStyle w:val="Normal"/>
              <w:spacing w:lineRule="auto" w:line="240" w:before="120" w:after="0"/>
              <w:ind w:left="142" w:right="0"/>
              <w:rPr>
                <w:rFonts w:ascii="Arial" w:hAnsi="Arial" w:cs="Arial"/>
              </w:rPr>
            </w:pPr>
            <w:r>
              <w:rPr>
                <w:rFonts w:cs="Arial"/>
              </w:rPr>
              <w:t>0-59% - 2</w:t>
            </w:r>
          </w:p>
          <w:p>
            <w:pPr>
              <w:pStyle w:val="Normal"/>
              <w:spacing w:lineRule="auto" w:line="240" w:before="120" w:after="0"/>
              <w:ind w:left="142" w:right="0"/>
              <w:rPr>
                <w:rFonts w:ascii="Arial" w:hAnsi="Arial" w:cs="Arial"/>
              </w:rPr>
            </w:pPr>
            <w:r>
              <w:rPr>
                <w:rFonts w:cs="Arial"/>
              </w:rPr>
              <w:t>60% - 69%- 3</w:t>
            </w:r>
          </w:p>
          <w:p>
            <w:pPr>
              <w:pStyle w:val="Normal"/>
              <w:spacing w:lineRule="auto" w:line="240" w:before="120" w:after="0"/>
              <w:ind w:left="142" w:right="0"/>
              <w:rPr>
                <w:rFonts w:ascii="Arial" w:hAnsi="Arial" w:cs="Arial"/>
              </w:rPr>
            </w:pPr>
            <w:r>
              <w:rPr>
                <w:rFonts w:cs="Arial"/>
              </w:rPr>
              <w:t>70% - 74% - 3,5</w:t>
            </w:r>
          </w:p>
          <w:p>
            <w:pPr>
              <w:pStyle w:val="Normal"/>
              <w:spacing w:lineRule="auto" w:line="240" w:before="120" w:after="0"/>
              <w:ind w:left="142" w:right="0"/>
              <w:rPr>
                <w:rFonts w:ascii="Arial" w:hAnsi="Arial" w:cs="Arial"/>
              </w:rPr>
            </w:pPr>
            <w:r>
              <w:rPr>
                <w:rFonts w:cs="Arial"/>
              </w:rPr>
              <w:t>75% - 84% - 4</w:t>
            </w:r>
          </w:p>
          <w:p>
            <w:pPr>
              <w:pStyle w:val="Normal"/>
              <w:spacing w:lineRule="auto" w:line="240" w:before="120" w:after="0"/>
              <w:ind w:left="142" w:right="0"/>
              <w:rPr>
                <w:rFonts w:ascii="Arial" w:hAnsi="Arial" w:cs="Arial"/>
              </w:rPr>
            </w:pPr>
            <w:r>
              <w:rPr>
                <w:rFonts w:cs="Arial"/>
              </w:rPr>
              <w:t>85% - 90% - 4,5</w:t>
            </w:r>
          </w:p>
          <w:p>
            <w:pPr>
              <w:pStyle w:val="Normal"/>
              <w:spacing w:lineRule="auto" w:line="240" w:before="120" w:after="0"/>
              <w:ind w:left="142" w:right="0"/>
              <w:rPr>
                <w:rFonts w:ascii="Arial" w:hAnsi="Arial" w:cs="Arial"/>
              </w:rPr>
            </w:pPr>
            <w:r>
              <w:rPr>
                <w:rFonts w:cs="Arial"/>
              </w:rPr>
              <w:t>91%-100% - 5</w:t>
            </w:r>
          </w:p>
          <w:p>
            <w:pPr>
              <w:pStyle w:val="Normal"/>
              <w:spacing w:lineRule="auto" w:line="240" w:before="120" w:after="0"/>
              <w:rPr>
                <w:rFonts w:ascii="Arial" w:hAnsi="Arial" w:cs="Arial"/>
              </w:rPr>
            </w:pPr>
            <w:r>
              <w:rPr>
                <w:rFonts w:cs="Arial"/>
              </w:rPr>
            </w:r>
          </w:p>
          <w:p>
            <w:pPr>
              <w:pStyle w:val="Normal"/>
              <w:tabs>
                <w:tab w:val="clear" w:pos="708"/>
                <w:tab w:val="left" w:pos="2010" w:leader="none"/>
              </w:tabs>
              <w:spacing w:before="120" w:after="120"/>
              <w:ind w:left="170" w:right="170"/>
              <w:rPr>
                <w:rFonts w:ascii="Arial" w:hAnsi="Arial" w:cs="Arial"/>
              </w:rPr>
            </w:pPr>
            <w:r>
              <w:rPr>
                <w:rFonts w:cs="Arial"/>
              </w:rPr>
              <w:t>Forma zaliczenia może ulec zmianie w przypadku nauczania zdalnego.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Udział w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Praca własna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2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45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Cs/>
                <w:color w:val="000000"/>
              </w:rPr>
              <w:t>Udział w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Praca własna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Cs/>
                <w:color w:val="000000"/>
              </w:rPr>
            </w:pPr>
            <w:r>
              <w:rPr>
                <w:rFonts w:cs="Arial"/>
                <w:bCs/>
                <w:color w:val="000000"/>
              </w:rPr>
              <w:t>1 godzina</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45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2</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8"/>
        <w:gridCol w:w="286"/>
        <w:gridCol w:w="288"/>
        <w:gridCol w:w="560"/>
        <w:gridCol w:w="716"/>
        <w:gridCol w:w="425"/>
        <w:gridCol w:w="1553"/>
        <w:gridCol w:w="1257"/>
        <w:gridCol w:w="592"/>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pPr>
            <w:r>
              <w:rPr>
                <w:rFonts w:eastAsia="Arial"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bookmarkStart w:id="5" w:name="PNJA_wymowa"/>
            <w:bookmarkEnd w:id="5"/>
            <w:r>
              <w:rPr>
                <w:rFonts w:eastAsia="Arial" w:cs="Arial"/>
                <w:color w:val="000000"/>
              </w:rPr>
              <w:t>PNJA - Wymowa języka angielskiego 1</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lang w:val="en-US"/>
              </w:rPr>
            </w:pPr>
            <w:r>
              <w:rPr>
                <w:rFonts w:eastAsia="Arial" w:cs="Arial"/>
                <w:color w:val="000000"/>
                <w:lang w:val="en-US"/>
              </w:rPr>
              <w:t>Practical English - Pronunciation of English 1</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r>
              <w:rPr>
                <w:rFonts w:eastAsia="Arial"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Wydział Nauk Humanistycznych</w:t>
            </w:r>
          </w:p>
        </w:tc>
      </w:tr>
      <w:tr>
        <w:trPr>
          <w:trHeight w:val="454" w:hRule="atLeast"/>
        </w:trPr>
        <w:tc>
          <w:tcPr>
            <w:tcW w:w="7943"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Rodzaj przedmiotu/modułu kształcenia (obowiązkowy/fakultatywny):</w:t>
            </w:r>
          </w:p>
        </w:tc>
        <w:tc>
          <w:tcPr>
            <w:tcW w:w="2490" w:type="dxa"/>
            <w:gridSpan w:val="2"/>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obowiązkowy</w:t>
            </w:r>
          </w:p>
        </w:tc>
      </w:tr>
      <w:tr>
        <w:trPr>
          <w:trHeight w:val="454" w:hRule="atLeast"/>
        </w:trPr>
        <w:tc>
          <w:tcPr>
            <w:tcW w:w="7943"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Poziom modułu kształcenia (np. pierwszego lub drugiego stopnia, jednolitych magisterskich):</w:t>
            </w:r>
          </w:p>
        </w:tc>
        <w:tc>
          <w:tcPr>
            <w:tcW w:w="2490" w:type="dxa"/>
            <w:gridSpan w:val="2"/>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pierwszy</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r>
              <w:rPr>
                <w:rFonts w:eastAsia="Arial" w:cs="Arial"/>
                <w:color w:val="000000"/>
              </w:rPr>
              <w:t>1</w:t>
            </w:r>
          </w:p>
        </w:tc>
      </w:tr>
      <w:tr>
        <w:trPr>
          <w:trHeight w:val="454" w:hRule="atLeast"/>
        </w:trPr>
        <w:tc>
          <w:tcPr>
            <w:tcW w:w="3992"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Semestr:</w:t>
            </w:r>
          </w:p>
        </w:tc>
        <w:tc>
          <w:tcPr>
            <w:tcW w:w="6441" w:type="dxa"/>
            <w:gridSpan w:val="6"/>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1</w:t>
            </w:r>
          </w:p>
        </w:tc>
      </w:tr>
      <w:tr>
        <w:trPr>
          <w:trHeight w:val="454" w:hRule="atLeast"/>
        </w:trPr>
        <w:tc>
          <w:tcPr>
            <w:tcW w:w="2858"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Liczba punktów ECTS:</w:t>
            </w:r>
          </w:p>
        </w:tc>
        <w:tc>
          <w:tcPr>
            <w:tcW w:w="7575"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b/>
                <w:color w:val="000000"/>
              </w:rPr>
            </w:pPr>
            <w:r>
              <w:rPr>
                <w:rFonts w:eastAsia="Arial" w:cs="Arial"/>
                <w:b/>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dr Iwona Czyżak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pPr>
            <w:r>
              <w:rPr>
                <w:rFonts w:cs="Arial"/>
                <w:b/>
                <w:color w:val="000000"/>
              </w:rPr>
              <w:t>dr Iwona Czyżak, dr Katarzyna Kozak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r>
              <w:rPr>
                <w:rFonts w:eastAsia="Arial" w:cs="Arial"/>
                <w:color w:val="000000"/>
              </w:rPr>
              <w:t>Celem kształcenia jest doskonalenie wymowy studentów poprzez wykształcenie umiejętności percepcji i wymowy wybranych głosek angielskich (brytyjska odmiana języka angielskiego), ze szczególnym uwzględnieniem problemów napotykanych przez Polaków uczących się wymowy języka angielskiego wynikających z różnic fonetycznych i fonologicznych pomiędzy językiem polskim i angielskim. Dodatkowo założeniem kursu jest zaznajomienie studentów z transkrypcją fonemiczną IPA oraz podstawami teoretycznymi dotyczącymi fonetyki artykulacyjnej.</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kompleksową natury języka angielskiego w zakresie jego fonetyki i fonologii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K_W04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strukturę języka angielskiego w zakresie fonetyki i fonologii na poziomie segmentalnym i prozodycznym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K_W05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posiada wiedzę z zakresu fonetyki i fonologii języka angielskiego z doświadczeniem w jej praktycznym wykorzystaniu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K_W11</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przygotowywać wystąpienia ustne na tematy życia codziennego i tematy naukowe w języku angielskim poprawne pod względem wymowy na poziomie segmentalnym i prozodycznym,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K_U06</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color w:val="000000"/>
                <w:lang w:eastAsia="pl-PL"/>
              </w:rPr>
            </w:pPr>
            <w:r>
              <w:rPr>
                <w:rFonts w:cs="Arial"/>
                <w:b w:val="false"/>
                <w:bCs w:val="false"/>
                <w:color w:val="000000"/>
                <w:lang w:eastAsia="pl-PL"/>
              </w:rPr>
              <w:t>samodzielnie zdobywać wiedzę i rozwijać swoje umiejętności w zakresie fonetyki i fonologii języka angielskiego na poziomie segmentalnym i prozodycznym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K_U09</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uczyć się i doskonalić własny warsztat filologa anglisty w zakresie poprawnej wymowy na poziomie segmentalnym i prozodycznym z wykorzystaniem nowoczesnych środków i metod pozyskiwania, organizowania i przetwarzania informacji i materiałów</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K_U13</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uświadamiania sobie poziomu swojej wiedzy i umiejętności, rozumienia potrzeby ciągłego dokształcenia się zawodowego i rozwoju osobistego, dokonywania samooceny własnych kompetencji i doskonalenia umiejętności w obszarze wymowy angielskiej</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K_K04</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r>
              <w:rPr>
                <w:rFonts w:eastAsia="Arial"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Znajomość języka angielskiego na poziomie minimum B2.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napToGrid w:val="false"/>
              <w:spacing w:before="120" w:after="120"/>
              <w:ind w:left="170" w:right="170"/>
              <w:rPr>
                <w:rFonts w:ascii="Arial" w:hAnsi="Arial" w:cs="Arial"/>
                <w:color w:val="000000"/>
                <w:lang w:eastAsia="pl-PL"/>
              </w:rPr>
            </w:pPr>
            <w:r>
              <w:rPr>
                <w:rFonts w:cs="Arial"/>
                <w:b w:val="false"/>
                <w:bCs w:val="false"/>
                <w:color w:val="000000"/>
                <w:lang w:eastAsia="pl-PL"/>
              </w:rPr>
              <w:t>Słowniki wymowy języka angielskiego</w:t>
            </w:r>
          </w:p>
          <w:p>
            <w:pPr>
              <w:pStyle w:val="Normal"/>
              <w:tabs>
                <w:tab w:val="clear" w:pos="708"/>
                <w:tab w:val="left" w:pos="1125" w:leader="none"/>
              </w:tabs>
              <w:snapToGrid w:val="false"/>
              <w:spacing w:before="120" w:after="120"/>
              <w:ind w:left="170" w:right="170"/>
              <w:rPr>
                <w:rFonts w:ascii="Arial" w:hAnsi="Arial" w:cs="Arial"/>
                <w:color w:val="000000"/>
                <w:lang w:eastAsia="pl-PL"/>
              </w:rPr>
            </w:pPr>
            <w:r>
              <w:rPr>
                <w:rFonts w:cs="Arial"/>
                <w:b w:val="false"/>
                <w:bCs w:val="false"/>
                <w:color w:val="000000"/>
                <w:lang w:eastAsia="pl-PL"/>
              </w:rPr>
              <w:t>Transkrypcja fonemiczna IPA (ćwiczenia na poziomie wyrazu)</w:t>
            </w:r>
          </w:p>
          <w:p>
            <w:pPr>
              <w:pStyle w:val="Normal"/>
              <w:tabs>
                <w:tab w:val="clear" w:pos="708"/>
                <w:tab w:val="left" w:pos="1125" w:leader="none"/>
              </w:tabs>
              <w:snapToGrid w:val="false"/>
              <w:spacing w:before="120" w:after="120"/>
              <w:ind w:left="170" w:right="170"/>
              <w:rPr>
                <w:rFonts w:ascii="Arial" w:hAnsi="Arial" w:cs="Arial"/>
                <w:color w:val="000000"/>
                <w:lang w:eastAsia="pl-PL"/>
              </w:rPr>
            </w:pPr>
            <w:r>
              <w:rPr>
                <w:rFonts w:cs="Arial"/>
                <w:b w:val="false"/>
                <w:bCs w:val="false"/>
                <w:color w:val="000000"/>
                <w:lang w:eastAsia="pl-PL"/>
              </w:rPr>
              <w:t>Kryteria klasyfikacji monoftongów angielskich, czworobok samogłoskowy i samogłoski kardynalne.</w:t>
            </w:r>
          </w:p>
          <w:p>
            <w:pPr>
              <w:pStyle w:val="Normal"/>
              <w:tabs>
                <w:tab w:val="clear" w:pos="708"/>
                <w:tab w:val="left" w:pos="1125" w:leader="none"/>
              </w:tabs>
              <w:snapToGrid w:val="false"/>
              <w:spacing w:before="120" w:after="120"/>
              <w:ind w:left="170" w:right="170"/>
              <w:rPr>
                <w:rFonts w:ascii="Arial" w:hAnsi="Arial" w:cs="Arial"/>
                <w:color w:val="000000"/>
                <w:lang w:eastAsia="pl-PL"/>
              </w:rPr>
            </w:pPr>
            <w:r>
              <w:rPr>
                <w:rFonts w:cs="Arial"/>
                <w:b w:val="false"/>
                <w:bCs w:val="false"/>
                <w:color w:val="000000"/>
                <w:lang w:eastAsia="pl-PL"/>
              </w:rPr>
              <w:t>Wymowa monoftongów  -  ćwiczenia oparte na parach minimalnych i krótkich tekstach</w:t>
            </w:r>
          </w:p>
          <w:p>
            <w:pPr>
              <w:pStyle w:val="Normal"/>
              <w:tabs>
                <w:tab w:val="clear" w:pos="708"/>
                <w:tab w:val="left" w:pos="1125" w:leader="none"/>
              </w:tabs>
              <w:snapToGrid w:val="false"/>
              <w:spacing w:before="120" w:after="120"/>
              <w:ind w:left="170" w:right="170"/>
              <w:rPr>
                <w:rFonts w:ascii="Arial" w:hAnsi="Arial" w:cs="Arial"/>
                <w:color w:val="000000"/>
                <w:lang w:eastAsia="pl-PL"/>
              </w:rPr>
            </w:pPr>
            <w:r>
              <w:rPr>
                <w:rFonts w:cs="Arial"/>
                <w:b w:val="false"/>
                <w:bCs w:val="false"/>
                <w:color w:val="000000"/>
                <w:lang w:eastAsia="pl-PL"/>
              </w:rPr>
              <w:t>Wymowa końcówek fleksyjnych</w:t>
            </w:r>
          </w:p>
          <w:p>
            <w:pPr>
              <w:pStyle w:val="Normal"/>
              <w:tabs>
                <w:tab w:val="clear" w:pos="708"/>
                <w:tab w:val="left" w:pos="1125" w:leader="none"/>
              </w:tabs>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Powtórzenie i dalsze holistyczne ćwiczenie percepcji i wymowy w zakresie wyżej wymienionych zagadnień na przykładach dłuższych tekstów.</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napToGrid w:val="false"/>
              <w:spacing w:before="120" w:after="120"/>
              <w:ind w:left="170" w:right="170"/>
              <w:rPr>
                <w:rFonts w:ascii="Arial" w:hAnsi="Arial" w:cs="Arial"/>
                <w:color w:val="000000"/>
                <w:lang w:eastAsia="pl-PL"/>
              </w:rPr>
            </w:pPr>
            <w:r>
              <w:rPr>
                <w:rFonts w:cs="Arial"/>
                <w:b w:val="false"/>
                <w:bCs w:val="false"/>
                <w:color w:val="000000"/>
                <w:lang w:eastAsia="pl-PL"/>
              </w:rPr>
              <w:t>Wells, J. (2000) Longman Pronunciation Dictionary. London: Longman.</w:t>
            </w:r>
          </w:p>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Baker, A. (2001) Ship or Sheep? An intermediate pronunciation course. [3rd edition]. Cambridge: CUP.[wybrane fragmenty]</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napToGrid w:val="false"/>
              <w:spacing w:before="120" w:after="120"/>
              <w:ind w:left="170" w:right="170"/>
              <w:rPr>
                <w:rFonts w:ascii="Arial" w:hAnsi="Arial" w:cs="Arial"/>
                <w:color w:val="000000"/>
                <w:lang w:eastAsia="pl-PL"/>
              </w:rPr>
            </w:pPr>
            <w:r>
              <w:rPr>
                <w:rFonts w:cs="Arial"/>
                <w:b w:val="false"/>
                <w:bCs w:val="false"/>
                <w:color w:val="000000"/>
                <w:lang w:val="en-US" w:eastAsia="pl-PL"/>
              </w:rPr>
              <w:t>O’Connor, J. D. &amp; C. Fletcher (2004) Sounds English. A pronunciation practice book. London: Longman.</w:t>
            </w:r>
          </w:p>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Materiały własne wykładowcy.</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Podczas ćwiczeń prowadzący omawia zagadnienia oraz ilustruje je, wykorzystując do tego celu materiały graficzne, pliki audio oraz materiały wideo. Nagrania służą jako model wymowy dla studentów i materiał do analizy określonego zjawiska. W trakcie zajęć studenci wykonują szereg ćwiczeń, których celem jest wykształcenie umiejętności w zakresie percepcji i produkcji omawianych zagadnień. Dodatkowo studenci wykonują zadania z zakresu transkrypcji na poziomie słowa. Ćwiczenia odbywają się w laboratorium językowym.</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W_01, W_02, W_03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Kolokwia pisemne obejmujące aspekty teoretyczne oraz zadania z zakresu transkrypcji fonemicznej na poziomie wyrazu.</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U_01, U_02, U_03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Poprzez kolokwia ustne, poprzez obserwację pracy studenta w trakcie zajęć i/lub w formie indywidualnej rozmowy ze studentem.</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W trakcie zajęć poprzez obserwację pracy studenta i w formie indywidualnej rozmowy ze studentem dotyczącej jego postępów</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Forma zaliczenia: egzamin</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Egzamin składa się z dwóch części: ustnej i pisemnej.</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Student uzyskuje oceny cząstkowe za poszczególne zadania, np. w części ustnej jest to czytanie 2-3 krótkich tekstów, w części pisemnej są to zadania np. o charakterze teoretycznym oraz zadania sprawdzające umiejętność posługiwania się transkrypcją fonemiczną IPA na poziomie słowa. Warunkiem zdania egzaminu jest uzyskanie oceny pozytywnej z obu części: pisemnej i ustnej. Ocena końcowa obliczana jest na podstawie zaokrąglonej średniej arytmetycznej z obu części egzaminu.</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Stosuje się następującą skalę ocen dla pierwszego podejścia studenta do egzaminu:</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0-50% ocena niedostateczna</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51-60% ocena dostateczna</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61-70% ocena dostateczna plus</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71-80% ocena dobra</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81-90% ocena dobra plus</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91-100% ocena bardzo dobra</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Skala ocen dla drugiego podejścia studenta do egzaminu i zaliczeń warunkowych:</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0-50% ocena niedostateczna</w:t>
            </w:r>
          </w:p>
          <w:p>
            <w:pPr>
              <w:pStyle w:val="Normal"/>
              <w:tabs>
                <w:tab w:val="clear" w:pos="708"/>
                <w:tab w:val="left" w:pos="2010" w:leader="none"/>
              </w:tabs>
              <w:snapToGrid w:val="false"/>
              <w:spacing w:before="120" w:after="120"/>
              <w:ind w:left="170" w:right="170"/>
              <w:rPr>
                <w:rFonts w:ascii="Arial" w:hAnsi="Arial" w:cs="Arial"/>
                <w:color w:val="000000"/>
                <w:lang w:eastAsia="pl-PL"/>
              </w:rPr>
            </w:pPr>
            <w:r>
              <w:rPr>
                <w:rFonts w:cs="Arial"/>
                <w:color w:val="000000"/>
                <w:lang w:eastAsia="pl-PL"/>
              </w:rPr>
              <w:t>51-100% ocena dostateczna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color w:val="000000"/>
              </w:rPr>
            </w:pPr>
            <w:r>
              <w:rPr>
                <w:b w:val="false"/>
                <w:bCs/>
                <w:color w:val="000000"/>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color w:val="000000"/>
              </w:rPr>
            </w:pPr>
            <w:r>
              <w:rPr>
                <w:b w:val="false"/>
                <w:bCs/>
                <w:color w:val="000000"/>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Udział w zajęciach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Samodzielne przygotowanie się do zajęć i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43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napToGrid w:val="false"/>
              <w:spacing w:before="120" w:after="120"/>
              <w:ind w:left="170" w:right="170"/>
              <w:rPr>
                <w:rFonts w:ascii="Arial" w:hAnsi="Arial" w:cs="Arial"/>
                <w:b/>
                <w:bCs/>
                <w:color w:val="000000"/>
              </w:rPr>
            </w:pPr>
            <w:r>
              <w:rPr>
                <w:rFonts w:cs="Arial"/>
                <w:b/>
                <w:bCs/>
                <w:color w:val="000000"/>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napToGrid w:val="false"/>
              <w:spacing w:before="120" w:after="120"/>
              <w:ind w:left="170" w:right="170"/>
              <w:rPr>
                <w:rFonts w:ascii="Arial" w:hAnsi="Arial" w:cs="Arial"/>
                <w:b/>
                <w:bCs/>
                <w:color w:val="000000"/>
              </w:rPr>
            </w:pPr>
            <w:r>
              <w:rPr>
                <w:rFonts w:cs="Arial"/>
                <w:b/>
                <w:bCs/>
                <w:color w:val="000000"/>
              </w:rPr>
              <w:t>3</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color w:val="000000"/>
              </w:rPr>
            </w:pPr>
            <w:r>
              <w:rPr>
                <w:b w:val="false"/>
                <w:bCs/>
                <w:color w:val="000000"/>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color w:val="000000"/>
              </w:rPr>
            </w:pPr>
            <w:r>
              <w:rPr>
                <w:b w:val="false"/>
                <w:bCs/>
                <w:color w:val="000000"/>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color w:val="000000"/>
              </w:rPr>
            </w:pPr>
            <w:r>
              <w:rPr>
                <w:b w:val="false"/>
                <w:bCs/>
                <w:color w:val="000000"/>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Udział w zajęciach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14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rPr>
                <w:rFonts w:ascii="Arial" w:hAnsi="Arial" w:cs="Arial"/>
                <w:b/>
                <w:bCs/>
                <w:color w:val="000000"/>
              </w:rPr>
            </w:pPr>
            <w:r>
              <w:rPr>
                <w:rFonts w:cs="Arial"/>
                <w:b/>
                <w:bCs/>
                <w:color w:val="000000"/>
              </w:rPr>
              <w:t>53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rPr>
                <w:rFonts w:ascii="Arial" w:hAnsi="Arial" w:cs="Arial"/>
                <w:b/>
                <w:bCs/>
                <w:color w:val="000000"/>
              </w:rPr>
            </w:pPr>
            <w:r>
              <w:rPr>
                <w:rFonts w:cs="Arial"/>
                <w:b/>
                <w:bCs/>
                <w:color w:val="000000"/>
              </w:rPr>
              <w:t>3</w:t>
            </w:r>
          </w:p>
        </w:tc>
      </w:tr>
    </w:tbl>
    <w:p>
      <w:pPr>
        <w:pStyle w:val="Normal"/>
        <w:rPr>
          <w:rFonts w:ascii="Arial" w:hAnsi="Arial" w:cs="Ari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301"/>
        <w:gridCol w:w="284"/>
        <w:gridCol w:w="287"/>
        <w:gridCol w:w="563"/>
        <w:gridCol w:w="713"/>
        <w:gridCol w:w="425"/>
        <w:gridCol w:w="1556"/>
        <w:gridCol w:w="1257"/>
        <w:gridCol w:w="589"/>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6" w:name="Praktyczna_gramatyka_języka_angielskiego"/>
            <w:bookmarkEnd w:id="6"/>
            <w:r>
              <w:rPr>
                <w:rFonts w:cs="Arial"/>
                <w:color w:val="000000"/>
              </w:rPr>
              <w:t>Praktyczna gramatyka języka angielskiego 1</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Practical Grammar of English</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9"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4"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5"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8"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Instytut językoznawstwa i literaturoznawstwa</w:t>
            </w:r>
          </w:p>
        </w:tc>
      </w:tr>
      <w:tr>
        <w:trPr>
          <w:trHeight w:val="454" w:hRule="atLeast"/>
        </w:trPr>
        <w:tc>
          <w:tcPr>
            <w:tcW w:w="7946"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7"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6"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7"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pierwszy</w:t>
            </w:r>
          </w:p>
        </w:tc>
      </w:tr>
      <w:tr>
        <w:trPr>
          <w:trHeight w:val="454" w:hRule="atLeast"/>
        </w:trPr>
        <w:tc>
          <w:tcPr>
            <w:tcW w:w="3995"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8"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pierwszy</w:t>
            </w:r>
          </w:p>
        </w:tc>
      </w:tr>
      <w:tr>
        <w:trPr>
          <w:trHeight w:val="454" w:hRule="atLeast"/>
        </w:trPr>
        <w:tc>
          <w:tcPr>
            <w:tcW w:w="2861"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2"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Ludmiła Mnich</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hab. Ludmiła Mnich, dr Rafał Kozak,</w:t>
            </w:r>
          </w:p>
          <w:p>
            <w:pPr>
              <w:pStyle w:val="Normal"/>
              <w:spacing w:before="120" w:after="120"/>
              <w:ind w:left="170" w:right="170"/>
              <w:rPr>
                <w:rFonts w:ascii="Arial" w:hAnsi="Arial" w:cs="Arial"/>
                <w:color w:val="000000"/>
              </w:rPr>
            </w:pPr>
            <w:r>
              <w:rPr>
                <w:rFonts w:cs="Arial"/>
                <w:color w:val="000000"/>
              </w:rPr>
              <w:t>dr Marek Jastrzębski, dr D.Kottke</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rPr>
              <w:t>1.</w:t>
              <w:tab/>
              <w:t>Nabycie wiedzy z zakresu zastosowania struktur i reguł gramatycznych.</w:t>
            </w:r>
          </w:p>
          <w:p>
            <w:pPr>
              <w:pStyle w:val="Normal"/>
              <w:spacing w:before="120" w:after="120"/>
              <w:ind w:left="170" w:right="170"/>
              <w:rPr>
                <w:rFonts w:ascii="Arial" w:hAnsi="Arial" w:cs="Arial"/>
                <w:color w:val="000000"/>
              </w:rPr>
            </w:pPr>
            <w:r>
              <w:rPr>
                <w:rFonts w:cs="Arial"/>
                <w:color w:val="000000"/>
              </w:rPr>
              <w:t>2.</w:t>
              <w:tab/>
              <w:t>Opanowanie umiejętności poprawnego posługiwania się strukturami gramatycznymi w języku angielskim w pisemnych i ustnych sytuacjach komunikacyjnych.</w:t>
            </w:r>
          </w:p>
          <w:p>
            <w:pPr>
              <w:pStyle w:val="Normal"/>
              <w:spacing w:before="120" w:after="120"/>
              <w:ind w:left="170" w:right="170"/>
              <w:rPr>
                <w:rFonts w:ascii="Arial" w:hAnsi="Arial" w:cs="Arial"/>
                <w:color w:val="000000"/>
              </w:rPr>
            </w:pPr>
            <w:r>
              <w:rPr>
                <w:rFonts w:cs="Arial"/>
                <w:color w:val="000000"/>
              </w:rPr>
              <w:t>3.</w:t>
              <w:tab/>
              <w:t>Nabycie gotowości do zrozumienia poziomu swojej wiedzy i umiejętności w zakresie praktycznej gramatyki języka angielskiego, ciągłego dokształcania się i rozwoju osobistego</w:t>
            </w:r>
          </w:p>
          <w:p>
            <w:pPr>
              <w:pStyle w:val="Normal"/>
              <w:spacing w:before="120" w:after="120"/>
              <w:ind w:left="170" w:right="170"/>
              <w:rPr>
                <w:rFonts w:ascii="Arial" w:hAnsi="Arial" w:cs="Arial"/>
                <w:color w:val="000000"/>
              </w:rPr>
            </w:pPr>
            <w:r>
              <w:rPr>
                <w:rFonts w:cs="Arial"/>
                <w:color w:val="000000"/>
              </w:rPr>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Cs/>
              </w:rPr>
            </w:pPr>
            <w:r>
              <w:rPr>
                <w:rFonts w:cs="Arial"/>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widowControl/>
              <w:suppressAutoHyphens w:val="true"/>
              <w:bidi w:val="0"/>
              <w:spacing w:lineRule="auto" w:line="288" w:before="120" w:after="120"/>
              <w:jc w:val="left"/>
              <w:rPr/>
            </w:pPr>
            <w:r>
              <w:rPr>
                <w:rFonts w:eastAsia="Times New Roman" w:cs="Arial"/>
                <w:lang w:eastAsia="ru-RU"/>
              </w:rPr>
              <w:t>terminologię  z zakresu praktycznej gramatyki języka angielskiego</w:t>
            </w:r>
            <w:r>
              <w:rPr>
                <w:rFonts w:cs="Arial"/>
              </w:rPr>
              <w:t xml:space="preserve"> zorientowaną na jej praktyczne zastosowanie</w:t>
            </w:r>
            <w:r>
              <w:rPr>
                <w:rFonts w:eastAsia="Times New Roman" w:cs="Arial"/>
                <w:lang w:eastAsia="ru-RU"/>
              </w:rPr>
              <w:t>.</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Cs/>
              </w:rPr>
            </w:pPr>
            <w:r>
              <w:rPr>
                <w:rFonts w:cs="Arial"/>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Cs/>
              </w:rPr>
            </w:pPr>
            <w:r>
              <w:rPr>
                <w:rFonts w:cs="Arial"/>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widowControl/>
              <w:suppressAutoHyphens w:val="true"/>
              <w:bidi w:val="0"/>
              <w:spacing w:lineRule="auto" w:line="288" w:before="120" w:after="120"/>
              <w:jc w:val="left"/>
              <w:rPr/>
            </w:pPr>
            <w:r>
              <w:rPr>
                <w:rFonts w:cs="Arial"/>
              </w:rPr>
              <w:t>strukturę współczesnego języka angielskiego dotyczącą czasów gramatycznych, zorientowaną na jej praktyczne zastosowanie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Cs/>
              </w:rPr>
            </w:pPr>
            <w:r>
              <w:rPr>
                <w:rFonts w:cs="Arial"/>
              </w:rPr>
              <w:t>K_W05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Cs/>
              </w:rPr>
            </w:pPr>
            <w:r>
              <w:rPr>
                <w:rFonts w:cs="Arial"/>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widowControl/>
              <w:suppressAutoHyphens w:val="true"/>
              <w:bidi w:val="0"/>
              <w:spacing w:lineRule="auto" w:line="288" w:before="120" w:after="120"/>
              <w:jc w:val="left"/>
              <w:rPr/>
            </w:pPr>
            <w:r>
              <w:rPr>
                <w:rFonts w:cs="Arial"/>
              </w:rPr>
              <w:t>kompleksową naturę języka angielskiego w zakresie praktycznej gramatyki.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Cs/>
              </w:rPr>
            </w:pPr>
            <w:r>
              <w:rPr>
                <w:rFonts w:cs="Arial"/>
              </w:rPr>
              <w:t>K_W04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Cs/>
              </w:rPr>
            </w:pPr>
            <w:r>
              <w:rPr>
                <w:rFonts w:cs="Arial"/>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widowControl/>
              <w:suppressAutoHyphens w:val="true"/>
              <w:bidi w:val="0"/>
              <w:spacing w:lineRule="auto" w:line="288" w:before="120" w:after="120"/>
              <w:jc w:val="left"/>
              <w:rPr/>
            </w:pPr>
            <w:r>
              <w:rPr>
                <w:rFonts w:cs="Arial"/>
              </w:rPr>
              <w:t>posługiwać się językiem angielskim na poziomie min. B1 wg europejskiego systemu opisu kształcenia językowego (Common Reference Levels)</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widowControl/>
              <w:suppressAutoHyphens w:val="true"/>
              <w:bidi w:val="0"/>
              <w:spacing w:lineRule="auto" w:line="288" w:before="120" w:after="120"/>
              <w:jc w:val="left"/>
              <w:rPr>
                <w:rFonts w:ascii="Arial" w:hAnsi="Arial" w:cs="Arial"/>
                <w:bCs/>
              </w:rPr>
            </w:pPr>
            <w:r>
              <w:rPr>
                <w:rFonts w:cs="Arial"/>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Cs/>
              </w:rPr>
            </w:pPr>
            <w:r>
              <w:rPr>
                <w:rFonts w:cs="Arial"/>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widowControl/>
              <w:suppressAutoHyphens w:val="true"/>
              <w:bidi w:val="0"/>
              <w:spacing w:lineRule="auto" w:line="288" w:before="120" w:after="120"/>
              <w:jc w:val="left"/>
              <w:rPr/>
            </w:pPr>
            <w:r>
              <w:rPr>
                <w:rFonts w:cs="Arial"/>
              </w:rPr>
              <w:t>poprawnie stosować struktury gramatyczne w pisemnych i ustnych sytuacjach komunikacyjnych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widowControl/>
              <w:suppressAutoHyphens w:val="true"/>
              <w:bidi w:val="0"/>
              <w:spacing w:lineRule="auto" w:line="288" w:before="120" w:after="120"/>
              <w:jc w:val="left"/>
              <w:rPr>
                <w:rFonts w:ascii="Arial" w:hAnsi="Arial" w:cs="Arial"/>
                <w:bCs/>
              </w:rPr>
            </w:pPr>
            <w:r>
              <w:rPr>
                <w:rFonts w:cs="Arial"/>
              </w:rPr>
              <w:t xml:space="preserve"> </w:t>
            </w:r>
            <w:r>
              <w:rPr>
                <w:rFonts w:cs="Arial"/>
              </w:rPr>
              <w:t>K_U10</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rFonts w:ascii="Arial" w:hAnsi="Arial" w:cs="Arial"/>
                <w:bCs/>
              </w:rPr>
            </w:pPr>
            <w:r>
              <w:rPr>
                <w:rFonts w:cs="Arial"/>
              </w:rPr>
              <w:t>U03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rPr>
                <w:rFonts w:ascii="Arial" w:hAnsi="Arial" w:cs="Arial"/>
              </w:rPr>
            </w:pPr>
            <w:r>
              <w:rPr>
                <w:rFonts w:eastAsia="Times New Roman" w:cs="Arial"/>
                <w:lang w:eastAsia="ru-RU"/>
              </w:rPr>
              <w:t>samodzielnie zdobywać wiedzę dotyczącą praktycznej gramatyki języka angielskiego i rozwijać swoje umiejętności w tym zakresie.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widowControl/>
              <w:suppressAutoHyphens w:val="true"/>
              <w:bidi w:val="0"/>
              <w:spacing w:lineRule="auto" w:line="288" w:before="120" w:after="120"/>
              <w:jc w:val="left"/>
              <w:rPr>
                <w:rFonts w:ascii="Arial" w:hAnsi="Arial" w:cs="Arial"/>
                <w:bCs/>
              </w:rPr>
            </w:pPr>
            <w:r>
              <w:rPr>
                <w:rFonts w:cs="Arial"/>
              </w:rPr>
              <w:t>K_U09, K_U13</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widowControl/>
              <w:suppressAutoHyphens w:val="true"/>
              <w:bidi w:val="0"/>
              <w:spacing w:lineRule="auto" w:line="288" w:before="120" w:after="120"/>
              <w:jc w:val="left"/>
              <w:rPr>
                <w:rFonts w:ascii="Arial" w:hAnsi="Arial" w:cs="Arial"/>
              </w:rPr>
            </w:pPr>
            <w:r>
              <w:rPr>
                <w:rFonts w:cs="Arial"/>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widowControl/>
              <w:suppressAutoHyphens w:val="true"/>
              <w:bidi w:val="0"/>
              <w:spacing w:lineRule="auto" w:line="288" w:before="120" w:after="120"/>
              <w:jc w:val="left"/>
              <w:rPr/>
            </w:pPr>
            <w:r>
              <w:rPr>
                <w:rFonts w:cs="Arial"/>
              </w:rPr>
              <w:t>określenia własnych zainteresowań, krytycznego myślenia, rozwiązywania problemów.</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rPr>
                <w:rFonts w:ascii="Arial" w:hAnsi="Arial" w:cs="Arial"/>
              </w:rPr>
            </w:pPr>
            <w:r>
              <w:rPr>
                <w:rFonts w:cs="Arial"/>
              </w:rPr>
              <w:t>K_K02</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widowControl/>
              <w:suppressAutoHyphens w:val="true"/>
              <w:bidi w:val="0"/>
              <w:spacing w:lineRule="auto" w:line="288" w:before="120" w:after="120"/>
              <w:jc w:val="left"/>
              <w:rPr/>
            </w:pPr>
            <w:r>
              <w:rPr>
                <w:rFonts w:cs="Arial"/>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widowControl/>
              <w:suppressAutoHyphens w:val="true"/>
              <w:bidi w:val="0"/>
              <w:spacing w:lineRule="auto" w:line="288" w:before="120" w:after="120"/>
              <w:jc w:val="left"/>
              <w:rPr/>
            </w:pPr>
            <w:r>
              <w:rPr>
                <w:rFonts w:cs="Arial"/>
              </w:rPr>
              <w:t>zrozumienia poziomu swojej wiedzy i umiejętności w zakresie praktycznej gramatyki języka angielskiego, ciągłego dokształcenia się i rozwoju osobistego.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rPr>
                <w:rFonts w:ascii="Arial" w:hAnsi="Arial" w:cs="Arial"/>
              </w:rPr>
            </w:pPr>
            <w:r>
              <w:rPr>
                <w:rFonts w:cs="Arial"/>
              </w:rPr>
              <w:t>K_K04</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 (45 godzin) studia stacjonarne i niestacjonarne (30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napToGrid w:val="false"/>
              <w:spacing w:before="120" w:after="120"/>
              <w:ind w:right="170"/>
              <w:rPr>
                <w:rFonts w:ascii="Arial" w:hAnsi="Arial" w:cs="Arial"/>
                <w:b/>
                <w:color w:val="000000"/>
                <w:lang w:eastAsia="pl-PL"/>
              </w:rPr>
            </w:pPr>
            <w:r>
              <w:rPr>
                <w:rFonts w:cs="Arial"/>
                <w:b/>
                <w:color w:val="000000"/>
                <w:lang w:eastAsia="pl-PL"/>
              </w:rPr>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lang w:val="en-GB"/>
              </w:rPr>
            </w:pPr>
            <w:r>
              <w:rPr>
                <w:rFonts w:cs="Arial"/>
                <w:lang w:val="en-GB"/>
              </w:rPr>
              <w:t>System of tenses in English.</w:t>
            </w:r>
          </w:p>
          <w:p>
            <w:pPr>
              <w:pStyle w:val="Normal"/>
              <w:tabs>
                <w:tab w:val="clear" w:pos="708"/>
                <w:tab w:val="left" w:pos="1125" w:leader="none"/>
              </w:tabs>
              <w:spacing w:before="120" w:after="120"/>
              <w:ind w:left="170" w:right="170"/>
              <w:rPr>
                <w:rFonts w:ascii="Arial" w:hAnsi="Arial" w:cs="Arial"/>
                <w:lang w:val="en-GB"/>
              </w:rPr>
            </w:pPr>
            <w:r>
              <w:rPr>
                <w:rFonts w:cs="Arial"/>
                <w:lang w:val="en-GB"/>
              </w:rPr>
              <w:t>Present tenses: Present Simple and Present Continuous, verbs rarely used in continuous, non-progressive verbs.</w:t>
            </w:r>
          </w:p>
          <w:p>
            <w:pPr>
              <w:pStyle w:val="Normal"/>
              <w:tabs>
                <w:tab w:val="clear" w:pos="708"/>
                <w:tab w:val="left" w:pos="1125" w:leader="none"/>
              </w:tabs>
              <w:spacing w:before="120" w:after="120"/>
              <w:ind w:left="170" w:right="170"/>
              <w:rPr/>
            </w:pPr>
            <w:r>
              <w:rPr>
                <w:rFonts w:cs="Arial"/>
                <w:lang w:val="en-GB"/>
              </w:rPr>
              <w:t>Past tenses: Past Simple, Past Continuous, Past Perfect, Past Perfect Continuous, used to/would.</w:t>
            </w:r>
          </w:p>
          <w:p>
            <w:pPr>
              <w:pStyle w:val="Normal"/>
              <w:tabs>
                <w:tab w:val="clear" w:pos="708"/>
                <w:tab w:val="left" w:pos="1125" w:leader="none"/>
              </w:tabs>
              <w:spacing w:before="120" w:after="120"/>
              <w:ind w:left="170" w:right="170"/>
              <w:rPr>
                <w:rFonts w:ascii="Arial" w:hAnsi="Arial" w:cs="Arial"/>
                <w:lang w:val="en-GB"/>
              </w:rPr>
            </w:pPr>
            <w:r>
              <w:rPr>
                <w:rFonts w:cs="Arial"/>
                <w:lang w:val="en-GB"/>
              </w:rPr>
              <w:t>Past to present tenses: Present Perfect Simple (and differences with Past Simple), Present Perfect Continuous (and differences with Present Perfect Simple)</w:t>
            </w:r>
          </w:p>
          <w:p>
            <w:pPr>
              <w:pStyle w:val="Normal"/>
              <w:tabs>
                <w:tab w:val="clear" w:pos="708"/>
                <w:tab w:val="left" w:pos="1125" w:leader="none"/>
              </w:tabs>
              <w:spacing w:before="120" w:after="120"/>
              <w:ind w:left="170" w:right="170"/>
              <w:rPr>
                <w:rFonts w:ascii="Arial" w:hAnsi="Arial" w:cs="Arial"/>
                <w:lang w:val="en-GB"/>
              </w:rPr>
            </w:pPr>
            <w:r>
              <w:rPr>
                <w:rFonts w:cs="Arial"/>
                <w:lang w:val="en-GB"/>
              </w:rPr>
              <w:t>Future tenses: Future Simple, Future Continuous, Future Perfect, Future Perfect Continuous, other forms of future: going to/ Present Simple, Present Continuous.</w:t>
            </w:r>
          </w:p>
          <w:p>
            <w:pPr>
              <w:pStyle w:val="Normal"/>
              <w:tabs>
                <w:tab w:val="clear" w:pos="708"/>
                <w:tab w:val="left" w:pos="1125" w:leader="none"/>
              </w:tabs>
              <w:spacing w:before="120" w:after="120"/>
              <w:ind w:left="170" w:right="170"/>
              <w:rPr>
                <w:rFonts w:ascii="Arial" w:hAnsi="Arial" w:cs="Arial"/>
                <w:lang w:val="en-GB"/>
              </w:rPr>
            </w:pPr>
            <w:r>
              <w:rPr>
                <w:rFonts w:cs="Arial"/>
                <w:lang w:val="en-GB"/>
              </w:rPr>
              <w:t>Questions: Closed and opened questions, tag questions, negative questions, echo questions.</w:t>
            </w:r>
          </w:p>
          <w:p>
            <w:pPr>
              <w:pStyle w:val="Normal"/>
              <w:tabs>
                <w:tab w:val="clear" w:pos="708"/>
                <w:tab w:val="left" w:pos="1125" w:leader="none"/>
              </w:tabs>
              <w:spacing w:before="120" w:after="120"/>
              <w:ind w:left="170" w:right="170"/>
              <w:rPr>
                <w:rFonts w:ascii="Arial" w:hAnsi="Arial" w:cs="Arial"/>
                <w:lang w:val="en-GB"/>
              </w:rPr>
            </w:pPr>
            <w:r>
              <w:rPr>
                <w:rFonts w:cs="Arial"/>
                <w:lang w:val="en-GB"/>
              </w:rPr>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6"/>
              </w:numPr>
              <w:spacing w:lineRule="auto" w:line="288" w:before="120" w:after="120"/>
              <w:contextualSpacing/>
              <w:rPr>
                <w:rFonts w:ascii="Arial" w:hAnsi="Arial" w:cs="Arial"/>
                <w:lang w:val="en-GB"/>
              </w:rPr>
            </w:pPr>
            <w:r>
              <w:rPr>
                <w:rFonts w:cs="Arial"/>
                <w:lang w:val="en-GB"/>
              </w:rPr>
              <w:t>Mark Foley and Diane Hall, Longman Advanced Learners’ Grammar.</w:t>
            </w:r>
          </w:p>
          <w:p>
            <w:pPr>
              <w:pStyle w:val="Normal"/>
              <w:numPr>
                <w:ilvl w:val="0"/>
                <w:numId w:val="6"/>
              </w:numPr>
              <w:spacing w:lineRule="auto" w:line="288" w:before="120" w:after="120"/>
              <w:contextualSpacing/>
              <w:rPr>
                <w:rFonts w:ascii="Arial" w:hAnsi="Arial" w:cs="Arial"/>
                <w:lang w:val="en-GB"/>
              </w:rPr>
            </w:pPr>
            <w:r>
              <w:rPr>
                <w:rFonts w:cs="Arial"/>
                <w:lang w:val="en-GB"/>
              </w:rPr>
              <w:t>Michael Swan, Catherine Walter Oxford English Grammar Course. Advanced, Oxford University Press 2012.</w:t>
            </w:r>
          </w:p>
          <w:p>
            <w:pPr>
              <w:pStyle w:val="Normal"/>
              <w:numPr>
                <w:ilvl w:val="0"/>
                <w:numId w:val="6"/>
              </w:numPr>
              <w:spacing w:lineRule="auto" w:line="288" w:before="120" w:after="120"/>
              <w:contextualSpacing/>
              <w:rPr>
                <w:rFonts w:ascii="Arial" w:hAnsi="Arial" w:cs="Arial"/>
                <w:lang w:val="en-GB"/>
              </w:rPr>
            </w:pPr>
            <w:r>
              <w:rPr>
                <w:rFonts w:cs="Arial"/>
                <w:lang w:val="en-GB"/>
              </w:rPr>
              <w:t>Raymond Murphy, English Grammar in Use, Cambridge 2012.</w:t>
            </w:r>
          </w:p>
          <w:p>
            <w:pPr>
              <w:pStyle w:val="Normal"/>
              <w:numPr>
                <w:ilvl w:val="0"/>
                <w:numId w:val="6"/>
              </w:numPr>
              <w:spacing w:lineRule="auto" w:line="288" w:before="120" w:after="120"/>
              <w:contextualSpacing/>
              <w:rPr>
                <w:rFonts w:ascii="Arial" w:hAnsi="Arial" w:cs="Arial"/>
                <w:lang w:val="en-GB"/>
              </w:rPr>
            </w:pPr>
            <w:r>
              <w:rPr>
                <w:rFonts w:cs="Arial"/>
                <w:lang w:val="en-GB"/>
              </w:rPr>
              <w:t>Michael Vince, Advanced Language Practice, MacMillan 2003</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5"/>
              </w:numPr>
              <w:spacing w:before="120" w:after="120"/>
              <w:ind w:hanging="360" w:left="643" w:right="170"/>
              <w:rPr>
                <w:rFonts w:ascii="Arial" w:hAnsi="Arial" w:cs="Arial"/>
                <w:color w:val="000000"/>
                <w:lang w:val="en-GB"/>
              </w:rPr>
            </w:pPr>
            <w:r>
              <w:rPr>
                <w:rFonts w:cs="Arial"/>
                <w:color w:val="000000"/>
                <w:lang w:val="en-GB"/>
              </w:rPr>
              <w:t>Richard Side and Guy Wellman, Grammar and Vocabulary for Cambridge Advanced and Proficiency.</w:t>
            </w:r>
          </w:p>
          <w:p>
            <w:pPr>
              <w:pStyle w:val="Normal"/>
              <w:numPr>
                <w:ilvl w:val="0"/>
                <w:numId w:val="5"/>
              </w:numPr>
              <w:spacing w:before="120" w:after="120"/>
              <w:ind w:hanging="360" w:left="643" w:right="170"/>
              <w:rPr>
                <w:rFonts w:ascii="Arial" w:hAnsi="Arial" w:cs="Arial"/>
                <w:color w:val="000000"/>
                <w:lang w:val="en-GB"/>
              </w:rPr>
            </w:pPr>
            <w:r>
              <w:rPr>
                <w:rFonts w:cs="Arial"/>
                <w:color w:val="000000"/>
                <w:lang w:val="en-GB"/>
              </w:rPr>
              <w:t>Carter Ronald and McCarthy Michael, Cambridge Grammar of English, Cambridge 2006.</w:t>
            </w:r>
          </w:p>
          <w:p>
            <w:pPr>
              <w:pStyle w:val="Normal"/>
              <w:numPr>
                <w:ilvl w:val="0"/>
                <w:numId w:val="5"/>
              </w:numPr>
              <w:spacing w:before="120" w:after="120"/>
              <w:ind w:hanging="360" w:left="643" w:right="170"/>
              <w:rPr>
                <w:rFonts w:ascii="Arial" w:hAnsi="Arial" w:cs="Arial"/>
                <w:color w:val="000000"/>
                <w:lang w:val="en-GB"/>
              </w:rPr>
            </w:pPr>
            <w:r>
              <w:rPr>
                <w:rFonts w:cs="Arial"/>
                <w:color w:val="000000"/>
                <w:lang w:val="en-GB"/>
              </w:rPr>
              <w:t>Swan Michael, Practical English Usage, Oxford 2005.</w:t>
            </w:r>
          </w:p>
          <w:p>
            <w:pPr>
              <w:pStyle w:val="Normal"/>
              <w:spacing w:before="120" w:after="120"/>
              <w:ind w:left="170" w:right="170"/>
              <w:rPr>
                <w:rFonts w:ascii="Arial" w:hAnsi="Arial" w:cs="Arial"/>
                <w:color w:val="000000"/>
                <w:lang w:val="en-GB"/>
              </w:rPr>
            </w:pPr>
            <w:r>
              <w:rPr>
                <w:rFonts w:cs="Arial"/>
                <w:color w:val="000000"/>
                <w:lang w:val="en-GB"/>
              </w:rPr>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Ćwiczenia gramatyczne wspomagane technikami multimedialnymi, dyskusja, praca w grupie, praca w parach. Metody:</w:t>
            </w:r>
            <w:r>
              <w:rPr/>
              <w:t xml:space="preserve"> </w:t>
            </w:r>
            <w:r>
              <w:rPr>
                <w:rFonts w:cs="Arial"/>
                <w:color w:val="000000"/>
              </w:rPr>
              <w:t>gramatyczno-tłumaczeniowa, indukcyjna metoda, metoda zadań (task-based language learning).</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W01, W02, W03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wiedzy będą weryfikowane na podstawie pisemnych odpowiedzi udzielonych podczas testu egzaminacyjnego, które skontrolują stopień opanowania przez studentów materiału zrealizowanego na zajęciach.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U01, U02, U03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umiejętności będą weryfikowane poprzez realizację zestawów ćwiczeń z zakresu praktycznej gramatyki języka angielskiego, sprawdzane na bieżąco podczas zajęć, obserwację zachowań studentów, zaangażowanie w wykonywane ćwiczenia, rozwiązywanie zadań gramatycznych, pozwalające ocenić umiejętności praktyczne studenta w aspekcie omawianej tematyki.</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right="170"/>
              <w:rPr>
                <w:rFonts w:ascii="Arial" w:hAnsi="Arial" w:cs="Arial"/>
                <w:color w:val="000000"/>
              </w:rPr>
            </w:pPr>
            <w:r>
              <w:rPr>
                <w:rFonts w:cs="Arial"/>
                <w:color w:val="000000"/>
              </w:rPr>
              <w:t xml:space="preserve">K01, </w:t>
            </w:r>
            <w:r>
              <w:rPr>
                <w:rFonts w:cs="Arial"/>
              </w:rPr>
              <w:t>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kompetencji społecznych będą weryfikowane poprzez obserwację zachowań studentów, zaangażowanie w rozwiązywanie ćwiczeń i zadań, umiejętność pracy indywidualnej i w grupie, w trakcie których student jest obserwowany przez nauczyciela oraz oceniany pod kątem systematyczności, aktywności i gotowości do wykorzystania zdobytej wiedzy z zakresu praktycznej gramatyki języka angielskiego.</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Warunki zaliczenia przedmiotu:</w:t>
            </w:r>
          </w:p>
          <w:p>
            <w:pPr>
              <w:pStyle w:val="Normal"/>
              <w:tabs>
                <w:tab w:val="clear" w:pos="708"/>
                <w:tab w:val="left" w:pos="2010" w:leader="none"/>
              </w:tabs>
              <w:spacing w:before="120" w:after="120"/>
              <w:ind w:left="170" w:right="170"/>
              <w:rPr>
                <w:rFonts w:ascii="Arial" w:hAnsi="Arial" w:cs="Arial"/>
              </w:rPr>
            </w:pPr>
            <w:r>
              <w:rPr>
                <w:rFonts w:cs="Arial"/>
              </w:rPr>
              <w:t>1) aktywność na zajęciach, wykonywanie prac domowych</w:t>
            </w:r>
          </w:p>
          <w:p>
            <w:pPr>
              <w:pStyle w:val="Normal"/>
              <w:tabs>
                <w:tab w:val="clear" w:pos="708"/>
                <w:tab w:val="left" w:pos="2010" w:leader="none"/>
              </w:tabs>
              <w:spacing w:before="120" w:after="120"/>
              <w:ind w:left="170" w:right="170"/>
              <w:rPr>
                <w:rFonts w:ascii="Arial" w:hAnsi="Arial" w:cs="Arial"/>
              </w:rPr>
            </w:pPr>
            <w:r>
              <w:rPr>
                <w:rFonts w:cs="Arial"/>
              </w:rPr>
              <w:t>2) uzyskanie co najmniej 60% z egzaminu</w:t>
            </w:r>
          </w:p>
          <w:p>
            <w:pPr>
              <w:pStyle w:val="Normal"/>
              <w:tabs>
                <w:tab w:val="clear" w:pos="708"/>
                <w:tab w:val="left" w:pos="2010" w:leader="none"/>
              </w:tabs>
              <w:spacing w:before="120" w:after="120"/>
              <w:ind w:left="170" w:right="170"/>
              <w:rPr>
                <w:rFonts w:ascii="Arial" w:hAnsi="Arial" w:cs="Arial"/>
              </w:rPr>
            </w:pPr>
            <w:r>
              <w:rPr>
                <w:rFonts w:cs="Arial"/>
              </w:rPr>
              <w:t>Oceny z egzaminu wystawia się wg następującej skali:</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94-100% bardzo dobry – 5,0</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87-93% dobry plus – 4,5</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80-86% dobry – 4,0</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70-79% dostateczny plus – 3,5</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60-69 % dostateczny – 3,0</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0-59 % niedostateczny – 2,0</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suppressAutoHyphens w:val="true"/>
              <w:bidi w:val="0"/>
              <w:spacing w:lineRule="auto" w:line="288" w:before="120" w:after="120"/>
              <w:jc w:val="left"/>
              <w:rPr>
                <w:rFonts w:ascii="Arial" w:hAnsi="Arial" w:cs="Arial"/>
              </w:rPr>
            </w:pPr>
            <w:r>
              <w:rPr>
                <w:rFonts w:cs="Arial"/>
              </w:rPr>
              <w:t>45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suppressAutoHyphens w:val="true"/>
              <w:bidi w:val="0"/>
              <w:spacing w:lineRule="auto" w:line="288" w:before="120" w:after="120"/>
              <w:jc w:val="left"/>
              <w:rPr>
                <w:rFonts w:ascii="Arial" w:hAnsi="Arial" w:cs="Arial"/>
              </w:rPr>
            </w:pPr>
            <w:r>
              <w:rPr>
                <w:rFonts w:cs="Aria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Samodzielne przygotowanie się do zajęć oraz 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suppressAutoHyphens w:val="true"/>
              <w:bidi w:val="0"/>
              <w:spacing w:lineRule="auto" w:line="288" w:before="120" w:after="120"/>
              <w:jc w:val="left"/>
              <w:rPr>
                <w:rFonts w:ascii="Arial" w:hAnsi="Arial" w:cs="Arial"/>
              </w:rPr>
            </w:pPr>
            <w:r>
              <w:rPr>
                <w:rFonts w:cs="Arial"/>
              </w:rPr>
              <w:t xml:space="preserve"> </w:t>
            </w:r>
            <w:r>
              <w:rPr>
                <w:rFonts w:cs="Arial"/>
              </w:rPr>
              <w:t>28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suppressAutoHyphens w:val="true"/>
              <w:bidi w:val="0"/>
              <w:spacing w:lineRule="auto" w:line="288" w:before="120" w:after="120"/>
              <w:jc w:val="left"/>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3</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suppressAutoHyphens w:val="true"/>
              <w:bidi w:val="0"/>
              <w:spacing w:lineRule="auto" w:line="288" w:before="120" w:after="120"/>
              <w:jc w:val="left"/>
              <w:rPr/>
            </w:pPr>
            <w:r>
              <w:rPr>
                <w:rFonts w:cs="Arial"/>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suppressAutoHyphens w:val="true"/>
              <w:bidi w:val="0"/>
              <w:spacing w:lineRule="auto" w:line="288" w:before="120" w:after="120"/>
              <w:jc w:val="left"/>
              <w:rPr>
                <w:rFonts w:ascii="Arial" w:hAnsi="Arial" w:cs="Arial"/>
              </w:rPr>
            </w:pPr>
            <w:r>
              <w:rPr>
                <w:rFonts w:cs="Aria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rPr>
                <w:rFonts w:ascii="Arial" w:hAnsi="Arial" w:cs="Arial"/>
              </w:rPr>
            </w:pPr>
            <w:r>
              <w:rPr>
                <w:rFonts w:cs="Arial"/>
              </w:rPr>
              <w:t>Samodzielne przygotowanie się do zajęć oraz 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widowControl/>
              <w:suppressAutoHyphens w:val="true"/>
              <w:bidi w:val="0"/>
              <w:spacing w:lineRule="auto" w:line="288" w:before="120" w:after="120"/>
              <w:jc w:val="left"/>
              <w:rPr>
                <w:rFonts w:ascii="Arial" w:hAnsi="Arial" w:cs="Arial"/>
              </w:rPr>
            </w:pPr>
            <w:r>
              <w:rPr>
                <w:rFonts w:cs="Arial"/>
              </w:rPr>
              <w:t>43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3</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5"/>
        <w:gridCol w:w="143"/>
        <w:gridCol w:w="142"/>
        <w:gridCol w:w="262"/>
        <w:gridCol w:w="303"/>
        <w:gridCol w:w="284"/>
        <w:gridCol w:w="285"/>
        <w:gridCol w:w="565"/>
        <w:gridCol w:w="711"/>
        <w:gridCol w:w="425"/>
        <w:gridCol w:w="1558"/>
        <w:gridCol w:w="1257"/>
        <w:gridCol w:w="587"/>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7" w:name="PNJA_–_Praktyczna_leksyka_języka_angiels"/>
            <w:bookmarkEnd w:id="7"/>
            <w:r>
              <w:rPr>
                <w:rFonts w:cs="Arial"/>
                <w:color w:val="000000"/>
              </w:rPr>
              <w:t>PNJA – Praktyczna leksyka języka angielskiego 1</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GB"/>
              </w:rPr>
            </w:pPr>
            <w:r>
              <w:rPr>
                <w:rFonts w:cs="Arial"/>
                <w:color w:val="000000"/>
                <w:lang w:val="en-US"/>
              </w:rPr>
              <w:t xml:space="preserve"> </w:t>
            </w:r>
            <w:r>
              <w:rPr>
                <w:rFonts w:cs="Arial"/>
                <w:color w:val="000000"/>
                <w:lang w:val="en-GB"/>
              </w:rPr>
              <w:t>Practical vocabulary of the English language 1</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91"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2"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7"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6"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8"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5"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8"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5"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pierwszy</w:t>
            </w:r>
          </w:p>
        </w:tc>
      </w:tr>
      <w:tr>
        <w:trPr>
          <w:trHeight w:val="454" w:hRule="atLeast"/>
        </w:trPr>
        <w:tc>
          <w:tcPr>
            <w:tcW w:w="3997"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pierwszy</w:t>
            </w:r>
          </w:p>
        </w:tc>
      </w:tr>
      <w:tr>
        <w:trPr>
          <w:trHeight w:val="454" w:hRule="atLeast"/>
        </w:trPr>
        <w:tc>
          <w:tcPr>
            <w:tcW w:w="2863"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0"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Magdalena Tomaszewska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mgr Ewelina Chwedczuk, dr Natalia Sanżarewska-Chmiel, dr Magdalena Tomaszewska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Studenci porządkują swoją wiedzę na temat słownictwa języka angielskiego ogólnego oraz poszerzają je w ramach omawianych zagadnień na poziomie B2 CEFR. Studenci są świadomi, że znaczenia słów / wypowiedzi mogą ulegać zmianie.</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terminologię z zakresu leksyki języka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kompleksową naturę języka oraz złożoność historycznej zmienności znaczeń</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K_W04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samodzielnie zdobywać wiedzę i rozwijać swoje umiejętności w zakresie językoznawstwa angielskiego (w szczególności gramatyki języka angielskiego)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K_U09</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ciągłego dokształcania się i rozwoju osobistego. Student ma świadomość poziomu swojej wiedzy</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K_K04</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 studia stacjonarne – 30 godzin, studia niestacjonarne – 20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color w:val="000000"/>
              </w:rPr>
              <w:t>Znajomość języka angielskiego na poziomie min. B1.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nyWeb"/>
              <w:numPr>
                <w:ilvl w:val="0"/>
                <w:numId w:val="9"/>
              </w:numPr>
              <w:spacing w:before="120" w:after="0"/>
              <w:ind w:hanging="360" w:left="720" w:right="170"/>
              <w:textAlignment w:val="baseline"/>
              <w:rPr>
                <w:rFonts w:ascii="Arial" w:hAnsi="Arial" w:cs="Arial"/>
                <w:color w:val="000000"/>
                <w:sz w:val="22"/>
                <w:szCs w:val="22"/>
              </w:rPr>
            </w:pPr>
            <w:r>
              <w:rPr>
                <w:rFonts w:cs="Arial" w:ascii="Arial" w:hAnsi="Arial"/>
                <w:color w:val="000000"/>
                <w:sz w:val="22"/>
                <w:szCs w:val="22"/>
              </w:rPr>
              <w:t>Vocabulary learning - useful techniques. English monolingual dictionaries.</w:t>
            </w:r>
          </w:p>
          <w:p>
            <w:pPr>
              <w:pStyle w:val="NormalnyWeb"/>
              <w:numPr>
                <w:ilvl w:val="0"/>
                <w:numId w:val="9"/>
              </w:numPr>
              <w:spacing w:before="0" w:after="0"/>
              <w:ind w:hanging="360" w:left="720" w:right="170"/>
              <w:textAlignment w:val="baseline"/>
              <w:rPr>
                <w:rFonts w:ascii="Arial" w:hAnsi="Arial" w:cs="Arial"/>
                <w:color w:val="000000"/>
                <w:sz w:val="22"/>
                <w:szCs w:val="22"/>
              </w:rPr>
            </w:pPr>
            <w:r>
              <w:rPr>
                <w:rFonts w:cs="Arial" w:ascii="Arial" w:hAnsi="Arial"/>
                <w:color w:val="000000"/>
                <w:sz w:val="22"/>
                <w:szCs w:val="22"/>
              </w:rPr>
              <w:t>Personality (Vocabulary: personality adjectives; Extra Vocabulary: negative prefixes).</w:t>
            </w:r>
          </w:p>
          <w:p>
            <w:pPr>
              <w:pStyle w:val="NormalnyWeb"/>
              <w:numPr>
                <w:ilvl w:val="0"/>
                <w:numId w:val="9"/>
              </w:numPr>
              <w:spacing w:before="0" w:after="0"/>
              <w:ind w:hanging="360" w:left="720" w:right="170"/>
              <w:textAlignment w:val="baseline"/>
              <w:rPr>
                <w:rFonts w:ascii="Arial" w:hAnsi="Arial" w:cs="Arial"/>
                <w:color w:val="000000"/>
                <w:sz w:val="22"/>
                <w:szCs w:val="22"/>
              </w:rPr>
            </w:pPr>
            <w:r>
              <w:rPr>
                <w:rFonts w:cs="Arial" w:ascii="Arial" w:hAnsi="Arial"/>
                <w:color w:val="000000"/>
                <w:sz w:val="22"/>
                <w:szCs w:val="22"/>
              </w:rPr>
              <w:t>Travel (Vocabulary: travel expressions; phrasal verbs; Extra Vocabulary: word pairs, travel phrasal verbs).</w:t>
            </w:r>
          </w:p>
          <w:p>
            <w:pPr>
              <w:pStyle w:val="NormalnyWeb"/>
              <w:numPr>
                <w:ilvl w:val="0"/>
                <w:numId w:val="9"/>
              </w:numPr>
              <w:spacing w:before="0" w:after="0"/>
              <w:ind w:hanging="360" w:left="720" w:right="170"/>
              <w:textAlignment w:val="baseline"/>
              <w:rPr>
                <w:rFonts w:ascii="Arial" w:hAnsi="Arial" w:cs="Arial"/>
                <w:color w:val="000000"/>
                <w:sz w:val="22"/>
                <w:szCs w:val="22"/>
              </w:rPr>
            </w:pPr>
            <w:r>
              <w:rPr>
                <w:rFonts w:cs="Arial" w:ascii="Arial" w:hAnsi="Arial"/>
                <w:color w:val="000000"/>
                <w:sz w:val="22"/>
                <w:szCs w:val="22"/>
              </w:rPr>
              <w:t>Work (Vocabulary: work adjectives, expressions connected with time and work; Extra Vocabulary: prepositions, noun combinations).</w:t>
            </w:r>
          </w:p>
          <w:p>
            <w:pPr>
              <w:pStyle w:val="NormalnyWeb"/>
              <w:numPr>
                <w:ilvl w:val="0"/>
                <w:numId w:val="9"/>
              </w:numPr>
              <w:spacing w:before="0" w:after="0"/>
              <w:ind w:hanging="360" w:left="720" w:right="170"/>
              <w:textAlignment w:val="baseline"/>
              <w:rPr>
                <w:rFonts w:ascii="Arial" w:hAnsi="Arial" w:cs="Arial"/>
                <w:color w:val="000000"/>
                <w:sz w:val="22"/>
                <w:szCs w:val="22"/>
              </w:rPr>
            </w:pPr>
            <w:r>
              <w:rPr>
                <w:rFonts w:cs="Arial" w:ascii="Arial" w:hAnsi="Arial"/>
                <w:color w:val="000000"/>
                <w:sz w:val="22"/>
                <w:szCs w:val="22"/>
              </w:rPr>
              <w:t xml:space="preserve">Language (Vocabulary: language learning; phrasal verbs; </w:t>
            </w:r>
            <w:r>
              <w:rPr>
                <w:rFonts w:cs="Arial" w:ascii="Arial" w:hAnsi="Arial"/>
                <w:i/>
                <w:iCs/>
                <w:color w:val="000000"/>
                <w:sz w:val="22"/>
                <w:szCs w:val="22"/>
              </w:rPr>
              <w:t>allow</w:t>
            </w:r>
            <w:r>
              <w:rPr>
                <w:rFonts w:cs="Arial" w:ascii="Arial" w:hAnsi="Arial"/>
                <w:color w:val="000000"/>
                <w:sz w:val="22"/>
                <w:szCs w:val="22"/>
              </w:rPr>
              <w:t xml:space="preserve">, </w:t>
            </w:r>
            <w:r>
              <w:rPr>
                <w:rFonts w:cs="Arial" w:ascii="Arial" w:hAnsi="Arial"/>
                <w:i/>
                <w:iCs/>
                <w:color w:val="000000"/>
                <w:sz w:val="22"/>
                <w:szCs w:val="22"/>
              </w:rPr>
              <w:t>permit</w:t>
            </w:r>
            <w:r>
              <w:rPr>
                <w:rFonts w:cs="Arial" w:ascii="Arial" w:hAnsi="Arial"/>
                <w:color w:val="000000"/>
                <w:sz w:val="22"/>
                <w:szCs w:val="22"/>
              </w:rPr>
              <w:t xml:space="preserve">, </w:t>
            </w:r>
            <w:r>
              <w:rPr>
                <w:rFonts w:cs="Arial" w:ascii="Arial" w:hAnsi="Arial"/>
                <w:i/>
                <w:iCs/>
                <w:color w:val="000000"/>
                <w:sz w:val="22"/>
                <w:szCs w:val="22"/>
              </w:rPr>
              <w:t>let</w:t>
            </w:r>
            <w:r>
              <w:rPr>
                <w:rFonts w:cs="Arial" w:ascii="Arial" w:hAnsi="Arial"/>
                <w:color w:val="000000"/>
                <w:sz w:val="22"/>
                <w:szCs w:val="22"/>
              </w:rPr>
              <w:t>; Extra Vocabulary: phrasal verbs for studying).</w:t>
            </w:r>
          </w:p>
          <w:p>
            <w:pPr>
              <w:pStyle w:val="NormalnyWeb"/>
              <w:numPr>
                <w:ilvl w:val="0"/>
                <w:numId w:val="9"/>
              </w:numPr>
              <w:spacing w:before="0" w:after="120"/>
              <w:ind w:hanging="360" w:left="720" w:right="170"/>
              <w:textAlignment w:val="baseline"/>
              <w:rPr>
                <w:rFonts w:ascii="Arial" w:hAnsi="Arial" w:cs="Arial"/>
                <w:color w:val="000000"/>
                <w:sz w:val="22"/>
                <w:szCs w:val="22"/>
              </w:rPr>
            </w:pPr>
            <w:r>
              <w:rPr>
                <w:rFonts w:cs="Arial" w:ascii="Arial" w:hAnsi="Arial"/>
                <w:color w:val="000000"/>
                <w:sz w:val="22"/>
                <w:szCs w:val="22"/>
              </w:rPr>
              <w:t>Advertising (Vocabulary: adjectives; advertising methods; word combinations; Extra Vocabulary: dependent prepositions).</w:t>
            </w:r>
          </w:p>
          <w:p>
            <w:pPr>
              <w:pStyle w:val="NormalnyWeb"/>
              <w:numPr>
                <w:ilvl w:val="0"/>
                <w:numId w:val="9"/>
              </w:numPr>
              <w:spacing w:before="120" w:after="0"/>
              <w:ind w:hanging="360" w:left="720" w:right="170"/>
              <w:textAlignment w:val="baseline"/>
              <w:rPr>
                <w:rFonts w:ascii="Arial" w:hAnsi="Arial" w:cs="Arial"/>
                <w:color w:val="000000"/>
                <w:sz w:val="22"/>
                <w:szCs w:val="22"/>
              </w:rPr>
            </w:pPr>
            <w:r>
              <w:rPr>
                <w:rFonts w:cs="Arial" w:ascii="Arial" w:hAnsi="Arial"/>
                <w:color w:val="000000"/>
                <w:sz w:val="22"/>
                <w:szCs w:val="22"/>
              </w:rPr>
              <w:t>Education (Vocabulary: education and studying; Extra Vocabulary: describing facilities).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lineRule="auto" w:line="240" w:before="120" w:after="120"/>
              <w:ind w:left="170" w:right="170"/>
              <w:rPr>
                <w:rFonts w:ascii="Times New Roman" w:hAnsi="Times New Roman" w:eastAsia="Times New Roman" w:cs="Times New Roman"/>
                <w:sz w:val="24"/>
                <w:szCs w:val="24"/>
                <w:lang w:val="en-GB" w:eastAsia="en-GB"/>
              </w:rPr>
            </w:pPr>
            <w:r>
              <w:rPr>
                <w:rFonts w:eastAsia="Times New Roman" w:cs="Arial"/>
                <w:color w:val="000000"/>
                <w:lang w:val="en-GB" w:eastAsia="en-GB"/>
              </w:rPr>
              <w:t xml:space="preserve">Cotton David, Falvey David, Kent Simon. 2018. </w:t>
            </w:r>
            <w:r>
              <w:rPr>
                <w:rFonts w:eastAsia="Times New Roman" w:cs="Arial"/>
                <w:i/>
                <w:iCs/>
                <w:color w:val="000000"/>
                <w:lang w:val="en-GB" w:eastAsia="en-GB"/>
              </w:rPr>
              <w:t>New Language Leader: Coursebook</w:t>
            </w:r>
            <w:r>
              <w:rPr>
                <w:rFonts w:eastAsia="Times New Roman" w:cs="Arial"/>
                <w:color w:val="000000"/>
                <w:lang w:val="en-GB" w:eastAsia="en-GB"/>
              </w:rPr>
              <w:t xml:space="preserve"> (Intermediate). Longman-Pearson Education.</w:t>
            </w:r>
          </w:p>
          <w:p>
            <w:pPr>
              <w:pStyle w:val="Normal"/>
              <w:spacing w:lineRule="auto" w:line="240" w:before="120" w:after="120"/>
              <w:ind w:left="170" w:right="170"/>
              <w:rPr>
                <w:rFonts w:ascii="Times New Roman" w:hAnsi="Times New Roman" w:eastAsia="Times New Roman" w:cs="Times New Roman"/>
                <w:sz w:val="24"/>
                <w:szCs w:val="24"/>
                <w:lang w:val="en-GB" w:eastAsia="en-GB"/>
              </w:rPr>
            </w:pPr>
            <w:r>
              <w:rPr>
                <w:rFonts w:eastAsia="Times New Roman" w:cs="Arial"/>
                <w:color w:val="000000"/>
                <w:lang w:val="en-GB" w:eastAsia="en-GB"/>
              </w:rPr>
              <w:t xml:space="preserve">Cotton David, Falvey David, Kent Simon. 2018. </w:t>
            </w:r>
            <w:r>
              <w:rPr>
                <w:rFonts w:eastAsia="Times New Roman" w:cs="Arial"/>
                <w:i/>
                <w:iCs/>
                <w:color w:val="000000"/>
                <w:lang w:val="en-GB" w:eastAsia="en-GB"/>
              </w:rPr>
              <w:t>New Language Leader: Workbook</w:t>
            </w:r>
            <w:r>
              <w:rPr>
                <w:rFonts w:eastAsia="Times New Roman" w:cs="Arial"/>
                <w:color w:val="000000"/>
                <w:lang w:val="en-GB" w:eastAsia="en-GB"/>
              </w:rPr>
              <w:t xml:space="preserve"> (Intermediate). Longman-Pearson Education.</w:t>
            </w:r>
          </w:p>
          <w:p>
            <w:pPr>
              <w:pStyle w:val="Normal"/>
              <w:spacing w:before="120" w:after="120"/>
              <w:ind w:left="170" w:right="170"/>
              <w:rPr>
                <w:rFonts w:ascii="Arial" w:hAnsi="Arial" w:cs="Arial"/>
                <w:b/>
                <w:color w:val="000000"/>
              </w:rPr>
            </w:pPr>
            <w:r>
              <w:rPr>
                <w:rFonts w:eastAsia="Times New Roman" w:cs="Arial"/>
                <w:color w:val="000000"/>
                <w:lang w:val="en-GB" w:eastAsia="en-GB"/>
              </w:rPr>
              <w:t xml:space="preserve">Gairns, Ruth and Stuart Redman. 2020. </w:t>
            </w:r>
            <w:r>
              <w:rPr>
                <w:rFonts w:eastAsia="Times New Roman" w:cs="Arial"/>
                <w:i/>
                <w:iCs/>
                <w:color w:val="000000"/>
                <w:lang w:val="en-GB" w:eastAsia="en-GB"/>
              </w:rPr>
              <w:t>Oxford word skills: intermediate vocabulary</w:t>
            </w:r>
            <w:r>
              <w:rPr>
                <w:rFonts w:eastAsia="Times New Roman" w:cs="Arial"/>
                <w:color w:val="000000"/>
                <w:lang w:val="en-GB" w:eastAsia="en-GB"/>
              </w:rPr>
              <w:t>. Oxford: Oxford University Press.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Cambridge Dictionary. https://dictionary.cambridge.org/.</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Collins English Dictionary. https://www.collinsdictionary.com/dictionary/english.</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Longman Dictionary of Contemporary English. https://www.ldoceonline.com/.</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Merriam-Webster English Dictionary. https://www.merriam-webster.com/.</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Oxford Learner’s Dictionaries. https://www.oxfordlearnersdictionaries.com/.</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Ćwiczenia z podręcznika, ćwiczenia multimedialne.</w:t>
            </w:r>
          </w:p>
          <w:p>
            <w:pPr>
              <w:pStyle w:val="NormalnyWeb"/>
              <w:spacing w:before="120" w:after="120"/>
              <w:ind w:left="170" w:right="170"/>
              <w:rPr>
                <w:lang w:val="pl-PL"/>
              </w:rPr>
            </w:pPr>
            <w:r>
              <w:rPr>
                <w:rFonts w:cs="Arial" w:ascii="Arial" w:hAnsi="Arial"/>
                <w:color w:val="000000"/>
                <w:sz w:val="22"/>
                <w:szCs w:val="22"/>
                <w:lang w:val="pl-PL"/>
              </w:rPr>
              <w:t>Praca indywidualna, w parach i grupach.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3"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0"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3" w:type="dxa"/>
            <w:gridSpan w:val="2"/>
            <w:tcBorders>
              <w:top w:val="single" w:sz="4" w:space="0" w:color="000000"/>
              <w:left w:val="single" w:sz="6" w:space="0" w:color="000000"/>
              <w:bottom w:val="single" w:sz="4" w:space="0" w:color="000000"/>
              <w:right w:val="single" w:sz="4" w:space="0" w:color="000000"/>
            </w:tcBorders>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W01, W02</w:t>
            </w:r>
          </w:p>
        </w:tc>
        <w:tc>
          <w:tcPr>
            <w:tcW w:w="8420" w:type="dxa"/>
            <w:gridSpan w:val="13"/>
            <w:tcBorders>
              <w:top w:val="single" w:sz="4" w:space="0" w:color="000000"/>
              <w:left w:val="single" w:sz="4" w:space="0" w:color="000000"/>
              <w:bottom w:val="single" w:sz="4" w:space="0" w:color="000000"/>
              <w:right w:val="single" w:sz="4" w:space="0" w:color="000000"/>
            </w:tcBorders>
          </w:tcPr>
          <w:p>
            <w:pPr>
              <w:pStyle w:val="NormalnyWeb"/>
              <w:spacing w:before="120" w:after="120"/>
              <w:ind w:left="170" w:right="170"/>
              <w:rPr>
                <w:lang w:val="pl-PL"/>
              </w:rPr>
            </w:pPr>
            <w:r>
              <w:rPr>
                <w:rFonts w:cs="Arial" w:ascii="Arial" w:hAnsi="Arial"/>
                <w:color w:val="000000"/>
                <w:sz w:val="22"/>
                <w:szCs w:val="22"/>
                <w:lang w:val="pl-PL"/>
              </w:rPr>
              <w:t>Efekty weryfikowane na podstawie odpowiedzi ustnych w czasie rozwiązywania zadań na zajęciach  i wyników testów pisemnych: jednego testu śródsemestralnego i jednego testu końcowego.</w:t>
            </w:r>
          </w:p>
        </w:tc>
      </w:tr>
      <w:tr>
        <w:trPr>
          <w:trHeight w:val="408" w:hRule="atLeast"/>
        </w:trPr>
        <w:tc>
          <w:tcPr>
            <w:tcW w:w="2013" w:type="dxa"/>
            <w:gridSpan w:val="2"/>
            <w:tcBorders>
              <w:top w:val="single" w:sz="4" w:space="0" w:color="000000"/>
              <w:left w:val="single" w:sz="6" w:space="0" w:color="000000"/>
              <w:bottom w:val="single" w:sz="4" w:space="0" w:color="000000"/>
              <w:right w:val="single" w:sz="4" w:space="0" w:color="000000"/>
            </w:tcBorders>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U01</w:t>
            </w:r>
          </w:p>
        </w:tc>
        <w:tc>
          <w:tcPr>
            <w:tcW w:w="8420" w:type="dxa"/>
            <w:gridSpan w:val="13"/>
            <w:tcBorders>
              <w:top w:val="single" w:sz="4" w:space="0" w:color="000000"/>
              <w:left w:val="single" w:sz="4" w:space="0" w:color="000000"/>
              <w:bottom w:val="single" w:sz="4" w:space="0" w:color="000000"/>
              <w:right w:val="single" w:sz="4" w:space="0" w:color="000000"/>
            </w:tcBorders>
          </w:tcPr>
          <w:p>
            <w:pPr>
              <w:pStyle w:val="NormalnyWeb"/>
              <w:spacing w:before="120" w:after="120"/>
              <w:ind w:left="170" w:right="170"/>
              <w:rPr>
                <w:lang w:val="pl-PL"/>
              </w:rPr>
            </w:pPr>
            <w:r>
              <w:rPr>
                <w:rFonts w:cs="Arial" w:ascii="Arial" w:hAnsi="Arial"/>
                <w:color w:val="000000"/>
                <w:sz w:val="22"/>
                <w:szCs w:val="22"/>
                <w:lang w:val="pl-PL"/>
              </w:rPr>
              <w:t>Efekt weryfikowany na podstawie obserwacji zachowań studentów i ich zaangażowania w wykonywanie prac domowych i rozwiązywanie zadań na zajęciach.</w:t>
            </w:r>
          </w:p>
        </w:tc>
      </w:tr>
      <w:tr>
        <w:trPr>
          <w:trHeight w:val="408" w:hRule="atLeast"/>
        </w:trPr>
        <w:tc>
          <w:tcPr>
            <w:tcW w:w="2013" w:type="dxa"/>
            <w:gridSpan w:val="2"/>
            <w:tcBorders>
              <w:top w:val="single" w:sz="4" w:space="0" w:color="000000"/>
              <w:left w:val="single" w:sz="6" w:space="0" w:color="000000"/>
              <w:bottom w:val="single" w:sz="4" w:space="0" w:color="000000"/>
              <w:right w:val="single" w:sz="4" w:space="0" w:color="000000"/>
            </w:tcBorders>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K01</w:t>
            </w:r>
          </w:p>
        </w:tc>
        <w:tc>
          <w:tcPr>
            <w:tcW w:w="8420" w:type="dxa"/>
            <w:gridSpan w:val="13"/>
            <w:tcBorders>
              <w:top w:val="single" w:sz="4" w:space="0" w:color="000000"/>
              <w:left w:val="single" w:sz="4" w:space="0" w:color="000000"/>
              <w:bottom w:val="single" w:sz="4" w:space="0" w:color="000000"/>
              <w:right w:val="single" w:sz="4" w:space="0" w:color="000000"/>
            </w:tcBorders>
          </w:tcPr>
          <w:p>
            <w:pPr>
              <w:pStyle w:val="NormalnyWeb"/>
              <w:spacing w:before="120" w:after="120"/>
              <w:ind w:left="170" w:right="170"/>
              <w:rPr>
                <w:lang w:val="pl-PL"/>
              </w:rPr>
            </w:pPr>
            <w:r>
              <w:rPr>
                <w:rFonts w:cs="Arial" w:ascii="Arial" w:hAnsi="Arial"/>
                <w:color w:val="000000"/>
                <w:sz w:val="22"/>
                <w:szCs w:val="22"/>
                <w:lang w:val="pl-PL"/>
              </w:rPr>
              <w:t xml:space="preserve">Efekt będzie weryfikowany na podstawie obserwacji zachowań i informacji zwrotnych / reakcji studentów na zadania typu </w:t>
            </w:r>
            <w:r>
              <w:rPr>
                <w:rFonts w:cs="Arial" w:ascii="Arial" w:hAnsi="Arial"/>
                <w:i/>
                <w:iCs/>
                <w:color w:val="000000"/>
                <w:sz w:val="22"/>
                <w:szCs w:val="22"/>
                <w:lang w:val="pl-PL"/>
              </w:rPr>
              <w:t>self-study</w:t>
            </w:r>
            <w:r>
              <w:rPr>
                <w:rFonts w:cs="Arial" w:ascii="Arial" w:hAnsi="Arial"/>
                <w:color w:val="000000"/>
                <w:sz w:val="22"/>
                <w:szCs w:val="22"/>
                <w:lang w:val="pl-PL"/>
              </w:rPr>
              <w:t>.</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 xml:space="preserve">Warunkiem zaliczenia przedmiotu jest obecność i aktywny udział podczas zajęć, wykonanie prac domowych (w tym zadań typu </w:t>
            </w:r>
            <w:r>
              <w:rPr>
                <w:rFonts w:cs="Arial" w:ascii="Arial" w:hAnsi="Arial"/>
                <w:i/>
                <w:iCs/>
                <w:color w:val="000000"/>
                <w:sz w:val="22"/>
                <w:szCs w:val="22"/>
                <w:lang w:val="pl-PL"/>
              </w:rPr>
              <w:t>self-study</w:t>
            </w:r>
            <w:r>
              <w:rPr>
                <w:rFonts w:cs="Arial" w:ascii="Arial" w:hAnsi="Arial"/>
                <w:color w:val="000000"/>
                <w:sz w:val="22"/>
                <w:szCs w:val="22"/>
                <w:lang w:val="pl-PL"/>
              </w:rPr>
              <w:t>), zaliczenie wszystkich testów pisemnych z wynikiem co najmniej 60% z każdego z nich. Na ocenę końcową składa się średnia wszystkich ocen zdobytych przez studenta.</w:t>
            </w:r>
          </w:p>
          <w:p>
            <w:pPr>
              <w:pStyle w:val="NormalnyWeb"/>
              <w:spacing w:before="120" w:after="120"/>
              <w:ind w:left="170" w:right="170"/>
              <w:rPr>
                <w:lang w:val="pl-PL"/>
              </w:rPr>
            </w:pPr>
            <w:r>
              <w:rPr>
                <w:rFonts w:cs="Arial" w:ascii="Arial" w:hAnsi="Arial"/>
                <w:color w:val="000000"/>
                <w:sz w:val="22"/>
                <w:szCs w:val="22"/>
                <w:lang w:val="pl-PL"/>
              </w:rPr>
              <w:t>Forma zaliczenia – pisemny test końcowy.</w:t>
            </w:r>
          </w:p>
          <w:p>
            <w:pPr>
              <w:pStyle w:val="NormalnyWeb"/>
              <w:spacing w:before="120" w:after="120"/>
              <w:ind w:left="170" w:right="170"/>
              <w:rPr>
                <w:lang w:val="pl-PL"/>
              </w:rPr>
            </w:pPr>
            <w:r>
              <w:rPr>
                <w:rFonts w:cs="Arial" w:ascii="Arial" w:hAnsi="Arial"/>
                <w:color w:val="000000"/>
                <w:sz w:val="22"/>
                <w:szCs w:val="22"/>
                <w:lang w:val="pl-PL"/>
              </w:rPr>
              <w:t>Przewidziana skala ocen:</w:t>
            </w:r>
          </w:p>
          <w:p>
            <w:pPr>
              <w:pStyle w:val="NormalnyWeb"/>
              <w:spacing w:before="120" w:after="120"/>
              <w:ind w:left="170" w:right="170"/>
              <w:rPr>
                <w:lang w:val="pl-PL"/>
              </w:rPr>
            </w:pPr>
            <w:r>
              <w:rPr>
                <w:rFonts w:cs="Arial" w:ascii="Arial" w:hAnsi="Arial"/>
                <w:color w:val="000000"/>
                <w:sz w:val="22"/>
                <w:szCs w:val="22"/>
                <w:lang w:val="pl-PL"/>
              </w:rPr>
              <w:t xml:space="preserve">• </w:t>
            </w:r>
            <w:r>
              <w:rPr>
                <w:rFonts w:cs="Arial" w:ascii="Arial" w:hAnsi="Arial"/>
                <w:color w:val="000000"/>
                <w:sz w:val="22"/>
                <w:szCs w:val="22"/>
                <w:lang w:val="pl-PL"/>
              </w:rPr>
              <w:t>od 60 do 69% - ocena dostateczna (3)</w:t>
            </w:r>
          </w:p>
          <w:p>
            <w:pPr>
              <w:pStyle w:val="NormalnyWeb"/>
              <w:spacing w:before="120" w:after="120"/>
              <w:ind w:left="170" w:right="170"/>
              <w:rPr>
                <w:lang w:val="pl-PL"/>
              </w:rPr>
            </w:pPr>
            <w:r>
              <w:rPr>
                <w:rFonts w:cs="Arial" w:ascii="Arial" w:hAnsi="Arial"/>
                <w:color w:val="000000"/>
                <w:sz w:val="22"/>
                <w:szCs w:val="22"/>
                <w:lang w:val="pl-PL"/>
              </w:rPr>
              <w:t xml:space="preserve">• </w:t>
            </w:r>
            <w:r>
              <w:rPr>
                <w:rFonts w:cs="Arial" w:ascii="Arial" w:hAnsi="Arial"/>
                <w:color w:val="000000"/>
                <w:sz w:val="22"/>
                <w:szCs w:val="22"/>
                <w:lang w:val="pl-PL"/>
              </w:rPr>
              <w:t>od 70 do 79% - ocena dostateczna plus (3,5)</w:t>
            </w:r>
          </w:p>
          <w:p>
            <w:pPr>
              <w:pStyle w:val="NormalnyWeb"/>
              <w:spacing w:before="120" w:after="120"/>
              <w:ind w:left="170" w:right="170"/>
              <w:rPr>
                <w:lang w:val="pl-PL"/>
              </w:rPr>
            </w:pPr>
            <w:r>
              <w:rPr>
                <w:rFonts w:cs="Arial" w:ascii="Arial" w:hAnsi="Arial"/>
                <w:color w:val="000000"/>
                <w:sz w:val="22"/>
                <w:szCs w:val="22"/>
                <w:lang w:val="pl-PL"/>
              </w:rPr>
              <w:t xml:space="preserve">• </w:t>
            </w:r>
            <w:r>
              <w:rPr>
                <w:rFonts w:cs="Arial" w:ascii="Arial" w:hAnsi="Arial"/>
                <w:color w:val="000000"/>
                <w:sz w:val="22"/>
                <w:szCs w:val="22"/>
                <w:lang w:val="pl-PL"/>
              </w:rPr>
              <w:t>od 80 do 86% - ocena dobra (4)</w:t>
            </w:r>
          </w:p>
          <w:p>
            <w:pPr>
              <w:pStyle w:val="NormalnyWeb"/>
              <w:spacing w:before="120" w:after="120"/>
              <w:ind w:left="170" w:right="170"/>
              <w:rPr>
                <w:lang w:val="pl-PL"/>
              </w:rPr>
            </w:pPr>
            <w:r>
              <w:rPr>
                <w:rFonts w:cs="Arial" w:ascii="Arial" w:hAnsi="Arial"/>
                <w:color w:val="000000"/>
                <w:sz w:val="22"/>
                <w:szCs w:val="22"/>
                <w:lang w:val="pl-PL"/>
              </w:rPr>
              <w:t xml:space="preserve">• </w:t>
            </w:r>
            <w:r>
              <w:rPr>
                <w:rFonts w:cs="Arial" w:ascii="Arial" w:hAnsi="Arial"/>
                <w:color w:val="000000"/>
                <w:sz w:val="22"/>
                <w:szCs w:val="22"/>
                <w:lang w:val="pl-PL"/>
              </w:rPr>
              <w:t>od 87 do 93% - ocena dobra plus (4,5)</w:t>
            </w:r>
          </w:p>
          <w:p>
            <w:pPr>
              <w:pStyle w:val="NormalnyWeb"/>
              <w:spacing w:before="120" w:after="120"/>
              <w:ind w:left="170" w:right="170"/>
              <w:rPr>
                <w:lang w:val="pl-PL"/>
              </w:rPr>
            </w:pPr>
            <w:r>
              <w:rPr>
                <w:rFonts w:cs="Arial" w:ascii="Arial" w:hAnsi="Arial"/>
                <w:color w:val="000000"/>
                <w:sz w:val="22"/>
                <w:szCs w:val="22"/>
                <w:lang w:val="pl-PL"/>
              </w:rPr>
              <w:t xml:space="preserve">• </w:t>
            </w:r>
            <w:r>
              <w:rPr>
                <w:rFonts w:cs="Arial" w:ascii="Arial" w:hAnsi="Arial"/>
                <w:color w:val="000000"/>
                <w:sz w:val="22"/>
                <w:szCs w:val="22"/>
                <w:lang w:val="pl-PL"/>
              </w:rPr>
              <w:t>od 94 do 100% - ocena bardzo dobra (5).</w:t>
            </w:r>
          </w:p>
          <w:p>
            <w:pPr>
              <w:pStyle w:val="NormalnyWeb"/>
              <w:spacing w:before="120" w:after="120"/>
              <w:ind w:left="170" w:right="170"/>
              <w:rPr>
                <w:lang w:val="pl-PL"/>
              </w:rPr>
            </w:pPr>
            <w:r>
              <w:rPr>
                <w:rFonts w:cs="Arial" w:ascii="Arial" w:hAnsi="Arial"/>
                <w:color w:val="000000"/>
                <w:sz w:val="22"/>
                <w:szCs w:val="22"/>
                <w:lang w:val="pl-PL"/>
              </w:rPr>
              <w:t>Omówienie testu śródsemestralnego i jego wyników (warianty odpowiedzi poprawnych i akceptowalnych) jest przedstawiane wraz z indywidualną informacją zwrotną, w jakim stopniu dany student opanował sprawdzany materiał w trakcie zajęć.</w:t>
            </w:r>
          </w:p>
          <w:p>
            <w:pPr>
              <w:pStyle w:val="NormalnyWeb"/>
              <w:spacing w:before="120" w:after="120"/>
              <w:ind w:left="170" w:right="170"/>
              <w:rPr>
                <w:lang w:val="pl-PL"/>
              </w:rPr>
            </w:pPr>
            <w:r>
              <w:rPr>
                <w:rFonts w:cs="Arial" w:ascii="Arial" w:hAnsi="Arial"/>
                <w:color w:val="000000"/>
                <w:sz w:val="22"/>
                <w:szCs w:val="22"/>
                <w:lang w:val="pl-PL"/>
              </w:rPr>
              <w:t>W przypadku niezaliczenia testu / nieobecności studenta podczas testu, student ma prawo przystąpić do poprawy / zaliczenia w terminie uzgodnionym z prowadzącym zajęcia.</w:t>
            </w:r>
          </w:p>
          <w:p>
            <w:pPr>
              <w:pStyle w:val="NormalnyWeb"/>
              <w:spacing w:before="120" w:after="120"/>
              <w:ind w:left="170" w:right="170"/>
              <w:rPr>
                <w:lang w:val="pl-PL"/>
              </w:rPr>
            </w:pPr>
            <w:r>
              <w:rPr>
                <w:rFonts w:cs="Arial" w:ascii="Arial" w:hAnsi="Arial"/>
                <w:color w:val="000000"/>
                <w:sz w:val="22"/>
                <w:szCs w:val="22"/>
                <w:lang w:val="pl-PL"/>
              </w:rPr>
              <w:t>W szczególnych wypadkach (o zasięgu lokalnym lub globalnym) może nastąpić zmiana form i warunków zaliczenia.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lang w:val="pl-PL"/>
              </w:rPr>
            </w:pPr>
            <w:r>
              <w:rPr>
                <w:rFonts w:cs="Arial" w:ascii="Arial" w:hAnsi="Arial"/>
                <w:color w:val="000000"/>
                <w:sz w:val="22"/>
                <w:szCs w:val="22"/>
                <w:lang w:val="pl-PL"/>
              </w:rPr>
              <w:t>Samodzielne przygotowanie się do zajęć, odrabianie prac domowych, przygotowanie się do testów</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43</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2</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75</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3</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20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lang w:val="pl-PL"/>
              </w:rPr>
            </w:pPr>
            <w:r>
              <w:rPr>
                <w:rFonts w:cs="Arial" w:ascii="Arial" w:hAnsi="Arial"/>
                <w:color w:val="000000"/>
                <w:sz w:val="22"/>
                <w:szCs w:val="22"/>
                <w:lang w:val="pl-PL"/>
              </w:rPr>
              <w:t>Samodzielne przygotowanie się do zajęć, odrabianie prac domowych, przygotowanie się do testów</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54</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1</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75</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3</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9"/>
        <w:gridCol w:w="285"/>
        <w:gridCol w:w="288"/>
        <w:gridCol w:w="561"/>
        <w:gridCol w:w="715"/>
        <w:gridCol w:w="425"/>
        <w:gridCol w:w="1554"/>
        <w:gridCol w:w="1257"/>
        <w:gridCol w:w="591"/>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Tabela"/>
              <w:spacing w:before="120" w:after="120"/>
              <w:jc w:val="left"/>
              <w:rPr/>
            </w:pPr>
            <w:bookmarkStart w:id="8" w:name="Historia_i_aspekty_kultury_Wielkiej_Bryt"/>
            <w:bookmarkEnd w:id="8"/>
            <w:r>
              <w:rPr>
                <w:color w:val="000000"/>
              </w:rPr>
              <w:t>Historia i aspekty kultury Wielkiej Brytanii</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lang w:val="en-US"/>
              </w:rPr>
              <w:t>History and culture of the UK</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angielski</w:t>
            </w:r>
          </w:p>
        </w:tc>
      </w:tr>
      <w:tr>
        <w:trPr>
          <w:trHeight w:val="454" w:hRule="atLeast"/>
        </w:trPr>
        <w:tc>
          <w:tcPr>
            <w:tcW w:w="6687"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6"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4"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9"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obowiązkowy</w:t>
            </w:r>
          </w:p>
        </w:tc>
      </w:tr>
      <w:tr>
        <w:trPr>
          <w:trHeight w:val="454" w:hRule="atLeast"/>
        </w:trPr>
        <w:tc>
          <w:tcPr>
            <w:tcW w:w="7944"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9"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pierwszego</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I</w:t>
            </w:r>
          </w:p>
        </w:tc>
      </w:tr>
      <w:tr>
        <w:trPr>
          <w:trHeight w:val="454" w:hRule="atLeast"/>
        </w:trPr>
        <w:tc>
          <w:tcPr>
            <w:tcW w:w="3993"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0"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1</w:t>
            </w:r>
          </w:p>
        </w:tc>
      </w:tr>
      <w:tr>
        <w:trPr>
          <w:trHeight w:val="454" w:hRule="atLeast"/>
        </w:trPr>
        <w:tc>
          <w:tcPr>
            <w:tcW w:w="2859"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4"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doktor Katarzyna Kozak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doktor Katarzyna Kozak</w:t>
            </w:r>
          </w:p>
        </w:tc>
      </w:tr>
      <w:tr>
        <w:trPr>
          <w:trHeight w:val="1561"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Celem przedmiotu jest przedstawienie</w:t>
            </w:r>
            <w:r>
              <w:rPr>
                <w:rFonts w:cs="Arial"/>
              </w:rPr>
              <w:t xml:space="preserve"> zagadnień z historii Wielkiej Brytanii z podkreśleniem wpływu uwarunkowań historycznych na tożsamość, kulturę i instytucje brytyjskie.</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Tytukomrki"/>
              <w:snapToGrid w:val="false"/>
              <w:spacing w:before="120" w:after="120"/>
              <w:ind w:hanging="0" w:left="0"/>
              <w:rPr>
                <w:rFonts w:ascii="Arial" w:hAnsi="Arial" w:cs="Arial"/>
                <w:b/>
                <w:color w:val="000000"/>
                <w:lang w:eastAsia="pl-PL"/>
              </w:rPr>
            </w:pPr>
            <w:r>
              <w:rPr>
                <w:rFonts w:cs="Arial"/>
                <w:b/>
                <w:color w:val="000000"/>
                <w:lang w:eastAsia="pl-PL"/>
              </w:rPr>
            </w:r>
          </w:p>
          <w:p>
            <w:pPr>
              <w:pStyle w:val="Tytukomrki"/>
              <w:spacing w:before="120" w:after="120"/>
              <w:ind w:hanging="0" w:left="0"/>
              <w:rPr>
                <w:b w:val="false"/>
              </w:rPr>
            </w:pPr>
            <w:r>
              <w:rPr>
                <w:b w:val="false"/>
              </w:rPr>
              <w:t>W_01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FF0000"/>
              </w:rPr>
            </w:pPr>
            <w:r>
              <w:rPr>
                <w:rFonts w:cs="Arial"/>
                <w:color w:val="000000"/>
              </w:rPr>
              <w:t>w zaawansowanym stopniu historię i kulturę angielskiego obszaru językowego,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K_W07</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W_02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FF0000"/>
              </w:rPr>
            </w:pPr>
            <w:r>
              <w:rPr>
                <w:rFonts w:cs="Arial"/>
                <w:color w:val="000000"/>
              </w:rPr>
              <w:t>w zaawansowanym stopniu instytucje kultury i oraz posiada podstawową orientację we współczesnym życiu politycznym i kulturalnym Wielkiej Brytanii.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K_W09</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rPr>
            </w:pPr>
            <w:r>
              <w:rPr>
                <w:rFonts w:cs="Arial"/>
                <w:b/>
              </w:rPr>
              <w:t>UMIEJĘTNOŚCI</w:t>
            </w:r>
          </w:p>
          <w:p>
            <w:pPr>
              <w:pStyle w:val="Normal"/>
              <w:spacing w:before="120" w:after="120"/>
              <w:ind w:left="170" w:right="170"/>
              <w:rPr>
                <w:rFonts w:ascii="Arial" w:hAnsi="Arial" w:cs="Arial"/>
                <w:b/>
                <w:color w:val="FF0000"/>
              </w:rPr>
            </w:pPr>
            <w:r>
              <w:rPr>
                <w:rFonts w:cs="Arial"/>
                <w:b/>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U_01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FF0000"/>
              </w:rPr>
            </w:pPr>
            <w:r>
              <w:rPr>
                <w:rFonts w:cs="Arial"/>
                <w:color w:val="000000"/>
              </w:rPr>
              <w:t>wyszukiwać, analizować i użytkować informacje odnoszące się do historii i kultury Wielkiej Brytanii wykorzystując różne źródła, a w szczególności anglojęzyczne,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K_U08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U_02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tabs>
                <w:tab w:val="clear" w:pos="708"/>
                <w:tab w:val="left" w:pos="2088" w:leader="none"/>
              </w:tabs>
              <w:spacing w:before="120" w:after="120"/>
              <w:ind w:left="170" w:right="170"/>
              <w:rPr>
                <w:rFonts w:ascii="Arial" w:hAnsi="Arial" w:cs="Arial"/>
                <w:color w:val="FF0000"/>
              </w:rPr>
            </w:pPr>
            <w:r>
              <w:rPr>
                <w:rFonts w:cs="Arial"/>
                <w:color w:val="000000"/>
              </w:rPr>
              <w:t>samodzielnie zdobywać wiedzę i rozwijać swoje umiejętności w zakresie historii i kultury Wielkiej Brytanii.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K_U09</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rPr>
            </w:pPr>
            <w:r>
              <w:rPr>
                <w:rFonts w:cs="Arial"/>
                <w:b/>
              </w:rPr>
              <w:t>KOMPETENCJE SPOŁECZNE</w:t>
            </w:r>
          </w:p>
          <w:p>
            <w:pPr>
              <w:pStyle w:val="Normal"/>
              <w:spacing w:before="120" w:after="120"/>
              <w:ind w:left="170" w:right="170"/>
              <w:rPr>
                <w:rFonts w:ascii="Arial" w:hAnsi="Arial" w:cs="Arial"/>
                <w:b/>
                <w:color w:val="FF0000"/>
              </w:rPr>
            </w:pPr>
            <w:r>
              <w:rPr>
                <w:rFonts w:cs="Arial"/>
                <w:b/>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color w:val="000000"/>
              </w:rPr>
            </w:pPr>
            <w:r>
              <w:rPr>
                <w:rFonts w:cs="Arial"/>
                <w:color w:val="000000"/>
              </w:rPr>
              <w:t>K_01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FF0000"/>
              </w:rPr>
            </w:pPr>
            <w:r>
              <w:rPr>
                <w:rFonts w:cs="Arial"/>
                <w:color w:val="000000"/>
              </w:rPr>
              <w:t>odpowiedniego określania priorytetów służących realizacji określonych zadań z zakresu historii i kultury Wielkiej Brytanii.</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K_K01</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Wykład</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lineRule="auto" w:line="240" w:before="120" w:after="120"/>
              <w:rPr/>
            </w:pPr>
            <w:r>
              <w:rPr/>
              <w:t xml:space="preserve">   </w:t>
            </w:r>
            <w:r>
              <w:rPr>
                <w:rFonts w:cs="Arial"/>
              </w:rPr>
              <w:t>Znajomość języka angielskiego na poziomie B2,</w:t>
            </w:r>
          </w:p>
          <w:p>
            <w:pPr>
              <w:pStyle w:val="Normal"/>
              <w:spacing w:lineRule="auto" w:line="240" w:before="120" w:after="120"/>
              <w:ind w:left="170" w:right="170"/>
              <w:rPr>
                <w:rFonts w:ascii="Arial" w:hAnsi="Arial" w:cs="Arial"/>
                <w:b/>
                <w:color w:val="000000"/>
              </w:rPr>
            </w:pPr>
            <w:r>
              <w:rPr>
                <w:rFonts w:cs="Arial"/>
              </w:rPr>
              <w:t>Podstawowe wiadomości z zakresu historii powszechnej.</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Akapitzlist"/>
              <w:spacing w:before="120" w:after="120"/>
              <w:ind w:hanging="0" w:left="170" w:right="0"/>
              <w:contextualSpacing/>
              <w:rPr>
                <w:rFonts w:cs="Arial"/>
                <w:lang w:val="en-US"/>
              </w:rPr>
            </w:pPr>
            <w:r>
              <w:rPr>
                <w:rFonts w:cs="Arial"/>
                <w:sz w:val="22"/>
                <w:szCs w:val="22"/>
                <w:lang w:val="en-US"/>
              </w:rPr>
              <w:t>Britain’s prehistory, the Romans, The Celts, The Saxon times,</w:t>
            </w:r>
          </w:p>
          <w:p>
            <w:pPr>
              <w:pStyle w:val="Akapitzlist"/>
              <w:ind w:hanging="0" w:left="170" w:right="0"/>
              <w:rPr>
                <w:rFonts w:cs="Arial"/>
                <w:lang w:val="en-US"/>
              </w:rPr>
            </w:pPr>
            <w:r>
              <w:rPr>
                <w:rFonts w:cs="Arial"/>
                <w:sz w:val="22"/>
                <w:szCs w:val="22"/>
                <w:lang w:val="en-US"/>
              </w:rPr>
              <w:t>The Norman Conquest Middle Ages,</w:t>
            </w:r>
          </w:p>
          <w:p>
            <w:pPr>
              <w:pStyle w:val="Akapitzlist"/>
              <w:ind w:hanging="0" w:left="170" w:right="0"/>
              <w:rPr>
                <w:rFonts w:cs="Arial"/>
                <w:lang w:val="en-US"/>
              </w:rPr>
            </w:pPr>
            <w:r>
              <w:rPr>
                <w:rFonts w:cs="Arial"/>
                <w:sz w:val="22"/>
                <w:szCs w:val="22"/>
                <w:lang w:val="en-US"/>
              </w:rPr>
              <w:t>The Tudors and the birth of the nation state, The Reformation,</w:t>
            </w:r>
          </w:p>
          <w:p>
            <w:pPr>
              <w:pStyle w:val="Akapitzlist"/>
              <w:ind w:hanging="0" w:left="170" w:right="0"/>
              <w:rPr>
                <w:rFonts w:cs="Arial"/>
                <w:lang w:val="en-US"/>
              </w:rPr>
            </w:pPr>
            <w:r>
              <w:rPr>
                <w:rFonts w:cs="Arial"/>
                <w:sz w:val="22"/>
                <w:szCs w:val="22"/>
                <w:lang w:val="en-US"/>
              </w:rPr>
              <w:t>The Stuarts: Crown and parliament, Republican and Restoration Britain,</w:t>
            </w:r>
          </w:p>
          <w:p>
            <w:pPr>
              <w:pStyle w:val="Akapitzlist"/>
              <w:ind w:hanging="0" w:left="170" w:right="0"/>
              <w:rPr>
                <w:rFonts w:cs="Arial"/>
                <w:lang w:val="en-US"/>
              </w:rPr>
            </w:pPr>
            <w:r>
              <w:rPr>
                <w:rFonts w:cs="Arial"/>
                <w:sz w:val="22"/>
                <w:szCs w:val="22"/>
                <w:lang w:val="en-US"/>
              </w:rPr>
              <w:t>Great Britain in the 18th century: colonialism, monarchy, Industrial Revolution, society and culture,</w:t>
            </w:r>
          </w:p>
          <w:p>
            <w:pPr>
              <w:pStyle w:val="Akapitzlist"/>
              <w:ind w:hanging="0" w:left="170" w:right="0"/>
              <w:rPr>
                <w:rFonts w:cs="Arial"/>
                <w:lang w:val="en-US"/>
              </w:rPr>
            </w:pPr>
            <w:r>
              <w:rPr>
                <w:rFonts w:cs="Arial"/>
                <w:sz w:val="22"/>
                <w:szCs w:val="22"/>
                <w:lang w:val="en-US"/>
              </w:rPr>
              <w:t>Victorian Era: New society: working class and the rise of middle class, the monarchy,</w:t>
            </w:r>
          </w:p>
          <w:p>
            <w:pPr>
              <w:pStyle w:val="Akapitzlist"/>
              <w:ind w:hanging="0" w:left="170" w:right="0"/>
              <w:rPr>
                <w:rFonts w:cs="Arial"/>
                <w:lang w:val="en-US"/>
              </w:rPr>
            </w:pPr>
            <w:r>
              <w:rPr>
                <w:rFonts w:cs="Arial"/>
                <w:sz w:val="22"/>
                <w:szCs w:val="22"/>
                <w:lang w:val="en-US"/>
              </w:rPr>
              <w:t>Great War, Interwar years, II World War,</w:t>
            </w:r>
          </w:p>
          <w:p>
            <w:pPr>
              <w:pStyle w:val="Akapitzlist"/>
              <w:ind w:hanging="0" w:left="170" w:right="0"/>
              <w:rPr>
                <w:rFonts w:cs="Arial"/>
                <w:lang w:val="en-US"/>
              </w:rPr>
            </w:pPr>
            <w:r>
              <w:rPr>
                <w:rFonts w:cs="Arial"/>
                <w:sz w:val="22"/>
                <w:szCs w:val="22"/>
                <w:lang w:val="en-US"/>
              </w:rPr>
              <w:t>The UK in the second half of the 20th century,</w:t>
            </w:r>
          </w:p>
          <w:p>
            <w:pPr>
              <w:pStyle w:val="Akapitzlist"/>
              <w:ind w:hanging="0" w:left="170" w:right="0"/>
              <w:rPr>
                <w:rFonts w:cs="Arial"/>
                <w:lang w:val="en-US"/>
              </w:rPr>
            </w:pPr>
            <w:r>
              <w:rPr>
                <w:rFonts w:cs="Arial"/>
                <w:sz w:val="22"/>
                <w:szCs w:val="22"/>
                <w:lang w:val="en-US"/>
              </w:rPr>
              <w:t>Geography of Great Britain,</w:t>
            </w:r>
          </w:p>
          <w:p>
            <w:pPr>
              <w:pStyle w:val="Akapitzlist"/>
              <w:ind w:hanging="0" w:left="170" w:right="0"/>
              <w:rPr>
                <w:rFonts w:cs="Arial"/>
                <w:lang w:val="en-US"/>
              </w:rPr>
            </w:pPr>
            <w:r>
              <w:rPr>
                <w:rFonts w:cs="Arial"/>
                <w:sz w:val="22"/>
                <w:szCs w:val="22"/>
                <w:lang w:val="en-US"/>
              </w:rPr>
              <w:t>British Society. Ethnic Identity. Monarchy,</w:t>
            </w:r>
          </w:p>
          <w:p>
            <w:pPr>
              <w:pStyle w:val="Akapitzlist"/>
              <w:ind w:hanging="0" w:left="170" w:right="0"/>
              <w:rPr>
                <w:rFonts w:cs="Arial"/>
                <w:lang w:val="en-US"/>
              </w:rPr>
            </w:pPr>
            <w:r>
              <w:rPr>
                <w:rFonts w:cs="Arial"/>
                <w:sz w:val="22"/>
                <w:szCs w:val="22"/>
                <w:lang w:val="en-US"/>
              </w:rPr>
              <w:t>Political life. Government and Legal system in the United Kingdom,</w:t>
            </w:r>
          </w:p>
          <w:p>
            <w:pPr>
              <w:pStyle w:val="Akapitzlist"/>
              <w:spacing w:lineRule="auto" w:line="360" w:before="0" w:after="0"/>
              <w:ind w:hanging="0" w:left="170" w:right="0"/>
              <w:contextualSpacing/>
              <w:rPr>
                <w:sz w:val="22"/>
                <w:szCs w:val="22"/>
              </w:rPr>
            </w:pPr>
            <w:r>
              <w:rPr>
                <w:rFonts w:cs="Arial"/>
                <w:sz w:val="22"/>
                <w:szCs w:val="22"/>
                <w:lang w:val="en-US"/>
              </w:rPr>
              <w:t>System of Education in the United Kingdom,</w:t>
            </w:r>
          </w:p>
          <w:p>
            <w:pPr>
              <w:pStyle w:val="Akapitzlist"/>
              <w:spacing w:lineRule="auto" w:line="360" w:before="0" w:after="0"/>
              <w:ind w:hanging="0" w:left="170" w:right="0"/>
              <w:contextualSpacing/>
              <w:rPr>
                <w:rFonts w:cs="Arial"/>
                <w:lang w:val="en-US"/>
              </w:rPr>
            </w:pPr>
            <w:r>
              <w:rPr>
                <w:rFonts w:cs="Arial"/>
                <w:sz w:val="22"/>
                <w:szCs w:val="22"/>
                <w:lang w:val="en-US"/>
              </w:rPr>
              <w:t>Religion and media in the United Kingdom.</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rPr/>
            </w:pPr>
            <w:r>
              <w:rPr>
                <w:rFonts w:cs="Arial"/>
                <w:lang w:val="en-US"/>
              </w:rPr>
              <w:t xml:space="preserve">David McDowall, </w:t>
            </w:r>
            <w:r>
              <w:rPr>
                <w:rFonts w:cs="Arial"/>
                <w:i/>
                <w:lang w:val="en-US"/>
              </w:rPr>
              <w:t>An Illustrated history of Britain</w:t>
            </w:r>
            <w:r>
              <w:rPr>
                <w:rFonts w:cs="Arial"/>
                <w:lang w:val="en-US"/>
              </w:rPr>
              <w:t>, Harlow: Longman 2006.</w:t>
            </w:r>
          </w:p>
          <w:p>
            <w:pPr>
              <w:pStyle w:val="Normal"/>
              <w:rPr/>
            </w:pPr>
            <w:r>
              <w:rPr>
                <w:rFonts w:cs="Arial"/>
                <w:lang w:val="en-US"/>
              </w:rPr>
              <w:t xml:space="preserve">David McDowall, </w:t>
            </w:r>
            <w:r>
              <w:rPr>
                <w:rFonts w:cs="Arial"/>
                <w:i/>
                <w:lang w:val="en-US"/>
              </w:rPr>
              <w:t>Britain in Close-up</w:t>
            </w:r>
            <w:r>
              <w:rPr>
                <w:rFonts w:cs="Arial"/>
                <w:lang w:val="en-US"/>
              </w:rPr>
              <w:t>, Harlow-Longman 1999.</w:t>
            </w:r>
          </w:p>
          <w:p>
            <w:pPr>
              <w:pStyle w:val="Normal"/>
              <w:rPr>
                <w:rFonts w:ascii="Arial" w:hAnsi="Arial" w:cs="Arial"/>
                <w:lang w:val="en-US"/>
              </w:rPr>
            </w:pPr>
            <w:r>
              <w:rPr>
                <w:rFonts w:cs="Arial"/>
                <w:lang w:val="en-US"/>
              </w:rPr>
              <w:t xml:space="preserve">James O 'Driscoll, </w:t>
            </w:r>
            <w:r>
              <w:rPr>
                <w:rFonts w:cs="Arial"/>
                <w:i/>
                <w:lang w:val="en-US"/>
              </w:rPr>
              <w:t>Britain for Learners of English</w:t>
            </w:r>
            <w:r>
              <w:rPr>
                <w:rFonts w:cs="Arial"/>
                <w:lang w:val="en-US"/>
              </w:rPr>
              <w:t>, Oxford 2001.</w:t>
            </w:r>
          </w:p>
          <w:p>
            <w:pPr>
              <w:pStyle w:val="Normal"/>
              <w:widowControl/>
              <w:suppressAutoHyphens w:val="true"/>
              <w:bidi w:val="0"/>
              <w:spacing w:lineRule="auto" w:line="288" w:before="120" w:after="120"/>
              <w:jc w:val="left"/>
              <w:rPr>
                <w:rFonts w:ascii="Arial" w:hAnsi="Arial" w:cs="Arial"/>
                <w:color w:val="000000"/>
              </w:rPr>
            </w:pPr>
            <w:r>
              <w:rPr>
                <w:rFonts w:cs="Arial"/>
                <w:color w:val="000000"/>
              </w:rPr>
              <w:t xml:space="preserve">Kozak Katarzyna, </w:t>
            </w:r>
            <w:r>
              <w:rPr>
                <w:rFonts w:cs="Arial"/>
                <w:i/>
                <w:color w:val="000000"/>
              </w:rPr>
              <w:t>Między literaturą a polityką. Ewolucja ustrojowa w Królestwie Sycylii oraz jej obraz w pisarstwie epoki</w:t>
            </w:r>
            <w:r>
              <w:rPr>
                <w:rFonts w:cs="Arial"/>
                <w:color w:val="000000"/>
              </w:rPr>
              <w:t>, WN IWN IKRiBL, Siedlce 2022.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Akapitzlist"/>
              <w:numPr>
                <w:ilvl w:val="0"/>
                <w:numId w:val="4"/>
              </w:numPr>
              <w:spacing w:before="0" w:after="0"/>
              <w:ind w:hanging="360" w:left="170" w:right="0"/>
              <w:contextualSpacing/>
              <w:rPr>
                <w:rFonts w:cs="Arial"/>
                <w:sz w:val="22"/>
                <w:szCs w:val="22"/>
                <w:lang w:val="en-US"/>
              </w:rPr>
            </w:pPr>
            <w:r>
              <w:rPr>
                <w:rFonts w:cs="Arial"/>
                <w:sz w:val="22"/>
                <w:szCs w:val="22"/>
                <w:lang w:val="en-US"/>
              </w:rPr>
              <w:t>Sheerin S., J. Seath, G. White, Spotlight on Britain, Oxford, OUP, 1990.</w:t>
            </w:r>
          </w:p>
          <w:p>
            <w:pPr>
              <w:pStyle w:val="Akapitzlist"/>
              <w:numPr>
                <w:ilvl w:val="0"/>
                <w:numId w:val="4"/>
              </w:numPr>
              <w:spacing w:before="0" w:after="0"/>
              <w:ind w:hanging="360" w:left="170" w:right="0"/>
              <w:contextualSpacing/>
              <w:rPr>
                <w:rFonts w:cs="Arial"/>
                <w:sz w:val="22"/>
                <w:szCs w:val="22"/>
                <w:lang w:val="en-US"/>
              </w:rPr>
            </w:pPr>
            <w:r>
              <w:rPr>
                <w:rFonts w:cs="Arial"/>
                <w:sz w:val="22"/>
                <w:szCs w:val="22"/>
                <w:lang w:val="en-US"/>
              </w:rPr>
              <w:t>Brom Life in modern Britain, Manchester, Longman 1992.</w:t>
            </w:r>
          </w:p>
          <w:p>
            <w:pPr>
              <w:pStyle w:val="Akapitzlist"/>
              <w:numPr>
                <w:ilvl w:val="0"/>
                <w:numId w:val="4"/>
              </w:numPr>
              <w:spacing w:before="0" w:after="0"/>
              <w:ind w:hanging="360" w:left="170" w:right="0"/>
              <w:contextualSpacing/>
              <w:rPr>
                <w:rFonts w:cs="Arial"/>
                <w:sz w:val="22"/>
                <w:szCs w:val="22"/>
              </w:rPr>
            </w:pPr>
            <w:r>
              <w:rPr>
                <w:rFonts w:cs="Arial"/>
                <w:sz w:val="22"/>
                <w:szCs w:val="22"/>
              </w:rPr>
              <w:t>Lipoński W., Dzieje Kultury Brytyjskiej, PWN 2005. http://www.projectbritain.com/britain.html</w:t>
            </w:r>
          </w:p>
          <w:p>
            <w:pPr>
              <w:pStyle w:val="Normal"/>
              <w:spacing w:before="120" w:after="120"/>
              <w:ind w:right="170"/>
              <w:rPr>
                <w:rFonts w:ascii="Arial" w:hAnsi="Arial" w:cs="Arial"/>
                <w:color w:val="000000"/>
                <w:lang w:val="en-GB"/>
              </w:rPr>
            </w:pPr>
            <w:r>
              <w:rPr>
                <w:rFonts w:cs="Arial"/>
                <w:sz w:val="22"/>
                <w:szCs w:val="22"/>
                <w:lang w:val="en-US"/>
              </w:rPr>
              <w:t>Oakland John, British civilization : an introduction / John Oakland, London: Routledge, 2006.</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right="170"/>
              <w:rPr>
                <w:rFonts w:ascii="Arial" w:hAnsi="Arial" w:cs="Arial"/>
                <w:b/>
                <w:color w:val="000000"/>
              </w:rPr>
            </w:pPr>
            <w:r>
              <w:rPr>
                <w:rFonts w:cs="Arial"/>
                <w:color w:val="000000"/>
              </w:rPr>
              <w:t>Wykład z wykorzystaniem prezentacji multimedialnych oraz filmów.</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t>W_01, W_02, U_01, U_01, K_01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Efekty z zakresu wiedzy, umiejętności oraz kompetencji zostaną zweryfikowane na podstawie wyników testu semestralnego.</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0"/>
              <w:rPr>
                <w:rFonts w:cs="Arial"/>
              </w:rPr>
            </w:pPr>
            <w:r>
              <w:rPr>
                <w:rFonts w:cs="Arial"/>
              </w:rPr>
              <w:t>Zaliczenie na ocenę przeprowadzane jest w formie pisemnej. Na ocenę końcową składa się ocena z pisemnego testu obejmującego materiał omówiony w trakcie wykładów oraz zlecony do samodzielnego opracowania przez studenta (pytania jednokrotnego wyboru).</w:t>
            </w:r>
          </w:p>
          <w:p>
            <w:pPr>
              <w:pStyle w:val="Normal"/>
              <w:spacing w:before="120" w:after="0"/>
              <w:rPr>
                <w:rFonts w:cs="Arial"/>
              </w:rPr>
            </w:pPr>
            <w:r>
              <w:rPr>
                <w:rFonts w:cs="Arial"/>
              </w:rPr>
              <w:t>Procentowa ilość punktów w teście w rozpisaniu na ocenę:</w:t>
            </w:r>
          </w:p>
          <w:p>
            <w:pPr>
              <w:pStyle w:val="Normal"/>
              <w:rPr/>
            </w:pPr>
            <w:r>
              <w:rPr>
                <w:rFonts w:cs="Arial"/>
              </w:rPr>
              <w:t>0-49% - 2</w:t>
            </w:r>
          </w:p>
          <w:p>
            <w:pPr>
              <w:pStyle w:val="Normal"/>
              <w:rPr/>
            </w:pPr>
            <w:r>
              <w:rPr>
                <w:rFonts w:cs="Arial"/>
              </w:rPr>
              <w:t>50% - 63%- 3</w:t>
            </w:r>
          </w:p>
          <w:p>
            <w:pPr>
              <w:pStyle w:val="Normal"/>
              <w:rPr/>
            </w:pPr>
            <w:r>
              <w:rPr>
                <w:rFonts w:cs="Arial"/>
              </w:rPr>
              <w:t>64% - 70% - 3,5</w:t>
            </w:r>
          </w:p>
          <w:p>
            <w:pPr>
              <w:pStyle w:val="Normal"/>
              <w:rPr/>
            </w:pPr>
            <w:r>
              <w:rPr>
                <w:rFonts w:cs="Arial"/>
              </w:rPr>
              <w:t>71% - 80% - 4</w:t>
            </w:r>
          </w:p>
          <w:p>
            <w:pPr>
              <w:pStyle w:val="Normal"/>
              <w:rPr/>
            </w:pPr>
            <w:r>
              <w:rPr>
                <w:rFonts w:cs="Arial"/>
              </w:rPr>
              <w:t>80% - 90% - 4,5</w:t>
            </w:r>
          </w:p>
          <w:p>
            <w:pPr>
              <w:pStyle w:val="Normal"/>
              <w:rPr>
                <w:rFonts w:cs="Arial"/>
              </w:rPr>
            </w:pPr>
            <w:r>
              <w:rPr>
                <w:rFonts w:cs="Arial"/>
              </w:rPr>
              <w:t>91%-100% - 5</w:t>
            </w:r>
          </w:p>
          <w:p>
            <w:pPr>
              <w:pStyle w:val="Normal"/>
              <w:spacing w:before="120" w:after="120"/>
              <w:rPr>
                <w:rFonts w:cs="Arial"/>
              </w:rPr>
            </w:pPr>
            <w:r>
              <w:rPr>
                <w:rFonts w:cs="Arial"/>
              </w:rPr>
              <w:t>Forma zaliczenia może ulec zmianie w przypadku nauczania zdalnego.</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hanging="0" w:left="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Udział w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Samodzielna praca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right="170"/>
              <w:rPr>
                <w:rFonts w:ascii="Arial" w:hAnsi="Arial" w:cs="Arial"/>
                <w:b/>
                <w:color w:val="000000"/>
              </w:rPr>
            </w:pPr>
            <w:r>
              <w:rPr>
                <w:rFonts w:cs="Arial"/>
                <w:b/>
                <w:color w:val="000000"/>
              </w:rPr>
              <w:t xml:space="preserve">   </w:t>
            </w:r>
            <w:r>
              <w:rPr>
                <w:rFonts w:cs="Arial"/>
                <w:b/>
                <w:color w:val="000000"/>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1 godzina</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hanging="0" w:left="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Udział w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Samodzielna praca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35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1 godzina</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2</w:t>
            </w:r>
          </w:p>
        </w:tc>
      </w:tr>
    </w:tbl>
    <w:p>
      <w:pPr>
        <w:pStyle w:val="Normal"/>
        <w:rPr/>
      </w:pPr>
      <w:r>
        <w:rPr>
          <w:rFonts w:cs="Arial"/>
        </w:rPr>
        <w:t>* rozpisać na studia stacjonarne i niestacjonarne (jeżeli występują w programie studiów)</w:t>
      </w:r>
    </w:p>
    <w:p>
      <w:pPr>
        <w:pStyle w:val="BodyText"/>
        <w:spacing w:before="0" w:after="140"/>
        <w:rPr/>
      </w:pPr>
      <w:r>
        <w:rPr/>
      </w:r>
    </w:p>
    <w:sectPr>
      <w:type w:val="nextPage"/>
      <w:pgSz w:w="11906" w:h="16838"/>
      <w:pgMar w:left="720" w:right="720"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01"/>
    <w:family w:val="swiss"/>
    <w:pitch w:val="default"/>
  </w:font>
  <w:font w:name="Arial">
    <w:charset w:val="01"/>
    <w:family w:val="swiss"/>
    <w:pitch w:val="default"/>
  </w:font>
  <w:font w:name="Times New Roman">
    <w:charset w:val="01"/>
    <w:family w:val="roman"/>
    <w:pitch w:val="default"/>
  </w:font>
  <w:font w:name="Tahoma">
    <w:charset w:val="01"/>
    <w:family w:val="swiss"/>
    <w:pitch w:val="default"/>
  </w:font>
  <w:font w:name="Carlito">
    <w:altName w:val="Calibri"/>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0"/>
        </w:tabs>
        <w:ind w:left="643" w:hanging="360"/>
      </w:pPr>
      <w:rPr>
        <w:rFonts w:ascii="Arial" w:hAnsi="Arial" w:eastAsia="Calibri"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107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3"/>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1"/>
  </w:compat>
  <w:themeFontLang w:val="" w:eastAsia="" w:bidi=""/>
  <w:docVars>
    <w:docVar w:name="__Grammarly_42____i" w:val="H4sIAAAAAAAEAKtWckksSQxILCpxzi/NK1GyMqwFAAEhoTITAAAA"/>
    <w:docVar w:name="__Grammarly_42___1" w:val="H4sIAAAAAAAEAKtWcslP9kxRslIyNDYyNze2MDE2MLQwszA2NTdQ0lEKTi0uzszPAykwrgUAKdLD+S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pl-PL" w:eastAsia="pl-PL"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f2ae1"/>
    <w:pPr>
      <w:widowControl/>
      <w:suppressAutoHyphens w:val="true"/>
      <w:bidi w:val="0"/>
      <w:spacing w:lineRule="auto" w:line="288" w:before="120" w:after="120"/>
      <w:jc w:val="left"/>
    </w:pPr>
    <w:rPr>
      <w:rFonts w:ascii="Arial" w:hAnsi="Arial" w:eastAsia="Calibri" w:cs="Times New Roman"/>
      <w:color w:val="auto"/>
      <w:kern w:val="0"/>
      <w:sz w:val="22"/>
      <w:szCs w:val="22"/>
      <w:lang w:val="pl-PL" w:eastAsia="en-US" w:bidi="ar-SA"/>
    </w:rPr>
  </w:style>
  <w:style w:type="paragraph" w:styleId="Heading1">
    <w:name w:val="heading 1"/>
    <w:basedOn w:val="Normal"/>
    <w:next w:val="BodyText"/>
    <w:link w:val="Nagwek1Znak"/>
    <w:uiPriority w:val="9"/>
    <w:qFormat/>
    <w:rsid w:val="005d74f4"/>
    <w:pPr>
      <w:keepNext w:val="true"/>
      <w:numPr>
        <w:ilvl w:val="0"/>
        <w:numId w:val="1"/>
      </w:numPr>
      <w:outlineLvl w:val="0"/>
    </w:pPr>
    <w:rPr>
      <w:rFonts w:eastAsia="Times New Roman"/>
      <w:b/>
      <w:bCs/>
      <w:kern w:val="2"/>
      <w:szCs w:val="32"/>
    </w:rPr>
  </w:style>
  <w:style w:type="paragraph" w:styleId="Heading2">
    <w:name w:val="heading 2"/>
    <w:basedOn w:val="Normal"/>
    <w:next w:val="Normal"/>
    <w:link w:val="Nagwek2Znak"/>
    <w:qFormat/>
    <w:rsid w:val="00437340"/>
    <w:pPr>
      <w:keepNext w:val="true"/>
      <w:numPr>
        <w:ilvl w:val="1"/>
        <w:numId w:val="1"/>
      </w:numPr>
      <w:spacing w:before="120" w:after="120"/>
      <w:jc w:val="right"/>
      <w:outlineLvl w:val="1"/>
    </w:pPr>
    <w:rPr>
      <w:rFonts w:ascii="Times New Roman" w:hAnsi="Times New Roman" w:eastAsia="Times New Roman"/>
      <w:b/>
      <w:bCs/>
      <w:sz w:val="24"/>
      <w:szCs w:val="24"/>
    </w:rPr>
  </w:style>
  <w:style w:type="paragraph" w:styleId="Heading3">
    <w:name w:val="heading 3"/>
    <w:basedOn w:val="Normal"/>
    <w:next w:val="Normal"/>
    <w:link w:val="Nagwek3Znak"/>
    <w:qFormat/>
    <w:rsid w:val="00437340"/>
    <w:pPr>
      <w:keepNext w:val="true"/>
      <w:numPr>
        <w:ilvl w:val="2"/>
        <w:numId w:val="1"/>
      </w:numPr>
      <w:spacing w:before="120" w:after="120"/>
      <w:jc w:val="center"/>
      <w:outlineLvl w:val="2"/>
    </w:pPr>
    <w:rPr>
      <w:rFonts w:ascii="Times New Roman" w:hAnsi="Times New Roman" w:eastAsia="Times New Roman"/>
      <w:b/>
      <w:bCs/>
      <w:sz w:val="24"/>
      <w:szCs w:val="24"/>
    </w:rPr>
  </w:style>
  <w:style w:type="paragraph" w:styleId="Heading4">
    <w:name w:val="heading 4"/>
    <w:basedOn w:val="normal1"/>
    <w:next w:val="Normal"/>
    <w:qFormat/>
    <w:pPr>
      <w:numPr>
        <w:ilvl w:val="3"/>
        <w:numId w:val="1"/>
      </w:numPr>
      <w:spacing w:before="120" w:after="120"/>
      <w:outlineLvl w:val="3"/>
    </w:pPr>
    <w:rPr>
      <w:b/>
      <w:bCs/>
      <w:i/>
      <w:iCs/>
      <w:sz w:val="26"/>
      <w:szCs w:val="26"/>
    </w:rPr>
  </w:style>
  <w:style w:type="paragraph" w:styleId="Heading5">
    <w:name w:val="heading 5"/>
    <w:basedOn w:val="normal1"/>
    <w:next w:val="Normal"/>
    <w:qFormat/>
    <w:pPr>
      <w:numPr>
        <w:ilvl w:val="4"/>
        <w:numId w:val="1"/>
      </w:numPr>
      <w:spacing w:before="120" w:after="60"/>
      <w:outlineLvl w:val="4"/>
    </w:pPr>
    <w:rPr>
      <w:b/>
      <w:bCs/>
      <w:sz w:val="24"/>
      <w:szCs w:val="24"/>
    </w:rPr>
  </w:style>
  <w:style w:type="paragraph" w:styleId="Heading6">
    <w:name w:val="heading 6"/>
    <w:basedOn w:val="normal1"/>
    <w:next w:val="Normal"/>
    <w:qFormat/>
    <w:pPr>
      <w:numPr>
        <w:ilvl w:val="5"/>
        <w:numId w:val="1"/>
      </w:numPr>
      <w:spacing w:before="60" w:after="60"/>
      <w:outlineLvl w:val="5"/>
    </w:pPr>
    <w:rPr>
      <w:b/>
      <w:bCs/>
      <w:i/>
      <w:iCs/>
      <w:sz w:val="24"/>
      <w:szCs w:val="24"/>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qFormat/>
    <w:rsid w:val="00437340"/>
    <w:rPr>
      <w:b/>
      <w:bCs/>
      <w:sz w:val="24"/>
      <w:szCs w:val="24"/>
      <w:lang w:val="pl-PL" w:eastAsia="en-US" w:bidi="ar-SA"/>
    </w:rPr>
  </w:style>
  <w:style w:type="character" w:styleId="Nagwek3Znak" w:customStyle="1">
    <w:name w:val="Nagłówek 3 Znak"/>
    <w:basedOn w:val="DefaultParagraphFont"/>
    <w:qFormat/>
    <w:rsid w:val="00437340"/>
    <w:rPr>
      <w:b/>
      <w:bCs/>
      <w:sz w:val="24"/>
      <w:szCs w:val="24"/>
      <w:lang w:val="pl-PL" w:eastAsia="en-US" w:bidi="ar-SA"/>
    </w:rPr>
  </w:style>
  <w:style w:type="character" w:styleId="Nagwek1Znak" w:customStyle="1">
    <w:name w:val="Nagłówek 1 Znak"/>
    <w:basedOn w:val="DefaultParagraphFont"/>
    <w:uiPriority w:val="9"/>
    <w:qFormat/>
    <w:rsid w:val="005d74f4"/>
    <w:rPr>
      <w:rFonts w:ascii="Arial" w:hAnsi="Arial"/>
      <w:b/>
      <w:bCs/>
      <w:kern w:val="2"/>
      <w:sz w:val="22"/>
      <w:szCs w:val="32"/>
      <w:lang w:eastAsia="en-US"/>
    </w:rPr>
  </w:style>
  <w:style w:type="character" w:styleId="InternetLink" w:customStyle="1">
    <w:name w:val="Internet Link"/>
    <w:basedOn w:val="DefaultParagraphFont"/>
    <w:uiPriority w:val="99"/>
    <w:unhideWhenUsed/>
    <w:qFormat/>
    <w:rsid w:val="00957328"/>
    <w:rPr>
      <w:color w:val="0000FF"/>
      <w:u w:val="single"/>
    </w:rPr>
  </w:style>
  <w:style w:type="character" w:styleId="Nierozpoznanawzmianka1" w:customStyle="1">
    <w:name w:val="Nierozpoznana wzmianka1"/>
    <w:basedOn w:val="DefaultParagraphFont"/>
    <w:uiPriority w:val="99"/>
    <w:semiHidden/>
    <w:unhideWhenUsed/>
    <w:qFormat/>
    <w:rsid w:val="006c0a43"/>
    <w:rPr>
      <w:color w:val="605E5C"/>
      <w:shd w:fill="E1DFDD" w:val="clear"/>
    </w:rPr>
  </w:style>
  <w:style w:type="character" w:styleId="TytukomrkiZnak" w:customStyle="1">
    <w:name w:val="Tytuł komórki Znak"/>
    <w:basedOn w:val="DefaultParagraphFont"/>
    <w:link w:val="Tytukomrki"/>
    <w:qFormat/>
    <w:rsid w:val="005c7d8b"/>
    <w:rPr>
      <w:rFonts w:ascii="Arial" w:hAnsi="Arial" w:eastAsia="Calibri" w:cs="Arial"/>
      <w:b/>
      <w:color w:val="000000"/>
      <w:sz w:val="22"/>
      <w:szCs w:val="22"/>
      <w:lang w:eastAsia="en-US"/>
    </w:rPr>
  </w:style>
  <w:style w:type="character" w:styleId="NagwekZnak" w:customStyle="1">
    <w:name w:val="Nagłówek Znak"/>
    <w:basedOn w:val="DefaultParagraphFont"/>
    <w:uiPriority w:val="99"/>
    <w:qFormat/>
    <w:rsid w:val="00bf353e"/>
    <w:rPr>
      <w:rFonts w:ascii="Calibri" w:hAnsi="Calibri" w:eastAsia="Calibri"/>
      <w:sz w:val="22"/>
      <w:szCs w:val="22"/>
      <w:lang w:eastAsia="en-US"/>
    </w:rPr>
  </w:style>
  <w:style w:type="character" w:styleId="StopkaZnak" w:customStyle="1">
    <w:name w:val="Stopka Znak"/>
    <w:basedOn w:val="DefaultParagraphFont"/>
    <w:uiPriority w:val="99"/>
    <w:qFormat/>
    <w:rsid w:val="00bf353e"/>
    <w:rPr>
      <w:rFonts w:ascii="Calibri" w:hAnsi="Calibri" w:eastAsia="Calibri"/>
      <w:sz w:val="22"/>
      <w:szCs w:val="22"/>
      <w:lang w:eastAsia="en-US"/>
    </w:rPr>
  </w:style>
  <w:style w:type="character" w:styleId="TytuZnak" w:customStyle="1">
    <w:name w:val="Tytuł Znak"/>
    <w:basedOn w:val="DefaultParagraphFont"/>
    <w:uiPriority w:val="10"/>
    <w:qFormat/>
    <w:rsid w:val="00c9059e"/>
    <w:rPr>
      <w:rFonts w:ascii="Arial" w:hAnsi="Arial" w:eastAsia="" w:cs="" w:cstheme="majorBidi" w:eastAsiaTheme="majorEastAsia"/>
      <w:b/>
      <w:spacing w:val="-10"/>
      <w:kern w:val="2"/>
      <w:sz w:val="22"/>
      <w:szCs w:val="56"/>
      <w:lang w:eastAsia="en-US"/>
    </w:rPr>
  </w:style>
  <w:style w:type="character" w:styleId="fontstyle01" w:customStyle="1">
    <w:name w:val="fontstyle01"/>
    <w:basedOn w:val="DefaultParagraphFont"/>
    <w:qFormat/>
    <w:rsid w:val="007b7ae7"/>
    <w:rPr>
      <w:rFonts w:ascii="Arial" w:hAnsi="Arial" w:cs="Arial"/>
      <w:b w:val="false"/>
      <w:bCs w:val="false"/>
      <w:i w:val="false"/>
      <w:iCs w:val="false"/>
      <w:color w:val="000000"/>
      <w:sz w:val="22"/>
      <w:szCs w:val="22"/>
    </w:rPr>
  </w:style>
  <w:style w:type="character" w:styleId="fontstyle21" w:customStyle="1">
    <w:name w:val="fontstyle21"/>
    <w:basedOn w:val="DefaultParagraphFont"/>
    <w:qFormat/>
    <w:rsid w:val="007b7ae7"/>
    <w:rPr>
      <w:rFonts w:ascii="Arial" w:hAnsi="Arial" w:cs="Arial"/>
      <w:b w:val="false"/>
      <w:bCs w:val="false"/>
      <w:i/>
      <w:iCs/>
      <w:color w:val="000000"/>
      <w:sz w:val="22"/>
      <w:szCs w:val="22"/>
    </w:rPr>
  </w:style>
  <w:style w:type="character" w:styleId="CommentReference">
    <w:name w:val="annotation reference"/>
    <w:basedOn w:val="DefaultParagraphFont"/>
    <w:uiPriority w:val="99"/>
    <w:semiHidden/>
    <w:unhideWhenUsed/>
    <w:qFormat/>
    <w:rsid w:val="009a46f7"/>
    <w:rPr>
      <w:sz w:val="16"/>
      <w:szCs w:val="16"/>
    </w:rPr>
  </w:style>
  <w:style w:type="character" w:styleId="TekstkomentarzaZnak" w:customStyle="1">
    <w:name w:val="Tekst komentarza Znak"/>
    <w:basedOn w:val="DefaultParagraphFont"/>
    <w:link w:val="CommentText"/>
    <w:uiPriority w:val="99"/>
    <w:semiHidden/>
    <w:qFormat/>
    <w:rsid w:val="009a46f7"/>
    <w:rPr>
      <w:rFonts w:ascii="Arial" w:hAnsi="Arial" w:eastAsia="Calibri"/>
      <w:lang w:eastAsia="en-US"/>
    </w:rPr>
  </w:style>
  <w:style w:type="character" w:styleId="TematkomentarzaZnak" w:customStyle="1">
    <w:name w:val="Temat komentarza Znak"/>
    <w:basedOn w:val="TekstkomentarzaZnak"/>
    <w:link w:val="annotationsubject"/>
    <w:uiPriority w:val="99"/>
    <w:semiHidden/>
    <w:qFormat/>
    <w:rsid w:val="009a46f7"/>
    <w:rPr>
      <w:rFonts w:ascii="Arial" w:hAnsi="Arial" w:eastAsia="Calibri"/>
      <w:b/>
      <w:bCs/>
      <w:lang w:eastAsia="en-US"/>
    </w:rPr>
  </w:style>
  <w:style w:type="character" w:styleId="TekstdymkaZnak" w:customStyle="1">
    <w:name w:val="Tekst dymka Znak"/>
    <w:basedOn w:val="DefaultParagraphFont"/>
    <w:link w:val="BalloonText"/>
    <w:uiPriority w:val="99"/>
    <w:semiHidden/>
    <w:qFormat/>
    <w:rsid w:val="009a46f7"/>
    <w:rPr>
      <w:rFonts w:ascii="Tahoma" w:hAnsi="Tahoma" w:eastAsia="Calibri" w:cs="Tahoma"/>
      <w:sz w:val="16"/>
      <w:szCs w:val="16"/>
      <w:lang w:eastAsia="en-US"/>
    </w:rPr>
  </w:style>
  <w:style w:type="character" w:styleId="czeindeksuuser" w:customStyle="1">
    <w:name w:val="Łącze indeksu (user)"/>
    <w:qFormat/>
    <w:rPr/>
  </w:style>
  <w:style w:type="character" w:styleId="InternetLink1" w:customStyle="1">
    <w:name w:val="Internet Link1"/>
    <w:qFormat/>
    <w:rPr>
      <w:color w:val="000080"/>
      <w:u w:val="single"/>
    </w:rPr>
  </w:style>
  <w:style w:type="character" w:styleId="FollowedHyperlink">
    <w:name w:val="FollowedHyperlink"/>
    <w:rPr>
      <w:color w:val="800000"/>
      <w:u w:val="single"/>
    </w:rPr>
  </w:style>
  <w:style w:type="character" w:styleId="Heading1Char" w:customStyle="1">
    <w:name w:val="Heading 1 Char"/>
    <w:basedOn w:val="DefaultParagraphFont"/>
    <w:uiPriority w:val="9"/>
    <w:qFormat/>
    <w:rsid w:val="00b019be"/>
    <w:rPr>
      <w:rFonts w:ascii="Arial" w:hAnsi="Arial" w:eastAsia="Times New Roman" w:cs="Times New Roman"/>
      <w:b/>
      <w:bCs/>
      <w:kern w:val="2"/>
      <w:sz w:val="24"/>
      <w:szCs w:val="32"/>
    </w:rPr>
  </w:style>
  <w:style w:type="character" w:styleId="Heading2Char" w:customStyle="1">
    <w:name w:val="Heading 2 Char"/>
    <w:basedOn w:val="DefaultParagraphFont"/>
    <w:qFormat/>
    <w:rsid w:val="00b019be"/>
    <w:rPr>
      <w:rFonts w:ascii="Times New Roman" w:hAnsi="Times New Roman" w:eastAsia="Times New Roman" w:cs="Times New Roman"/>
      <w:b/>
      <w:bCs/>
      <w:sz w:val="24"/>
      <w:szCs w:val="24"/>
    </w:rPr>
  </w:style>
  <w:style w:type="character" w:styleId="Heading3Char" w:customStyle="1">
    <w:name w:val="Heading 3 Char"/>
    <w:basedOn w:val="DefaultParagraphFont"/>
    <w:qFormat/>
    <w:rsid w:val="00b019be"/>
    <w:rPr>
      <w:rFonts w:ascii="Times New Roman" w:hAnsi="Times New Roman" w:eastAsia="Times New Roman" w:cs="Times New Roman"/>
      <w:b/>
      <w:bCs/>
      <w:sz w:val="24"/>
      <w:szCs w:val="24"/>
    </w:rPr>
  </w:style>
  <w:style w:type="character" w:styleId="UnresolvedMention" w:customStyle="1">
    <w:name w:val="Unresolved Mention"/>
    <w:basedOn w:val="DefaultParagraphFont"/>
    <w:uiPriority w:val="99"/>
    <w:semiHidden/>
    <w:unhideWhenUsed/>
    <w:qFormat/>
    <w:rsid w:val="006c0a43"/>
    <w:rPr>
      <w:color w:val="605E5C"/>
      <w:shd w:fill="E1DFDD" w:val="clear"/>
    </w:rPr>
  </w:style>
  <w:style w:type="character" w:styleId="WW8Num2z0" w:customStyle="1">
    <w:name w:val="WW8Num2z0"/>
    <w:qFormat/>
    <w:rPr>
      <w:rFonts w:ascii="Arial" w:hAnsi="Arial" w:cs="Arial"/>
      <w:b/>
      <w:position w:val="0"/>
      <w:sz w:val="22"/>
      <w:sz w:val="22"/>
      <w:vertAlign w:val="baseline"/>
    </w:rPr>
  </w:style>
  <w:style w:type="character" w:styleId="WW8Num2z1" w:customStyle="1">
    <w:name w:val="WW8Num2z1"/>
    <w:qFormat/>
    <w:rPr>
      <w:position w:val="0"/>
      <w:sz w:val="20"/>
      <w:sz w:val="20"/>
      <w:vertAlign w:val="baseline"/>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InternetLink6" w:customStyle="1">
    <w:name w:val="Internet Link6"/>
    <w:qFormat/>
    <w:rPr>
      <w:color w:val="000080"/>
      <w:u w:val="single"/>
    </w:rPr>
  </w:style>
  <w:style w:type="character" w:styleId="InternetLink7" w:customStyle="1">
    <w:name w:val="Internet Link7"/>
    <w:qFormat/>
    <w:rPr>
      <w:color w:val="000080"/>
      <w:u w:val="single"/>
    </w:rPr>
  </w:style>
  <w:style w:type="character" w:styleId="InternetLink8" w:customStyle="1">
    <w:name w:val="Internet Link8"/>
    <w:qFormat/>
    <w:rPr>
      <w:color w:val="000080"/>
      <w:u w:val="single"/>
    </w:rPr>
  </w:style>
  <w:style w:type="character" w:styleId="InternetLink9" w:customStyle="1">
    <w:name w:val="Internet Link9"/>
    <w:qFormat/>
    <w:rPr>
      <w:color w:val="000080"/>
      <w:u w:val="single"/>
    </w:rPr>
  </w:style>
  <w:style w:type="character" w:styleId="InternetLink10" w:customStyle="1">
    <w:name w:val="Internet Link10"/>
    <w:qFormat/>
    <w:rPr>
      <w:color w:val="000080"/>
      <w:u w:val="single"/>
    </w:rPr>
  </w:style>
  <w:style w:type="character" w:styleId="InternetLink11" w:customStyle="1">
    <w:name w:val="Internet Link11"/>
    <w:qFormat/>
    <w:rPr>
      <w:color w:val="000080"/>
      <w:u w:val="single"/>
    </w:rPr>
  </w:style>
  <w:style w:type="character" w:styleId="InternetLink12" w:customStyle="1">
    <w:name w:val="Internet Link12"/>
    <w:qFormat/>
    <w:rPr>
      <w:color w:val="000080"/>
      <w:u w:val="single"/>
    </w:rPr>
  </w:style>
  <w:style w:type="character" w:styleId="InternetLink13">
    <w:name w:val="Internet Link13"/>
    <w:qFormat/>
    <w:rPr>
      <w:color w:val="000080"/>
      <w:u w:val="single"/>
    </w:rPr>
  </w:style>
  <w:style w:type="character" w:styleId="InternetLink14">
    <w:name w:val="Internet Link14"/>
    <w:qFormat/>
    <w:rPr>
      <w:color w:val="000080"/>
      <w:u w:val="single"/>
    </w:rPr>
  </w:style>
  <w:style w:type="character" w:styleId="Hyperlink">
    <w:name w:val="Hyperlink"/>
    <w:rPr>
      <w:color w:val="000080"/>
      <w:u w:val="single"/>
    </w:rPr>
  </w:style>
  <w:style w:type="character" w:styleId="czeindeksu">
    <w:name w:val="Łącze indeksu"/>
    <w:qFormat/>
    <w:rPr/>
  </w:style>
  <w:style w:type="character" w:styleId="Znakinumeracji">
    <w:name w:val="Znaki numeracji"/>
    <w:qFormat/>
    <w:rPr/>
  </w:style>
  <w:style w:type="character" w:styleId="4205476211z0">
    <w:name w:val="4205476211z0"/>
    <w:qFormat/>
    <w:rPr>
      <w:b w:val="false"/>
      <w:i w:val="false"/>
      <w:sz w:val="20"/>
      <w:szCs w:val="20"/>
    </w:rPr>
  </w:style>
  <w:style w:type="character" w:styleId="26743772431z0">
    <w:name w:val="26743772431z0"/>
    <w:qFormat/>
    <w:rPr>
      <w:b w:val="false"/>
      <w:i w:val="false"/>
      <w:sz w:val="20"/>
      <w:szCs w:val="20"/>
    </w:rPr>
  </w:style>
  <w:style w:type="character" w:styleId="WW8Num3z0">
    <w:name w:val="WW8Num3z0"/>
    <w:qFormat/>
    <w:rPr>
      <w:b w:val="false"/>
      <w:i w:val="false"/>
      <w:sz w:val="20"/>
      <w:szCs w:val="20"/>
    </w:rPr>
  </w:style>
  <w:style w:type="character" w:styleId="WW8Num4z0">
    <w:name w:val="WW8Num4z0"/>
    <w:qFormat/>
    <w:rPr>
      <w:b w:val="false"/>
      <w:i w:val="false"/>
      <w:sz w:val="20"/>
      <w:szCs w:val="20"/>
    </w:rPr>
  </w:style>
  <w:style w:type="character" w:styleId="Domylnaczcionkaakapitu">
    <w:name w:val="Domyślna czcionka akapitu"/>
    <w:qFormat/>
    <w:rPr/>
  </w:style>
  <w:style w:type="character" w:styleId="6535261481z0">
    <w:name w:val="6535261481z0"/>
    <w:qFormat/>
    <w:rPr/>
  </w:style>
  <w:style w:type="character" w:styleId="4222768561z0">
    <w:name w:val="4222768561z0"/>
    <w:qFormat/>
    <w:rPr>
      <w:b w:val="false"/>
      <w:i w:val="false"/>
      <w:sz w:val="20"/>
      <w:szCs w:val="20"/>
    </w:rPr>
  </w:style>
  <w:style w:type="character" w:styleId="19277467331z0">
    <w:name w:val="19277467331z0"/>
    <w:qFormat/>
    <w:rPr>
      <w:b w:val="false"/>
      <w:i w:val="false"/>
      <w:sz w:val="20"/>
      <w:szCs w:val="20"/>
    </w:rPr>
  </w:style>
  <w:style w:type="character" w:styleId="23500039091z0">
    <w:name w:val="23500039091z0"/>
    <w:qFormat/>
    <w:rPr>
      <w:b w:val="false"/>
      <w:i w:val="false"/>
      <w:sz w:val="20"/>
      <w:szCs w:val="20"/>
    </w:rPr>
  </w:style>
  <w:style w:type="character" w:styleId="17454324001z0">
    <w:name w:val="17454324001z0"/>
    <w:qFormat/>
    <w:rPr>
      <w:b w:val="false"/>
      <w:i w:val="false"/>
      <w:sz w:val="20"/>
      <w:szCs w:val="20"/>
    </w:rPr>
  </w:style>
  <w:style w:type="character" w:styleId="WW8Num8z0">
    <w:name w:val="WW8Num8z0"/>
    <w:qFormat/>
    <w:rPr/>
  </w:style>
  <w:style w:type="character" w:styleId="TabelaZnak">
    <w:name w:val="Tabela Znak"/>
    <w:qFormat/>
    <w:rPr>
      <w:rFonts w:ascii="Arial" w:hAnsi="Arial" w:cs="Arial"/>
      <w:sz w:val="22"/>
      <w:szCs w:val="24"/>
    </w:rPr>
  </w:style>
  <w:style w:type="character" w:styleId="25573539821z0">
    <w:name w:val="25573539821z0"/>
    <w:qFormat/>
    <w:rPr>
      <w:b w:val="false"/>
      <w:i w:val="false"/>
      <w:sz w:val="20"/>
      <w:szCs w:val="20"/>
    </w:rPr>
  </w:style>
  <w:style w:type="character" w:styleId="25781890601z0">
    <w:name w:val="25781890601z0"/>
    <w:qFormat/>
    <w:rPr>
      <w:b w:val="false"/>
      <w:i w:val="false"/>
      <w:sz w:val="20"/>
      <w:szCs w:val="20"/>
    </w:rPr>
  </w:style>
  <w:style w:type="character" w:styleId="35377037271z0">
    <w:name w:val="35377037271z0"/>
    <w:qFormat/>
    <w:rPr>
      <w:b w:val="false"/>
      <w:i w:val="false"/>
      <w:sz w:val="20"/>
      <w:szCs w:val="20"/>
    </w:rPr>
  </w:style>
  <w:style w:type="character" w:styleId="40964992521z0">
    <w:name w:val="40964992521z0"/>
    <w:qFormat/>
    <w:rPr>
      <w:b w:val="false"/>
      <w:i w:val="false"/>
      <w:sz w:val="20"/>
      <w:szCs w:val="20"/>
    </w:rPr>
  </w:style>
  <w:style w:type="character" w:styleId="36575246811z0">
    <w:name w:val="36575246811z0"/>
    <w:qFormat/>
    <w:rPr>
      <w:b w:val="false"/>
      <w:i w:val="false"/>
      <w:sz w:val="20"/>
      <w:szCs w:val="20"/>
    </w:rPr>
  </w:style>
  <w:style w:type="character" w:styleId="3961258271z0">
    <w:name w:val="3961258271z0"/>
    <w:qFormat/>
    <w:rPr>
      <w:b w:val="false"/>
      <w:i w:val="false"/>
      <w:sz w:val="20"/>
      <w:szCs w:val="20"/>
    </w:rPr>
  </w:style>
  <w:style w:type="character" w:styleId="5768244161z0">
    <w:name w:val="5768244161z0"/>
    <w:qFormat/>
    <w:rPr>
      <w:b w:val="false"/>
      <w:i w:val="false"/>
      <w:sz w:val="20"/>
      <w:szCs w:val="20"/>
    </w:rPr>
  </w:style>
  <w:style w:type="character" w:styleId="31124291881z0">
    <w:name w:val="31124291881z0"/>
    <w:qFormat/>
    <w:rPr>
      <w:b w:val="false"/>
      <w:i w:val="false"/>
      <w:sz w:val="20"/>
      <w:szCs w:val="20"/>
    </w:rPr>
  </w:style>
  <w:style w:type="character" w:styleId="38772438361z0">
    <w:name w:val="38772438361z0"/>
    <w:qFormat/>
    <w:rPr>
      <w:rFonts w:ascii="Arial" w:hAnsi="Arial" w:eastAsia="Calibri" w:cs="Times New Roman"/>
    </w:rPr>
  </w:style>
  <w:style w:type="character" w:styleId="6015959641z0">
    <w:name w:val="6015959641z0"/>
    <w:qFormat/>
    <w:rPr>
      <w:b w:val="false"/>
      <w:i w:val="false"/>
      <w:sz w:val="20"/>
      <w:szCs w:val="20"/>
    </w:rPr>
  </w:style>
  <w:style w:type="character" w:styleId="18314161471z0">
    <w:name w:val="18314161471z0"/>
    <w:qFormat/>
    <w:rPr/>
  </w:style>
  <w:style w:type="character" w:styleId="18897145491z0">
    <w:name w:val="18897145491z0"/>
    <w:qFormat/>
    <w:rPr/>
  </w:style>
  <w:style w:type="character" w:styleId="13174118781z0">
    <w:name w:val="13174118781z0"/>
    <w:qFormat/>
    <w:rPr>
      <w:b w:val="false"/>
      <w:i w:val="false"/>
      <w:sz w:val="20"/>
      <w:szCs w:val="20"/>
    </w:rPr>
  </w:style>
  <w:style w:type="character" w:styleId="6672986591z0">
    <w:name w:val="6672986591z0"/>
    <w:qFormat/>
    <w:rPr>
      <w:b w:val="false"/>
      <w:i w:val="false"/>
      <w:sz w:val="20"/>
      <w:szCs w:val="20"/>
    </w:rPr>
  </w:style>
  <w:style w:type="character" w:styleId="24208683051z0">
    <w:name w:val="24208683051z0"/>
    <w:qFormat/>
    <w:rPr>
      <w:b w:val="false"/>
      <w:i w:val="false"/>
      <w:sz w:val="20"/>
      <w:szCs w:val="20"/>
    </w:rPr>
  </w:style>
  <w:style w:type="character" w:styleId="Strong">
    <w:name w:val="Strong"/>
    <w:qFormat/>
    <w:rPr>
      <w:b/>
      <w:bCs/>
    </w:rPr>
  </w:style>
  <w:style w:type="character" w:styleId="9557371z0">
    <w:name w:val="9557371z0"/>
    <w:qFormat/>
    <w:rPr>
      <w:b w:val="false"/>
      <w:i w:val="false"/>
      <w:sz w:val="20"/>
      <w:szCs w:val="20"/>
    </w:rPr>
  </w:style>
  <w:style w:type="character" w:styleId="18808904791z0">
    <w:name w:val="18808904791z0"/>
    <w:qFormat/>
    <w:rPr>
      <w:b w:val="false"/>
      <w:i w:val="false"/>
      <w:sz w:val="20"/>
      <w:szCs w:val="20"/>
    </w:rPr>
  </w:style>
  <w:style w:type="character" w:styleId="38366690011z0">
    <w:name w:val="38366690011z0"/>
    <w:qFormat/>
    <w:rPr>
      <w:b w:val="false"/>
      <w:i w:val="false"/>
      <w:sz w:val="20"/>
      <w:szCs w:val="20"/>
    </w:rPr>
  </w:style>
  <w:style w:type="character" w:styleId="36071479491z0">
    <w:name w:val="36071479491z0"/>
    <w:qFormat/>
    <w:rPr>
      <w:b w:val="false"/>
      <w:i w:val="false"/>
      <w:sz w:val="20"/>
      <w:szCs w:val="20"/>
    </w:rPr>
  </w:style>
  <w:style w:type="character" w:styleId="26275694591z0">
    <w:name w:val="26275694591z0"/>
    <w:qFormat/>
    <w:rPr>
      <w:b w:val="false"/>
      <w:i w:val="false"/>
      <w:sz w:val="20"/>
      <w:szCs w:val="20"/>
    </w:rPr>
  </w:style>
  <w:style w:type="character" w:styleId="30777651991z0">
    <w:name w:val="30777651991z0"/>
    <w:qFormat/>
    <w:rPr>
      <w:b w:val="false"/>
      <w:i w:val="false"/>
      <w:sz w:val="20"/>
      <w:szCs w:val="20"/>
    </w:rPr>
  </w:style>
  <w:style w:type="character" w:styleId="16095774741z0">
    <w:name w:val="16095774741z0"/>
    <w:qFormat/>
    <w:rPr>
      <w:b w:val="false"/>
      <w:i w:val="false"/>
      <w:sz w:val="20"/>
      <w:szCs w:val="20"/>
    </w:rPr>
  </w:style>
  <w:style w:type="character" w:styleId="31498456131z0">
    <w:name w:val="31498456131z0"/>
    <w:qFormat/>
    <w:rPr>
      <w:b w:val="false"/>
      <w:i w:val="false"/>
      <w:sz w:val="20"/>
      <w:szCs w:val="20"/>
    </w:rPr>
  </w:style>
  <w:style w:type="character" w:styleId="Znakinumeracjiuser">
    <w:name w:val="Znaki numeracji (user)"/>
    <w:qFormat/>
    <w:rPr/>
  </w:style>
  <w:style w:type="paragraph" w:styleId="Nagwek">
    <w:name w:val="Nagłówek"/>
    <w:basedOn w:val="Normal"/>
    <w:next w:val="BodyText"/>
    <w:qFormat/>
    <w:pPr>
      <w:keepNext w:val="true"/>
      <w:spacing w:before="240" w:after="120"/>
    </w:pPr>
    <w:rPr>
      <w:rFonts w:ascii="Arial" w:hAnsi="Arial" w:eastAsia="Microsoft YaHei" w:cs="Arial"/>
      <w:sz w:val="22"/>
      <w:szCs w:val="28"/>
    </w:rPr>
  </w:style>
  <w:style w:type="paragraph" w:styleId="BodyText">
    <w:name w:val="Body Text"/>
    <w:basedOn w:val="Normal"/>
    <w:pPr>
      <w:numPr>
        <w:ilvl w:val="0"/>
        <w:numId w:val="0"/>
      </w:numPr>
      <w:spacing w:lineRule="auto" w:line="276" w:before="0" w:after="140"/>
    </w:pPr>
    <w:rPr/>
  </w:style>
  <w:style w:type="paragraph" w:styleId="List">
    <w:name w:val="List"/>
    <w:basedOn w:val="BodyText"/>
    <w:pPr>
      <w:numPr>
        <w:ilvl w:val="0"/>
        <w:numId w:val="0"/>
      </w:numPr>
    </w:pPr>
    <w:rPr>
      <w:rFonts w:cs="Arial"/>
      <w:sz w:val="24"/>
    </w:rPr>
  </w:style>
  <w:style w:type="paragraph" w:styleId="Caption">
    <w:name w:val="caption"/>
    <w:basedOn w:val="Normal"/>
    <w:qFormat/>
    <w:pPr>
      <w:numPr>
        <w:ilvl w:val="0"/>
        <w:numId w:val="0"/>
      </w:numPr>
      <w:suppressLineNumbers/>
    </w:pPr>
    <w:rPr>
      <w:rFonts w:cs="Arial"/>
      <w:i/>
      <w:iCs/>
      <w:szCs w:val="24"/>
    </w:rPr>
  </w:style>
  <w:style w:type="paragraph" w:styleId="Indeks">
    <w:name w:val="Indeks"/>
    <w:basedOn w:val="Normal"/>
    <w:qFormat/>
    <w:pPr>
      <w:suppressLineNumbers/>
    </w:pPr>
    <w:rPr>
      <w:rFonts w:ascii="Arial" w:hAnsi="Arial" w:cs="Arial"/>
      <w:sz w:val="24"/>
    </w:rPr>
  </w:style>
  <w:style w:type="paragraph" w:styleId="Nagwekuser">
    <w:name w:val="Nagłówek (user)"/>
    <w:basedOn w:val="Normal"/>
    <w:next w:val="BodyText"/>
    <w:qFormat/>
    <w:pPr>
      <w:keepNext w:val="true"/>
      <w:numPr>
        <w:ilvl w:val="0"/>
        <w:numId w:val="0"/>
      </w:numPr>
      <w:spacing w:before="240" w:after="120"/>
    </w:pPr>
    <w:rPr>
      <w:rFonts w:ascii="Arial" w:hAnsi="Arial" w:eastAsia="Microsoft YaHei" w:cs="Arial"/>
      <w:sz w:val="22"/>
      <w:szCs w:val="28"/>
    </w:rPr>
  </w:style>
  <w:style w:type="paragraph" w:styleId="Indeksuser" w:customStyle="1">
    <w:name w:val="Indeks (user)"/>
    <w:basedOn w:val="Normal"/>
    <w:qFormat/>
    <w:pPr>
      <w:numPr>
        <w:ilvl w:val="0"/>
        <w:numId w:val="0"/>
      </w:numPr>
      <w:suppressLineNumbers/>
    </w:pPr>
    <w:rPr>
      <w:rFonts w:cs="Arial"/>
      <w:sz w:val="24"/>
    </w:rPr>
  </w:style>
  <w:style w:type="paragraph" w:styleId="Gwkaistopkauser" w:customStyle="1">
    <w:name w:val="Główka i stopka (user)"/>
    <w:basedOn w:val="Normal"/>
    <w:qFormat/>
    <w:pPr/>
    <w:rPr/>
  </w:style>
  <w:style w:type="paragraph" w:styleId="Gwkaistopka">
    <w:name w:val="Główka i stopka"/>
    <w:basedOn w:val="Normal"/>
    <w:qFormat/>
    <w:pPr/>
    <w:rPr/>
  </w:style>
  <w:style w:type="paragraph" w:styleId="Header">
    <w:name w:val="header"/>
    <w:basedOn w:val="Normal"/>
    <w:next w:val="BodyText"/>
    <w:link w:val="NagwekZnak"/>
    <w:uiPriority w:val="99"/>
    <w:unhideWhenUsed/>
    <w:rsid w:val="00bf353e"/>
    <w:pPr>
      <w:tabs>
        <w:tab w:val="clear" w:pos="708"/>
        <w:tab w:val="center" w:pos="4536" w:leader="none"/>
        <w:tab w:val="right" w:pos="9072" w:leader="none"/>
      </w:tabs>
      <w:spacing w:lineRule="auto" w:line="240" w:before="120" w:after="0"/>
    </w:pPr>
    <w:rPr/>
  </w:style>
  <w:style w:type="paragraph" w:styleId="Default" w:customStyle="1">
    <w:name w:val="Default"/>
    <w:qFormat/>
    <w:rsid w:val="0002304f"/>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ormalWeb">
    <w:name w:val="Normal (Web)"/>
    <w:basedOn w:val="Normal"/>
    <w:uiPriority w:val="99"/>
    <w:semiHidden/>
    <w:unhideWhenUsed/>
    <w:qFormat/>
    <w:rsid w:val="00c303f9"/>
    <w:pPr>
      <w:spacing w:lineRule="auto" w:line="240" w:beforeAutospacing="1" w:afterAutospacing="1"/>
    </w:pPr>
    <w:rPr>
      <w:rFonts w:ascii="Times New Roman" w:hAnsi="Times New Roman" w:eastAsia="Times New Roman"/>
      <w:sz w:val="24"/>
      <w:szCs w:val="24"/>
      <w:lang w:eastAsia="pl-PL"/>
    </w:rPr>
  </w:style>
  <w:style w:type="paragraph" w:styleId="ListParagraph">
    <w:name w:val="List Paragraph"/>
    <w:basedOn w:val="Normal"/>
    <w:uiPriority w:val="34"/>
    <w:qFormat/>
    <w:rsid w:val="00800e34"/>
    <w:pPr>
      <w:numPr>
        <w:ilvl w:val="0"/>
        <w:numId w:val="0"/>
      </w:numPr>
      <w:spacing w:before="120" w:after="120"/>
      <w:contextualSpacing/>
    </w:pPr>
    <w:rPr/>
  </w:style>
  <w:style w:type="paragraph" w:styleId="Tytukomrki" w:customStyle="1">
    <w:name w:val="Tytuł komórki"/>
    <w:basedOn w:val="Normal"/>
    <w:link w:val="TytukomrkiZnak"/>
    <w:qFormat/>
    <w:rsid w:val="005c7d8b"/>
    <w:pPr>
      <w:numPr>
        <w:ilvl w:val="0"/>
        <w:numId w:val="0"/>
      </w:numPr>
      <w:spacing w:lineRule="auto" w:line="240"/>
    </w:pPr>
    <w:rPr>
      <w:rFonts w:cs="Arial"/>
      <w:b/>
      <w:color w:val="000000"/>
    </w:rPr>
  </w:style>
  <w:style w:type="paragraph" w:styleId="Footer">
    <w:name w:val="footer"/>
    <w:basedOn w:val="Normal"/>
    <w:link w:val="StopkaZnak"/>
    <w:uiPriority w:val="99"/>
    <w:unhideWhenUsed/>
    <w:rsid w:val="00bf353e"/>
    <w:pPr>
      <w:tabs>
        <w:tab w:val="clear" w:pos="708"/>
        <w:tab w:val="center" w:pos="4536" w:leader="none"/>
        <w:tab w:val="right" w:pos="9072" w:leader="none"/>
      </w:tabs>
      <w:spacing w:lineRule="auto" w:line="240" w:before="120" w:after="0"/>
    </w:pPr>
    <w:rPr/>
  </w:style>
  <w:style w:type="paragraph" w:styleId="NoSpacing">
    <w:name w:val="No Spacing"/>
    <w:uiPriority w:val="1"/>
    <w:qFormat/>
    <w:rsid w:val="005d74f4"/>
    <w:pPr>
      <w:widowControl/>
      <w:suppressAutoHyphens w:val="true"/>
      <w:bidi w:val="0"/>
      <w:spacing w:before="0" w:after="0"/>
      <w:jc w:val="left"/>
    </w:pPr>
    <w:rPr>
      <w:rFonts w:ascii="Arial" w:hAnsi="Arial" w:eastAsia="Calibri" w:cs="Times New Roman"/>
      <w:color w:val="auto"/>
      <w:kern w:val="0"/>
      <w:sz w:val="22"/>
      <w:szCs w:val="22"/>
      <w:lang w:val="pl-PL" w:eastAsia="en-US" w:bidi="ar-SA"/>
    </w:rPr>
  </w:style>
  <w:style w:type="paragraph" w:styleId="IndexHeading">
    <w:name w:val="index heading"/>
    <w:basedOn w:val="Header"/>
    <w:pPr/>
    <w:rPr/>
  </w:style>
  <w:style w:type="paragraph" w:styleId="TOCHeading">
    <w:name w:val="TOC Heading"/>
    <w:basedOn w:val="Heading1"/>
    <w:next w:val="Normal"/>
    <w:uiPriority w:val="39"/>
    <w:unhideWhenUsed/>
    <w:qFormat/>
    <w:rsid w:val="00c9059e"/>
    <w:pPr>
      <w:keepLines/>
      <w:numPr>
        <w:ilvl w:val="0"/>
        <w:numId w:val="0"/>
      </w:numPr>
      <w:spacing w:lineRule="auto" w:line="259" w:before="240" w:after="0"/>
      <w:outlineLvl w:val="9"/>
    </w:pPr>
    <w:rPr>
      <w:rFonts w:ascii="Calibri" w:hAnsi="Calibri" w:eastAsia="" w:cs="" w:asciiTheme="majorHAnsi" w:cstheme="majorBidi" w:eastAsiaTheme="majorEastAsia" w:hAnsiTheme="majorHAnsi"/>
      <w:b w:val="false"/>
      <w:bCs w:val="false"/>
      <w:color w:themeColor="accent1" w:themeShade="bf" w:val="2F5496"/>
      <w:kern w:val="0"/>
      <w:sz w:val="32"/>
      <w:lang w:eastAsia="pl-PL"/>
    </w:rPr>
  </w:style>
  <w:style w:type="paragraph" w:styleId="TOC1">
    <w:name w:val="toc 1"/>
    <w:basedOn w:val="Normal"/>
    <w:next w:val="Normal"/>
    <w:autoRedefine/>
    <w:uiPriority w:val="39"/>
    <w:unhideWhenUsed/>
    <w:rsid w:val="003a222d"/>
    <w:pPr>
      <w:numPr>
        <w:ilvl w:val="0"/>
        <w:numId w:val="2"/>
      </w:numPr>
      <w:tabs>
        <w:tab w:val="clear" w:pos="708"/>
        <w:tab w:val="right" w:pos="10456" w:leader="dot"/>
      </w:tabs>
      <w:spacing w:before="120" w:after="100"/>
    </w:pPr>
    <w:rPr>
      <w:u w:val="single"/>
      <w:shd w:fill="auto" w:val="clear"/>
    </w:rPr>
  </w:style>
  <w:style w:type="paragraph" w:styleId="Title">
    <w:name w:val="Title"/>
    <w:basedOn w:val="Normal"/>
    <w:next w:val="Subtitle"/>
    <w:link w:val="TytuZnak"/>
    <w:uiPriority w:val="10"/>
    <w:qFormat/>
    <w:rsid w:val="00c9059e"/>
    <w:pPr>
      <w:numPr>
        <w:ilvl w:val="0"/>
        <w:numId w:val="0"/>
      </w:numPr>
      <w:spacing w:lineRule="auto" w:line="240" w:before="0" w:after="0"/>
      <w:contextualSpacing/>
    </w:pPr>
    <w:rPr>
      <w:rFonts w:eastAsia="" w:cs="" w:cstheme="majorBidi" w:eastAsiaTheme="majorEastAsia"/>
      <w:b/>
      <w:spacing w:val="-10"/>
      <w:kern w:val="2"/>
      <w:szCs w:val="56"/>
    </w:rPr>
  </w:style>
  <w:style w:type="paragraph" w:styleId="TableParagraph" w:customStyle="1">
    <w:name w:val="Table Paragraph"/>
    <w:basedOn w:val="Normal"/>
    <w:uiPriority w:val="1"/>
    <w:qFormat/>
    <w:rsid w:val="008d167f"/>
    <w:pPr>
      <w:widowControl w:val="false"/>
      <w:spacing w:lineRule="auto" w:line="240" w:before="0" w:after="0"/>
      <w:ind w:left="30"/>
    </w:pPr>
    <w:rPr>
      <w:rFonts w:ascii="Carlito" w:hAnsi="Carlito" w:eastAsia="Carlito" w:cs="Carlito"/>
    </w:rPr>
  </w:style>
  <w:style w:type="paragraph" w:styleId="CommentText">
    <w:name w:val="annotation text"/>
    <w:basedOn w:val="Normal"/>
    <w:link w:val="TekstkomentarzaZnak"/>
    <w:uiPriority w:val="99"/>
    <w:semiHidden/>
    <w:unhideWhenUsed/>
    <w:qFormat/>
    <w:rsid w:val="009a46f7"/>
    <w:pPr>
      <w:spacing w:lineRule="auto" w:line="240"/>
    </w:pPr>
    <w:rPr>
      <w:sz w:val="20"/>
      <w:szCs w:val="20"/>
    </w:rPr>
  </w:style>
  <w:style w:type="paragraph" w:styleId="annotationsubject">
    <w:name w:val="annotation subject"/>
    <w:basedOn w:val="CommentText"/>
    <w:next w:val="CommentText"/>
    <w:link w:val="TematkomentarzaZnak"/>
    <w:uiPriority w:val="99"/>
    <w:semiHidden/>
    <w:unhideWhenUsed/>
    <w:qFormat/>
    <w:rsid w:val="009a46f7"/>
    <w:pPr/>
    <w:rPr>
      <w:b/>
      <w:bCs/>
    </w:rPr>
  </w:style>
  <w:style w:type="paragraph" w:styleId="BalloonText">
    <w:name w:val="Balloon Text"/>
    <w:basedOn w:val="Normal"/>
    <w:link w:val="TekstdymkaZnak"/>
    <w:uiPriority w:val="99"/>
    <w:semiHidden/>
    <w:unhideWhenUsed/>
    <w:qFormat/>
    <w:rsid w:val="009a46f7"/>
    <w:pPr>
      <w:spacing w:lineRule="auto" w:line="240" w:before="0" w:after="0"/>
    </w:pPr>
    <w:rPr>
      <w:rFonts w:ascii="Tahoma" w:hAnsi="Tahoma" w:cs="Tahoma"/>
      <w:sz w:val="16"/>
      <w:szCs w:val="16"/>
    </w:rPr>
  </w:style>
  <w:style w:type="paragraph" w:styleId="Zawartotabeliuser" w:customStyle="1">
    <w:name w:val="Zawartość tabeli (user)"/>
    <w:basedOn w:val="Normal"/>
    <w:qFormat/>
    <w:pPr>
      <w:widowControl w:val="false"/>
      <w:suppressLineNumbers/>
    </w:pPr>
    <w:rPr/>
  </w:style>
  <w:style w:type="paragraph" w:styleId="Nagwektabeliuser" w:customStyle="1">
    <w:name w:val="Nagłówek tabeli (user)"/>
    <w:basedOn w:val="Zawartotabeliuser"/>
    <w:qFormat/>
    <w:pPr>
      <w:jc w:val="center"/>
    </w:pPr>
    <w:rPr>
      <w:b/>
      <w:bCs/>
    </w:rPr>
  </w:style>
  <w:style w:type="paragraph" w:styleId="normal1" w:customStyle="1">
    <w:name w:val="normal1"/>
    <w:qFormat/>
    <w:pPr>
      <w:widowControl/>
      <w:suppressAutoHyphens w:val="true"/>
      <w:bidi w:val="0"/>
      <w:spacing w:before="0" w:after="0"/>
      <w:jc w:val="left"/>
    </w:pPr>
    <w:rPr>
      <w:rFonts w:ascii="Calibri" w:hAnsi="Calibri" w:eastAsia="Linux Libertine G" w:cs="Linux Libertine G"/>
      <w:color w:val="auto"/>
      <w:kern w:val="2"/>
      <w:sz w:val="20"/>
      <w:szCs w:val="20"/>
      <w:lang w:val="pl-PL" w:eastAsia="zh-CN" w:bidi="hi-IN"/>
    </w:rPr>
  </w:style>
  <w:style w:type="paragraph" w:styleId="Subtitle">
    <w:name w:val="Subtitle"/>
    <w:basedOn w:val="normal1"/>
    <w:next w:val="Normal"/>
    <w:qFormat/>
    <w:pPr>
      <w:numPr>
        <w:ilvl w:val="0"/>
        <w:numId w:val="0"/>
      </w:numPr>
      <w:spacing w:before="60" w:after="120"/>
      <w:jc w:val="center"/>
    </w:pPr>
    <w:rPr>
      <w:sz w:val="36"/>
      <w:szCs w:val="36"/>
    </w:rPr>
  </w:style>
  <w:style w:type="paragraph" w:styleId="Tekstdymka">
    <w:name w:val="Tekst dymka"/>
    <w:basedOn w:val="Normal"/>
    <w:qFormat/>
    <w:pPr>
      <w:widowControl/>
      <w:bidi w:val="0"/>
    </w:pPr>
    <w:rPr>
      <w:rFonts w:ascii="Tahoma" w:hAnsi="Tahoma" w:eastAsia="Times New Roman" w:cs="Tahoma"/>
      <w:color w:val="auto"/>
      <w:sz w:val="16"/>
      <w:szCs w:val="16"/>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paragraph" w:styleId="Caption1">
    <w:name w:val="Caption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
    <w:name w:val="Caption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
    <w:name w:val="Caption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
    <w:name w:val="Caption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1">
    <w:name w:val="Caption1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11">
    <w:name w:val="Caption11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111">
    <w:name w:val="Caption111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1111">
    <w:name w:val="Caption1111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11111">
    <w:name w:val="Caption11111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111111">
    <w:name w:val="Caption111111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Tabela">
    <w:name w:val="Tabela"/>
    <w:basedOn w:val="Normal"/>
    <w:qFormat/>
    <w:pPr/>
    <w:rPr/>
  </w:style>
  <w:style w:type="paragraph" w:styleId="Akapitzlist">
    <w:name w:val="Akapit z listą"/>
    <w:basedOn w:val="Normal"/>
    <w:qFormat/>
    <w:pPr>
      <w:widowControl/>
      <w:bidi w:val="0"/>
      <w:spacing w:lineRule="auto" w:line="288" w:before="120" w:after="120"/>
      <w:ind w:hanging="0" w:left="720" w:right="0"/>
      <w:contextualSpacing/>
    </w:pPr>
    <w:rPr>
      <w:rFonts w:ascii="Arial" w:hAnsi="Arial" w:eastAsia="Times New Roman" w:cs="Arial"/>
      <w:color w:val="auto"/>
      <w:sz w:val="20"/>
      <w:szCs w:val="20"/>
    </w:rPr>
  </w:style>
  <w:style w:type="paragraph" w:styleId="NormalnyWeb">
    <w:name w:val="Normalny (Web)"/>
    <w:basedOn w:val="Normal"/>
    <w:qFormat/>
    <w:pPr>
      <w:widowControl/>
      <w:bidi w:val="0"/>
      <w:spacing w:lineRule="auto" w:line="240" w:before="280" w:after="280"/>
    </w:pPr>
    <w:rPr>
      <w:rFonts w:ascii="Times New Roman" w:hAnsi="Times New Roman" w:eastAsia="Times New Roman" w:cs="Times New Roman"/>
      <w:color w:val="auto"/>
      <w:sz w:val="24"/>
      <w:szCs w:val="24"/>
      <w:lang w:val="en-GB"/>
    </w:rPr>
  </w:style>
  <w:style w:type="numbering" w:styleId="Bezlistyuser" w:default="1">
    <w:name w:val="Bez listy (user)"/>
    <w:uiPriority w:val="99"/>
    <w:semiHidden/>
    <w:unhideWhenUsed/>
    <w:qFormat/>
  </w:style>
  <w:style w:type="numbering" w:styleId="WW8Num1" w:customStyle="1">
    <w:name w:val="WW8Num1"/>
    <w:qFormat/>
  </w:style>
  <w:style w:type="numbering" w:styleId="WW8Num2" w:customStyle="1">
    <w:name w:val="WW8Num2"/>
    <w:qFormat/>
  </w:style>
  <w:style w:type="numbering" w:styleId="4205476211">
    <w:name w:val="4205476211"/>
    <w:qFormat/>
  </w:style>
  <w:style w:type="numbering" w:styleId="26743772431">
    <w:name w:val="26743772431"/>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8059168761">
    <w:name w:val="8059168761"/>
    <w:qFormat/>
  </w:style>
  <w:style w:type="numbering" w:styleId="6535261481">
    <w:name w:val="6535261481"/>
    <w:qFormat/>
  </w:style>
  <w:style w:type="numbering" w:styleId="4222768561">
    <w:name w:val="4222768561"/>
    <w:qFormat/>
  </w:style>
  <w:style w:type="numbering" w:styleId="19277467331">
    <w:name w:val="19277467331"/>
    <w:qFormat/>
  </w:style>
  <w:style w:type="numbering" w:styleId="23500039091">
    <w:name w:val="23500039091"/>
    <w:qFormat/>
  </w:style>
  <w:style w:type="numbering" w:styleId="17454324001">
    <w:name w:val="17454324001"/>
    <w:qFormat/>
  </w:style>
  <w:style w:type="numbering" w:styleId="28712668081">
    <w:name w:val="28712668081"/>
    <w:qFormat/>
  </w:style>
  <w:style w:type="numbering" w:styleId="WW8Num7">
    <w:name w:val="WW8Num7"/>
    <w:qFormat/>
  </w:style>
  <w:style w:type="numbering" w:styleId="WW8Num8">
    <w:name w:val="WW8Num8"/>
    <w:qFormat/>
  </w:style>
  <w:style w:type="numbering" w:styleId="25573539821">
    <w:name w:val="25573539821"/>
    <w:qFormat/>
  </w:style>
  <w:style w:type="numbering" w:styleId="25781890601">
    <w:name w:val="25781890601"/>
    <w:qFormat/>
  </w:style>
  <w:style w:type="numbering" w:styleId="35377037271">
    <w:name w:val="35377037271"/>
    <w:qFormat/>
  </w:style>
  <w:style w:type="numbering" w:styleId="40964992521">
    <w:name w:val="40964992521"/>
    <w:qFormat/>
  </w:style>
  <w:style w:type="numbering" w:styleId="36264401531">
    <w:name w:val="36264401531"/>
    <w:qFormat/>
  </w:style>
  <w:style w:type="numbering" w:styleId="32236448611">
    <w:name w:val="32236448611"/>
    <w:qFormat/>
  </w:style>
  <w:style w:type="numbering" w:styleId="9667869051">
    <w:name w:val="9667869051"/>
    <w:qFormat/>
  </w:style>
  <w:style w:type="numbering" w:styleId="36575246811">
    <w:name w:val="36575246811"/>
    <w:qFormat/>
  </w:style>
  <w:style w:type="numbering" w:styleId="3961258271">
    <w:name w:val="3961258271"/>
    <w:qFormat/>
  </w:style>
  <w:style w:type="numbering" w:styleId="5768244161">
    <w:name w:val="5768244161"/>
    <w:qFormat/>
  </w:style>
  <w:style w:type="numbering" w:styleId="31124291881">
    <w:name w:val="31124291881"/>
    <w:qFormat/>
  </w:style>
  <w:style w:type="numbering" w:styleId="17843431131">
    <w:name w:val="17843431131"/>
    <w:qFormat/>
  </w:style>
  <w:style w:type="numbering" w:styleId="38772438361">
    <w:name w:val="38772438361"/>
    <w:qFormat/>
  </w:style>
  <w:style w:type="numbering" w:styleId="3412427991">
    <w:name w:val="3412427991"/>
    <w:qFormat/>
  </w:style>
  <w:style w:type="numbering" w:styleId="6015959641">
    <w:name w:val="6015959641"/>
    <w:qFormat/>
  </w:style>
  <w:style w:type="numbering" w:styleId="18314161471">
    <w:name w:val="18314161471"/>
    <w:qFormat/>
  </w:style>
  <w:style w:type="numbering" w:styleId="18897145491">
    <w:name w:val="18897145491"/>
    <w:qFormat/>
  </w:style>
  <w:style w:type="numbering" w:styleId="13174118781">
    <w:name w:val="13174118781"/>
    <w:qFormat/>
  </w:style>
  <w:style w:type="numbering" w:styleId="6672986591">
    <w:name w:val="6672986591"/>
    <w:qFormat/>
  </w:style>
  <w:style w:type="numbering" w:styleId="24208683051">
    <w:name w:val="24208683051"/>
    <w:qFormat/>
  </w:style>
  <w:style w:type="numbering" w:styleId="29875654951">
    <w:name w:val="29875654951"/>
    <w:qFormat/>
  </w:style>
  <w:style w:type="numbering" w:styleId="12254886131">
    <w:name w:val="12254886131"/>
    <w:qFormat/>
  </w:style>
  <w:style w:type="numbering" w:styleId="6609021621">
    <w:name w:val="6609021621"/>
    <w:qFormat/>
  </w:style>
  <w:style w:type="numbering" w:styleId="9557371">
    <w:name w:val="9557371"/>
    <w:qFormat/>
  </w:style>
  <w:style w:type="numbering" w:styleId="18808904791">
    <w:name w:val="18808904791"/>
    <w:qFormat/>
  </w:style>
  <w:style w:type="numbering" w:styleId="38366690011">
    <w:name w:val="38366690011"/>
    <w:qFormat/>
  </w:style>
  <w:style w:type="numbering" w:styleId="36071479491">
    <w:name w:val="36071479491"/>
    <w:qFormat/>
  </w:style>
  <w:style w:type="numbering" w:styleId="36687414651">
    <w:name w:val="36687414651"/>
    <w:qFormat/>
  </w:style>
  <w:style w:type="numbering" w:styleId="11051149761">
    <w:name w:val="11051149761"/>
    <w:qFormat/>
  </w:style>
  <w:style w:type="numbering" w:styleId="26275694591">
    <w:name w:val="26275694591"/>
    <w:qFormat/>
  </w:style>
  <w:style w:type="numbering" w:styleId="30777651991">
    <w:name w:val="30777651991"/>
    <w:qFormat/>
  </w:style>
  <w:style w:type="numbering" w:styleId="16095774741">
    <w:name w:val="16095774741"/>
    <w:qFormat/>
  </w:style>
  <w:style w:type="numbering" w:styleId="31498456131">
    <w:name w:val="31498456131"/>
    <w:qFormat/>
  </w:style>
  <w:style w:type="numbering" w:styleId="22150747621">
    <w:name w:val="22150747621"/>
    <w:qFormat/>
  </w:style>
  <w:style w:type="numbering" w:styleId="40742607531">
    <w:name w:val="40742607531"/>
    <w:qFormat/>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rchive.org/details/modernrhetoric030264mbp/mode/2up" TargetMode="External"/><Relationship Id="rId3" Type="http://schemas.openxmlformats.org/officeDocument/2006/relationships/hyperlink" Target="https://www.litcharts.com/literary-devices-and-terms/figure-of-speech" TargetMode="External"/><Relationship Id="rId4" Type="http://schemas.openxmlformats.org/officeDocument/2006/relationships/hyperlink" Target="http://rhetoric.byu.edu/" TargetMode="External"/><Relationship Id="rId5" Type="http://schemas.openxmlformats.org/officeDocument/2006/relationships/hyperlink" Target="https://sites.google.com/view/marcinsankowski/1/poetics" TargetMode="External"/><Relationship Id="rId6" Type="http://schemas.openxmlformats.org/officeDocument/2006/relationships/hyperlink" Target="https://isap.sejm.gov.pl/isap.nsf/download.xsp/WDU19940240083/U/D19940083Lj.pdf"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71</TotalTime>
  <Application>LibreOffice/25.8.1.1$Windows_X86_64 LibreOffice_project/54047653041915e595ad4e45cccea684809c77b5</Application>
  <AppVersion>15.0000</AppVersion>
  <Pages>41</Pages>
  <Words>8285</Words>
  <Characters>56826</Characters>
  <CharactersWithSpaces>65048</CharactersWithSpaces>
  <Paragraphs>1332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2025-06-03T09:07:00Z</dcterms:created>
  <dc:creator>Pracownik</dc:creator>
  <dc:description/>
  <cp:keywords>wzory</cp:keywords>
  <dc:language>pl-PL</dc:language>
  <cp:lastModifiedBy/>
  <cp:lastPrinted>2019-03-11T14:11:00Z</cp:lastPrinted>
  <dcterms:modified xsi:type="dcterms:W3CDTF">2025-09-30T16:09:04Z</dcterms:modified>
  <cp:revision>30</cp:revision>
  <dc:subject/>
  <dc:title>Wzór sylabusa przedmiotu / modułu kształceniaWzór sylabusa przedmiotu / modułu kształceniaWzór sylabusa przedmiotu / modułu kształceniaZałącznik nr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088e6492ce3656a2a58903882f0fc2a0a7507fd48a0a4f8379f58f0370f97099</vt:lpwstr>
  </property>
  <property fmtid="{D5CDD505-2E9C-101B-9397-08002B2CF9AE}" pid="3" name="HyperlinksChanged">
    <vt:lpwstr>false</vt:lpwstr>
  </property>
  <property fmtid="{D5CDD505-2E9C-101B-9397-08002B2CF9AE}" pid="4" name="LinksUpToDate">
    <vt:lpwstr>false</vt:lpwstr>
  </property>
  <property fmtid="{D5CDD505-2E9C-101B-9397-08002B2CF9AE}" pid="5" name="ScaleCrop">
    <vt:lpwstr>false</vt:lpwstr>
  </property>
  <property fmtid="{D5CDD505-2E9C-101B-9397-08002B2CF9AE}" pid="6" name="ShareDoc">
    <vt:lpwstr>false</vt:lpwstr>
  </property>
</Properties>
</file>