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t>Filologia angielska stopień I semestr 4</w:t>
      </w:r>
    </w:p>
    <w:p>
      <w:pPr>
        <w:pStyle w:val="Title"/>
        <w:rPr>
          <w:b/>
          <w:bCs/>
          <w:sz w:val="26"/>
          <w:szCs w:val="26"/>
        </w:rPr>
      </w:pPr>
      <w:r>
        <w:rPr/>
        <w:t>Spis treści:</w:t>
      </w:r>
    </w:p>
    <w:p>
      <w:pPr>
        <w:pStyle w:val="Normal"/>
        <w:numPr>
          <w:ilvl w:val="0"/>
          <w:numId w:val="3"/>
        </w:numPr>
        <w:rPr/>
      </w:pPr>
      <w:hyperlink w:anchor="Sprawności_receptywne">
        <w:r>
          <w:rPr>
            <w:rStyle w:val="Hyperlink"/>
          </w:rPr>
          <w:t>Sprawności receptywne: rozumienie tekstu czytanego</w:t>
        </w:r>
      </w:hyperlink>
    </w:p>
    <w:p>
      <w:pPr>
        <w:pStyle w:val="Normal"/>
        <w:numPr>
          <w:ilvl w:val="0"/>
          <w:numId w:val="3"/>
        </w:numPr>
        <w:rPr/>
      </w:pPr>
      <w:hyperlink w:anchor="Sprawności_zintegrowane">
        <w:r>
          <w:rPr>
            <w:rStyle w:val="Hyperlink"/>
            <w:color w:val="auto"/>
            <w:u w:val="single"/>
          </w:rPr>
          <w:t>PNJA – Sprawności zintegrowane: poziom B2+/2</w:t>
        </w:r>
      </w:hyperlink>
    </w:p>
    <w:p>
      <w:pPr>
        <w:pStyle w:val="Normal"/>
        <w:numPr>
          <w:ilvl w:val="0"/>
          <w:numId w:val="3"/>
        </w:numPr>
        <w:rPr/>
      </w:pPr>
      <w:hyperlink w:anchor="PNJA_–_warsztaty_leksykalne_2">
        <w:r>
          <w:rPr>
            <w:rStyle w:val="Hyperlink"/>
            <w:color w:val="auto"/>
            <w:u w:val="single"/>
          </w:rPr>
          <w:t>PNJA – Warsztaty leksykalne 2</w:t>
        </w:r>
      </w:hyperlink>
    </w:p>
    <w:p>
      <w:pPr>
        <w:pStyle w:val="Normal"/>
        <w:numPr>
          <w:ilvl w:val="0"/>
          <w:numId w:val="3"/>
        </w:numPr>
        <w:rPr/>
      </w:pPr>
      <w:hyperlink w:anchor="PNJA_–_Warsztaty_Gramatyczne_2">
        <w:r>
          <w:rPr>
            <w:rStyle w:val="Hyperlink"/>
            <w:color w:val="auto"/>
            <w:u w:val="single"/>
          </w:rPr>
          <w:t>PNJA – Warsztaty gramatyczne 2</w:t>
        </w:r>
      </w:hyperlink>
    </w:p>
    <w:p>
      <w:pPr>
        <w:pStyle w:val="Normal"/>
        <w:numPr>
          <w:ilvl w:val="0"/>
          <w:numId w:val="3"/>
        </w:numPr>
        <w:rPr/>
      </w:pPr>
      <w:hyperlink w:anchor="PNJA_–_Stylistyka_–_struktura_i_pisanie_">
        <w:r>
          <w:rPr>
            <w:rStyle w:val="Hyperlink"/>
            <w:color w:val="auto"/>
            <w:u w:val="single"/>
          </w:rPr>
          <w:t>PNJA – Stylistyka-struktura i pisanie eseju</w:t>
        </w:r>
      </w:hyperlink>
    </w:p>
    <w:p>
      <w:pPr>
        <w:pStyle w:val="Normal"/>
        <w:numPr>
          <w:ilvl w:val="0"/>
          <w:numId w:val="3"/>
        </w:numPr>
        <w:rPr/>
      </w:pPr>
      <w:hyperlink w:anchor="Literatura_anglojęzyczna_od_XIX_do_XX_wi">
        <w:r>
          <w:rPr>
            <w:rStyle w:val="Hyperlink"/>
            <w:color w:val="auto"/>
            <w:u w:val="single"/>
          </w:rPr>
          <w:t>Literatura anglojęzyczna od XIX do XX w.</w:t>
        </w:r>
      </w:hyperlink>
    </w:p>
    <w:p>
      <w:pPr>
        <w:pStyle w:val="Normal"/>
        <w:numPr>
          <w:ilvl w:val="0"/>
          <w:numId w:val="3"/>
        </w:numPr>
        <w:rPr/>
      </w:pPr>
      <w:hyperlink w:anchor="Język_spotkań_biznesowych">
        <w:r>
          <w:rPr>
            <w:rStyle w:val="Hyperlink"/>
            <w:color w:val="auto"/>
            <w:u w:val="single"/>
          </w:rPr>
          <w:t>Język spotkań biznesowych – terminologia</w:t>
        </w:r>
      </w:hyperlink>
    </w:p>
    <w:p>
      <w:pPr>
        <w:pStyle w:val="Normal"/>
        <w:numPr>
          <w:ilvl w:val="0"/>
          <w:numId w:val="3"/>
        </w:numPr>
        <w:rPr/>
      </w:pPr>
      <w:hyperlink w:anchor="Korespondencja_biznesowa">
        <w:r>
          <w:rPr>
            <w:rStyle w:val="Hyperlink"/>
            <w:color w:val="auto"/>
            <w:u w:val="single"/>
          </w:rPr>
          <w:t>Korespondencja biznesowa</w:t>
        </w:r>
      </w:hyperlink>
    </w:p>
    <w:p>
      <w:pPr>
        <w:pStyle w:val="Normal"/>
        <w:numPr>
          <w:ilvl w:val="0"/>
          <w:numId w:val="3"/>
        </w:numPr>
        <w:rPr/>
      </w:pPr>
      <w:hyperlink w:anchor="Technologie_wspomagające_tłumaczenia">
        <w:r>
          <w:rPr>
            <w:rStyle w:val="Hyperlink"/>
            <w:color w:val="auto"/>
            <w:u w:val="single"/>
          </w:rPr>
          <w:t>Technologie wspomagające tłumaczenia</w:t>
        </w:r>
      </w:hyperlink>
    </w:p>
    <w:p>
      <w:pPr>
        <w:pStyle w:val="Normal"/>
        <w:numPr>
          <w:ilvl w:val="0"/>
          <w:numId w:val="3"/>
        </w:numPr>
        <w:rPr/>
      </w:pPr>
      <w:hyperlink w:anchor="Konwersacje_biznesowe">
        <w:r>
          <w:rPr>
            <w:rStyle w:val="Hyperlink"/>
            <w:color w:val="auto"/>
            <w:u w:val="single"/>
          </w:rPr>
          <w:t>Konwersacje biznesowe</w:t>
        </w:r>
      </w:hyperlink>
    </w:p>
    <w:p>
      <w:pPr>
        <w:pStyle w:val="Normal"/>
        <w:numPr>
          <w:ilvl w:val="0"/>
          <w:numId w:val="3"/>
        </w:numPr>
        <w:rPr>
          <w:color w:val="auto"/>
          <w:u w:val="none"/>
        </w:rPr>
      </w:pPr>
      <w:r>
        <w:rPr>
          <w:rStyle w:val="Hyperlink"/>
          <w:color w:val="auto"/>
          <w:u w:val="none"/>
        </w:rPr>
        <w:t>Interpretacja tekstów biznesowych</w:t>
      </w:r>
    </w:p>
    <w:p>
      <w:pPr>
        <w:pStyle w:val="Normal"/>
        <w:numPr>
          <w:ilvl w:val="0"/>
          <w:numId w:val="3"/>
        </w:numPr>
        <w:rPr/>
      </w:pPr>
      <w:hyperlink w:anchor="Praktyka_zawodowa_nauczycielska_śródrocz">
        <w:r>
          <w:rPr>
            <w:rStyle w:val="Hyperlink"/>
            <w:color w:val="auto"/>
            <w:u w:val="single"/>
          </w:rPr>
          <w:t>Praktyka zawodowa nauczycielska śródroczna 1</w:t>
        </w:r>
      </w:hyperlink>
    </w:p>
    <w:p>
      <w:pPr>
        <w:pStyle w:val="Normal"/>
        <w:numPr>
          <w:ilvl w:val="0"/>
          <w:numId w:val="3"/>
        </w:numPr>
        <w:rPr/>
      </w:pPr>
      <w:hyperlink w:anchor="Dydaktyka">
        <w:r>
          <w:rPr>
            <w:rStyle w:val="Hyperlink"/>
            <w:color w:val="auto"/>
            <w:u w:val="single"/>
          </w:rPr>
          <w:t>Dydaktyka języka angielskiego w szkole podstawowej 1</w:t>
        </w:r>
      </w:hyperlink>
    </w:p>
    <w:p>
      <w:pPr>
        <w:pStyle w:val="Tabelauser"/>
        <w:numPr>
          <w:ilvl w:val="0"/>
          <w:numId w:val="3"/>
        </w:numPr>
        <w:jc w:val="left"/>
        <w:rPr/>
      </w:pPr>
      <w:hyperlink w:anchor="Pierwsza_pomoc">
        <w:r>
          <w:rPr>
            <w:rStyle w:val="Hyperlink"/>
            <w:color w:themeColor="text1" w:val="000000"/>
            <w:u w:val="single"/>
          </w:rPr>
          <w:t>Pierwsza pomoc</w:t>
        </w:r>
      </w:hyperlink>
    </w:p>
    <w:p>
      <w:pPr>
        <w:pStyle w:val="Tabelauser"/>
        <w:numPr>
          <w:ilvl w:val="0"/>
          <w:numId w:val="3"/>
        </w:numPr>
        <w:jc w:val="left"/>
        <w:rPr/>
      </w:pPr>
      <w:hyperlink w:anchor="Morfologia_współczesnego_języka_angielsk">
        <w:r>
          <w:rPr>
            <w:rStyle w:val="Hyperlink"/>
            <w:color w:themeColor="text1" w:val="000000"/>
            <w:u w:val="single"/>
          </w:rPr>
          <w:t>Morfologia współczesnego języka angielskiego</w:t>
        </w:r>
      </w:hyperlink>
    </w:p>
    <w:p>
      <w:pPr>
        <w:pStyle w:val="Tabelauser"/>
        <w:numPr>
          <w:ilvl w:val="0"/>
          <w:numId w:val="3"/>
        </w:numPr>
        <w:jc w:val="left"/>
        <w:rPr/>
      </w:pPr>
      <w:hyperlink w:anchor="Współczesna_literatura_anglojęzyczna">
        <w:r>
          <w:rPr>
            <w:rStyle w:val="Hyperlink"/>
            <w:color w:themeColor="text1" w:val="000000"/>
            <w:u w:val="single"/>
          </w:rPr>
          <w:t>Współczesna literatura anglojęzyczna</w:t>
        </w:r>
      </w:hyperlink>
    </w:p>
    <w:p>
      <w:pPr>
        <w:pStyle w:val="Tabelauser"/>
        <w:numPr>
          <w:ilvl w:val="0"/>
          <w:numId w:val="3"/>
        </w:numPr>
        <w:jc w:val="left"/>
        <w:rPr/>
      </w:pPr>
      <w:hyperlink w:anchor="Sprawności_receptywne_słuchanie">
        <w:r>
          <w:rPr>
            <w:rStyle w:val="Hyperlink"/>
            <w:color w:themeColor="text1" w:val="000000"/>
            <w:u w:val="single"/>
          </w:rPr>
          <w:t>Sprawności receptywne: rozumienie ze słuchu</w:t>
        </w:r>
      </w:hyperlink>
    </w:p>
    <w:p>
      <w:pPr>
        <w:pStyle w:val="Tabelauser"/>
        <w:numPr>
          <w:ilvl w:val="0"/>
          <w:numId w:val="3"/>
        </w:numPr>
        <w:jc w:val="left"/>
        <w:rPr/>
      </w:pPr>
      <w:hyperlink w:anchor="Akwizycja_języka">
        <w:r>
          <w:rPr>
            <w:rStyle w:val="Hyperlink"/>
            <w:color w:themeColor="text1" w:val="000000"/>
            <w:u w:val="single"/>
          </w:rPr>
          <w:t>Akwizycja języka obcego</w:t>
        </w:r>
      </w:hyperlink>
    </w:p>
    <w:p>
      <w:pPr>
        <w:pStyle w:val="Tabelauser"/>
        <w:numPr>
          <w:ilvl w:val="0"/>
          <w:numId w:val="3"/>
        </w:numPr>
        <w:jc w:val="left"/>
        <w:rPr/>
      </w:pPr>
      <w:hyperlink w:anchor="Współczesne_technologie_w_nauczaniu_języ">
        <w:r>
          <w:rPr>
            <w:rStyle w:val="Hyperlink"/>
            <w:color w:themeColor="text1" w:val="000000"/>
            <w:u w:val="single"/>
          </w:rPr>
          <w:t>Współczesne technologie w nauczaniu języka angielskiego</w:t>
        </w:r>
      </w:hyperlink>
      <w:r>
        <w:br w:type="page"/>
      </w:r>
    </w:p>
    <w:p>
      <w:pPr>
        <w:pStyle w:val="BodyText"/>
        <w:spacing w:before="0" w:after="140"/>
        <w:ind w:hanging="0" w:left="0"/>
        <w:rPr/>
      </w:pPr>
      <w:r>
        <w:rPr/>
      </w:r>
    </w:p>
    <w:tbl>
      <w:tblPr>
        <w:tblW w:w="10405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firstRow="1" w:noVBand="1" w:lastRow="0" w:firstColumn="1" w:lastColumn="0" w:noHBand="0" w:val="04a0"/>
      </w:tblPr>
      <w:tblGrid>
        <w:gridCol w:w="1164"/>
        <w:gridCol w:w="567"/>
        <w:gridCol w:w="567"/>
        <w:gridCol w:w="258"/>
        <w:gridCol w:w="168"/>
        <w:gridCol w:w="140"/>
        <w:gridCol w:w="565"/>
        <w:gridCol w:w="566"/>
        <w:gridCol w:w="713"/>
        <w:gridCol w:w="419"/>
        <w:gridCol w:w="1565"/>
        <w:gridCol w:w="1258"/>
        <w:gridCol w:w="585"/>
        <w:gridCol w:w="1870"/>
      </w:tblGrid>
      <w:tr>
        <w:trPr>
          <w:trHeight w:val="509" w:hRule="atLeast"/>
        </w:trPr>
        <w:tc>
          <w:tcPr>
            <w:tcW w:w="10405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Sylabus przedmiotu / modułu kształcenia</w:t>
            </w:r>
          </w:p>
        </w:tc>
      </w:tr>
      <w:tr>
        <w:trPr>
          <w:trHeight w:val="454" w:hRule="atLeast"/>
        </w:trPr>
        <w:tc>
          <w:tcPr>
            <w:tcW w:w="4708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Nazwa przedmiotu/modułu kształcenia:</w:t>
            </w:r>
          </w:p>
        </w:tc>
        <w:tc>
          <w:tcPr>
            <w:tcW w:w="5697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bookmarkStart w:id="0" w:name="Sprawności_receptywne"/>
            <w:bookmarkEnd w:id="0"/>
            <w:r>
              <w:rPr>
                <w:rFonts w:cs="Arial"/>
              </w:rPr>
              <w:t>Sprawności receptywne: rozumienie tekstu czytanego</w:t>
            </w:r>
          </w:p>
        </w:tc>
      </w:tr>
      <w:tr>
        <w:trPr>
          <w:trHeight w:val="454" w:hRule="atLeast"/>
        </w:trPr>
        <w:tc>
          <w:tcPr>
            <w:tcW w:w="3429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/>
                <w:b/>
                <w:color w:val="000000"/>
                <w:lang w:val="en-US"/>
              </w:rPr>
              <w:t>Nazwa w języku angielskim:</w:t>
            </w:r>
          </w:p>
        </w:tc>
        <w:tc>
          <w:tcPr>
            <w:tcW w:w="6976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 xml:space="preserve"> </w:t>
            </w:r>
            <w:r>
              <w:rPr>
                <w:rFonts w:cs="Arial"/>
              </w:rPr>
              <w:t>Receptive Skills – Reading Comprehension</w:t>
            </w:r>
          </w:p>
        </w:tc>
      </w:tr>
      <w:tr>
        <w:trPr>
          <w:trHeight w:val="454" w:hRule="atLeast"/>
        </w:trPr>
        <w:tc>
          <w:tcPr>
            <w:tcW w:w="2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Język wykładowy:</w:t>
            </w:r>
          </w:p>
        </w:tc>
        <w:tc>
          <w:tcPr>
            <w:tcW w:w="810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angielski</w:t>
            </w:r>
          </w:p>
        </w:tc>
      </w:tr>
      <w:tr>
        <w:trPr>
          <w:trHeight w:val="454" w:hRule="atLeast"/>
        </w:trPr>
        <w:tc>
          <w:tcPr>
            <w:tcW w:w="6692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Kierunek studiów, dla którego przedmiot jest oferowany:</w:t>
            </w:r>
          </w:p>
        </w:tc>
        <w:tc>
          <w:tcPr>
            <w:tcW w:w="371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Filologia angielska</w:t>
            </w:r>
          </w:p>
        </w:tc>
      </w:tr>
      <w:tr>
        <w:trPr>
          <w:trHeight w:val="454" w:hRule="atLeast"/>
        </w:trPr>
        <w:tc>
          <w:tcPr>
            <w:tcW w:w="2724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Jednostka realizująca:</w:t>
            </w:r>
          </w:p>
        </w:tc>
        <w:tc>
          <w:tcPr>
            <w:tcW w:w="7681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Instytut Językoznawstwa i Literaturoznawstwa</w:t>
            </w:r>
          </w:p>
        </w:tc>
      </w:tr>
      <w:tr>
        <w:trPr>
          <w:trHeight w:val="454" w:hRule="atLeast"/>
        </w:trPr>
        <w:tc>
          <w:tcPr>
            <w:tcW w:w="7950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Rodzaj przedmiotu/modułu kształcenia (obowiązkowy/fakultatywny):</w:t>
            </w:r>
          </w:p>
        </w:tc>
        <w:tc>
          <w:tcPr>
            <w:tcW w:w="245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obowiązkowy</w:t>
            </w:r>
          </w:p>
        </w:tc>
      </w:tr>
      <w:tr>
        <w:trPr>
          <w:trHeight w:val="454" w:hRule="atLeast"/>
        </w:trPr>
        <w:tc>
          <w:tcPr>
            <w:tcW w:w="7950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Poziom modułu kształcenia (np. pierwszego lub drugiego stopnia, jednolitych magisterskich):</w:t>
            </w:r>
          </w:p>
        </w:tc>
        <w:tc>
          <w:tcPr>
            <w:tcW w:w="245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pierwszego stopnia</w:t>
            </w:r>
          </w:p>
        </w:tc>
      </w:tr>
      <w:tr>
        <w:trPr>
          <w:trHeight w:val="454" w:hRule="atLeast"/>
        </w:trPr>
        <w:tc>
          <w:tcPr>
            <w:tcW w:w="173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Rok studiów:</w:t>
            </w:r>
          </w:p>
        </w:tc>
        <w:tc>
          <w:tcPr>
            <w:tcW w:w="8674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2</w:t>
            </w:r>
          </w:p>
        </w:tc>
      </w:tr>
      <w:tr>
        <w:trPr>
          <w:trHeight w:val="454" w:hRule="atLeast"/>
        </w:trPr>
        <w:tc>
          <w:tcPr>
            <w:tcW w:w="3995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Semestr:</w:t>
            </w:r>
          </w:p>
        </w:tc>
        <w:tc>
          <w:tcPr>
            <w:tcW w:w="6410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4</w:t>
            </w:r>
          </w:p>
        </w:tc>
      </w:tr>
      <w:tr>
        <w:trPr>
          <w:trHeight w:val="454" w:hRule="atLeast"/>
        </w:trPr>
        <w:tc>
          <w:tcPr>
            <w:tcW w:w="2864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Liczba punktów ECTS:</w:t>
            </w:r>
          </w:p>
        </w:tc>
        <w:tc>
          <w:tcPr>
            <w:tcW w:w="7541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</w:t>
            </w:r>
            <w:r>
              <w:rPr>
                <w:rFonts w:cs="Arial"/>
                <w:b/>
                <w:color w:val="000000"/>
              </w:rPr>
              <w:t>2</w:t>
            </w:r>
          </w:p>
        </w:tc>
      </w:tr>
      <w:tr>
        <w:trPr>
          <w:trHeight w:val="454" w:hRule="atLeast"/>
        </w:trPr>
        <w:tc>
          <w:tcPr>
            <w:tcW w:w="5127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27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mgr Ewelina Chwedczuk</w:t>
            </w:r>
          </w:p>
        </w:tc>
      </w:tr>
      <w:tr>
        <w:trPr>
          <w:trHeight w:val="454" w:hRule="atLeast"/>
        </w:trPr>
        <w:tc>
          <w:tcPr>
            <w:tcW w:w="5127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27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dr Iwona Czyżak, dr Oksana Blashkiv,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dr hab. Ludmiła Mnich, dr Elżbieta Zaniewicz</w:t>
            </w:r>
          </w:p>
        </w:tc>
      </w:tr>
      <w:tr>
        <w:trPr>
          <w:trHeight w:val="454" w:hRule="atLeast"/>
        </w:trPr>
        <w:tc>
          <w:tcPr>
            <w:tcW w:w="5127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27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andard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Celem kursu jest doskonalenie sprawności czytania tekstów anglojęzycznych w celu ich interpretacji oraz reagowania na ich treść w formie ustnej i pisemnej.</w:t>
            </w:r>
          </w:p>
        </w:tc>
      </w:tr>
      <w:tr>
        <w:trPr>
          <w:trHeight w:val="454" w:hRule="atLeast"/>
        </w:trPr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3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Efekty uczenia się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454" w:hRule="atLeast"/>
        </w:trPr>
        <w:tc>
          <w:tcPr>
            <w:tcW w:w="1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  <w:tc>
          <w:tcPr>
            <w:tcW w:w="73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cs="Arial"/>
                <w:b/>
                <w:color w:val="000000"/>
              </w:rPr>
              <w:t>WIEDZA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zna i rozumie: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  <w:tc>
          <w:tcPr>
            <w:tcW w:w="18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</w:tr>
      <w:tr>
        <w:trPr>
          <w:trHeight w:val="290" w:hRule="atLeast"/>
        </w:trPr>
        <w:tc>
          <w:tcPr>
            <w:tcW w:w="1164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W_01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złożoną naturę języka angielskiego oraz wpływ jego historycznej zmienności na interpretację znaczeń w tekstach.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K_W04</w:t>
            </w:r>
          </w:p>
        </w:tc>
      </w:tr>
      <w:tr>
        <w:trPr>
          <w:trHeight w:val="290" w:hRule="atLeast"/>
        </w:trPr>
        <w:tc>
          <w:tcPr>
            <w:tcW w:w="116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W_02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strukturę współczesnego języka angielskiego jako podstawę do analizy gramatycznej i semantycznej tekstów.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K_W05</w:t>
            </w:r>
          </w:p>
        </w:tc>
      </w:tr>
      <w:tr>
        <w:trPr>
          <w:trHeight w:val="290" w:hRule="atLeast"/>
        </w:trPr>
        <w:tc>
          <w:tcPr>
            <w:tcW w:w="116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W_03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podstawowe metody analizy i interpretacji tekstu anglojęzycznego, umożliwiające świadome odczytywanie jego treści.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K_W06</w:t>
            </w:r>
          </w:p>
        </w:tc>
      </w:tr>
      <w:tr>
        <w:trPr>
          <w:trHeight w:val="454" w:hRule="atLeast"/>
        </w:trPr>
        <w:tc>
          <w:tcPr>
            <w:tcW w:w="116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UMIEJĘTNOŚCI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potrafi: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</w:tr>
      <w:tr>
        <w:trPr>
          <w:trHeight w:val="290" w:hRule="atLeast"/>
        </w:trPr>
        <w:tc>
          <w:tcPr>
            <w:tcW w:w="116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U_01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posługiwać się językiem angielskim na poziomie </w:t>
            </w:r>
            <w:r>
              <w:rPr>
                <w:rFonts w:cs="Arial"/>
              </w:rPr>
              <w:t xml:space="preserve">B2 według </w:t>
            </w:r>
            <w:r>
              <w:rPr>
                <w:rFonts w:cs="Arial"/>
                <w:color w:val="000000"/>
              </w:rPr>
              <w:t>europejskiego systemu opisu kształcenia językowego (Common Reference Levels).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K_U01</w:t>
            </w:r>
          </w:p>
        </w:tc>
      </w:tr>
      <w:tr>
        <w:trPr>
          <w:trHeight w:val="290" w:hRule="atLeast"/>
        </w:trPr>
        <w:tc>
          <w:tcPr>
            <w:tcW w:w="116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U_02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przeprowadzić analizę tekstu w języku angielskim z wykorzystaniem podstawowych metod interpretacyjnych, uwzględniając kontekst społeczny i kulturowy.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K_U03</w:t>
            </w:r>
          </w:p>
        </w:tc>
      </w:tr>
      <w:tr>
        <w:trPr>
          <w:trHeight w:val="290" w:hRule="atLeast"/>
        </w:trPr>
        <w:tc>
          <w:tcPr>
            <w:tcW w:w="116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U_03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wyszukiwać, analizować i wykorzystywać informacje z różnych źródeł w języku angielskim, zarówno tradycyjnych, jak i cyfrowych.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K_U08</w:t>
            </w:r>
          </w:p>
        </w:tc>
      </w:tr>
      <w:tr>
        <w:trPr>
          <w:trHeight w:val="290" w:hRule="atLeast"/>
        </w:trPr>
        <w:tc>
          <w:tcPr>
            <w:tcW w:w="116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U_04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</w:rPr>
              <w:t>samodzielnie zdobywać wiedzę i rozwijać swoje umiejętności językowe oraz interpretacyjne w sposób systematyczny i celowy.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K_U09</w:t>
            </w:r>
          </w:p>
        </w:tc>
      </w:tr>
      <w:tr>
        <w:trPr>
          <w:trHeight w:val="454" w:hRule="atLeast"/>
        </w:trPr>
        <w:tc>
          <w:tcPr>
            <w:tcW w:w="116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KOMPETENCJE SPOŁECZNE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jest gotów do: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</w:tr>
      <w:tr>
        <w:trPr>
          <w:trHeight w:val="290" w:hRule="atLeast"/>
        </w:trPr>
        <w:tc>
          <w:tcPr>
            <w:tcW w:w="116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K_01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wyznaczania priorytetów w pracy z tekstem anglojęzycznym, planowania zadań związanych z jego analizą i interpretacją oraz odpowiedzialnego zarządzania czasem w procesie czytania ze zrozumieniem.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K_K01</w:t>
            </w:r>
          </w:p>
        </w:tc>
      </w:tr>
      <w:tr>
        <w:trPr>
          <w:trHeight w:val="290" w:hRule="atLeast"/>
        </w:trPr>
        <w:tc>
          <w:tcPr>
            <w:tcW w:w="116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K_02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</w:rPr>
              <w:t>systematycznego rozwijania swoich kompetencji w zakresie czytania, analizy i interpretacji tekstów w języku angielskim poprzez samoocenę, refleksję nad poziomem rozumienia oraz podejmowanie działań służących dalszemu kształceniu.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K_K04</w:t>
            </w:r>
          </w:p>
        </w:tc>
      </w:tr>
      <w:tr>
        <w:trPr>
          <w:trHeight w:val="454" w:hRule="atLeast"/>
        </w:trPr>
        <w:tc>
          <w:tcPr>
            <w:tcW w:w="25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7849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Ćwiczenia laboratoryjne</w:t>
            </w:r>
          </w:p>
        </w:tc>
      </w:tr>
      <w:tr>
        <w:trPr>
          <w:trHeight w:val="454" w:hRule="atLeast"/>
        </w:trPr>
        <w:tc>
          <w:tcPr>
            <w:tcW w:w="10405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Wymagania wstępne i dodatkowe:</w:t>
            </w:r>
          </w:p>
        </w:tc>
      </w:tr>
      <w:tr>
        <w:trPr>
          <w:trHeight w:val="320" w:hRule="atLeast"/>
        </w:trPr>
        <w:tc>
          <w:tcPr>
            <w:tcW w:w="10405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100" w:after="10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Znajomość języka angielskiego na poziomie B2.</w:t>
            </w:r>
          </w:p>
        </w:tc>
      </w:tr>
      <w:tr>
        <w:trPr>
          <w:trHeight w:val="454" w:hRule="atLeast"/>
        </w:trPr>
        <w:tc>
          <w:tcPr>
            <w:tcW w:w="10405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>
        <w:trPr>
          <w:trHeight w:val="1787" w:hRule="atLeast"/>
        </w:trPr>
        <w:tc>
          <w:tcPr>
            <w:tcW w:w="10405" w:type="dxa"/>
            <w:gridSpan w:val="1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andard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Student doskonali techniki czytania obejmujące czytanie na zrozumieniem, wyszukiwanie szczegółowych informacji, dopasowywanie wyrazów lub zdań do tekstu z lukami, porządkowanie akapitów, a także pracę nad słownictwem i słowotwórstwo.</w:t>
            </w:r>
          </w:p>
          <w:p>
            <w:pPr>
              <w:pStyle w:val="Standard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Teksty będą pochodziły z podręczników na poziomie zaawansowanym i z materiałów autentycznych. Teksty te dotyczą następujących działów tematycznych:</w:t>
            </w:r>
          </w:p>
          <w:p>
            <w:pPr>
              <w:pStyle w:val="Standard"/>
              <w:numPr>
                <w:ilvl w:val="0"/>
                <w:numId w:val="2"/>
              </w:numPr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engineering</w:t>
            </w:r>
          </w:p>
          <w:p>
            <w:pPr>
              <w:pStyle w:val="Standard"/>
              <w:numPr>
                <w:ilvl w:val="0"/>
                <w:numId w:val="2"/>
              </w:numPr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business</w:t>
            </w:r>
          </w:p>
          <w:p>
            <w:pPr>
              <w:pStyle w:val="Standard"/>
              <w:numPr>
                <w:ilvl w:val="0"/>
                <w:numId w:val="2"/>
              </w:numPr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technology</w:t>
            </w:r>
          </w:p>
          <w:p>
            <w:pPr>
              <w:pStyle w:val="Standard"/>
              <w:numPr>
                <w:ilvl w:val="0"/>
                <w:numId w:val="2"/>
              </w:numPr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literature</w:t>
            </w:r>
          </w:p>
          <w:p>
            <w:pPr>
              <w:pStyle w:val="Standard"/>
              <w:numPr>
                <w:ilvl w:val="0"/>
                <w:numId w:val="2"/>
              </w:numPr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meteorology</w:t>
            </w:r>
          </w:p>
          <w:p>
            <w:pPr>
              <w:pStyle w:val="Standard"/>
              <w:numPr>
                <w:ilvl w:val="0"/>
                <w:numId w:val="2"/>
              </w:numPr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nutrition</w:t>
            </w:r>
          </w:p>
          <w:p>
            <w:pPr>
              <w:pStyle w:val="Standard"/>
              <w:numPr>
                <w:ilvl w:val="0"/>
                <w:numId w:val="2"/>
              </w:numPr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geology</w:t>
            </w:r>
          </w:p>
          <w:p>
            <w:pPr>
              <w:pStyle w:val="Standard"/>
              <w:numPr>
                <w:ilvl w:val="0"/>
                <w:numId w:val="2"/>
              </w:numPr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sociology</w:t>
            </w:r>
          </w:p>
          <w:p>
            <w:pPr>
              <w:pStyle w:val="Standard"/>
              <w:numPr>
                <w:ilvl w:val="0"/>
                <w:numId w:val="2"/>
              </w:numPr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journalism</w:t>
            </w:r>
          </w:p>
          <w:p>
            <w:pPr>
              <w:pStyle w:val="Standard"/>
              <w:numPr>
                <w:ilvl w:val="0"/>
                <w:numId w:val="2"/>
              </w:numPr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medicine</w:t>
            </w:r>
          </w:p>
          <w:p>
            <w:pPr>
              <w:pStyle w:val="Standard"/>
              <w:numPr>
                <w:ilvl w:val="0"/>
                <w:numId w:val="2"/>
              </w:numPr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tourism</w:t>
            </w:r>
          </w:p>
          <w:p>
            <w:pPr>
              <w:pStyle w:val="Standard"/>
              <w:numPr>
                <w:ilvl w:val="0"/>
                <w:numId w:val="2"/>
              </w:numPr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media</w:t>
            </w:r>
          </w:p>
          <w:p>
            <w:pPr>
              <w:pStyle w:val="Standard"/>
              <w:numPr>
                <w:ilvl w:val="0"/>
                <w:numId w:val="2"/>
              </w:numPr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social and political issues</w:t>
            </w:r>
          </w:p>
          <w:p>
            <w:pPr>
              <w:pStyle w:val="Standard"/>
              <w:numPr>
                <w:ilvl w:val="0"/>
                <w:numId w:val="2"/>
              </w:numPr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sport</w:t>
            </w:r>
          </w:p>
          <w:p>
            <w:pPr>
              <w:pStyle w:val="Standard"/>
              <w:numPr>
                <w:ilvl w:val="0"/>
                <w:numId w:val="2"/>
              </w:numPr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entertainment</w:t>
            </w:r>
          </w:p>
          <w:p>
            <w:pPr>
              <w:pStyle w:val="Standard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Standard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Słownictwo wprowadzane jest tematycznie za pomocą tekstów poświęconych wyżej wspomnianym tematom.</w:t>
            </w:r>
          </w:p>
          <w:p>
            <w:pPr>
              <w:pStyle w:val="Standard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Doskonalenie/rozwijanie słownictwa w obrębie następujących zagadnień:</w:t>
            </w:r>
          </w:p>
          <w:p>
            <w:pPr>
              <w:pStyle w:val="Standard"/>
              <w:numPr>
                <w:ilvl w:val="0"/>
                <w:numId w:val="3"/>
              </w:numPr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kolokacje</w:t>
            </w:r>
          </w:p>
          <w:p>
            <w:pPr>
              <w:pStyle w:val="Standard"/>
              <w:numPr>
                <w:ilvl w:val="0"/>
                <w:numId w:val="3"/>
              </w:numPr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wyrażenia idiomatyczne i metaforyczne</w:t>
            </w:r>
          </w:p>
          <w:p>
            <w:pPr>
              <w:pStyle w:val="Standard"/>
              <w:numPr>
                <w:ilvl w:val="0"/>
                <w:numId w:val="3"/>
              </w:numPr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synonimy i antonimy</w:t>
            </w:r>
          </w:p>
          <w:p>
            <w:pPr>
              <w:pStyle w:val="Standard"/>
              <w:numPr>
                <w:ilvl w:val="0"/>
                <w:numId w:val="3"/>
              </w:numPr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słowotwórstwo.</w:t>
            </w:r>
          </w:p>
        </w:tc>
      </w:tr>
      <w:tr>
        <w:trPr>
          <w:trHeight w:val="454" w:hRule="atLeast"/>
        </w:trPr>
        <w:tc>
          <w:tcPr>
            <w:tcW w:w="10405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podstawowa:</w:t>
            </w:r>
          </w:p>
        </w:tc>
      </w:tr>
      <w:tr>
        <w:trPr>
          <w:trHeight w:val="1132" w:hRule="atLeast"/>
        </w:trPr>
        <w:tc>
          <w:tcPr>
            <w:tcW w:w="10405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Standard"/>
              <w:numPr>
                <w:ilvl w:val="0"/>
                <w:numId w:val="4"/>
              </w:numPr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22222"/>
              </w:rPr>
              <w:t>Rogers, L. (2021) Reading skills. Delta Publishing.</w:t>
            </w:r>
          </w:p>
          <w:p>
            <w:pPr>
              <w:pStyle w:val="Standard"/>
              <w:numPr>
                <w:ilvl w:val="0"/>
                <w:numId w:val="4"/>
              </w:numPr>
              <w:spacing w:before="0" w:after="0"/>
              <w:rPr>
                <w:rFonts w:ascii="Arial" w:hAnsi="Arial" w:cs="Arial"/>
                <w:color w:val="222222"/>
              </w:rPr>
            </w:pPr>
            <w:r>
              <w:rPr>
                <w:rFonts w:cs="Arial" w:ascii="Arial" w:hAnsi="Arial"/>
                <w:color w:val="222222"/>
              </w:rPr>
              <w:t>Engelhardt. D. (2013) Advanced English Reading and Comprehension. McGraw-Hill.</w:t>
            </w:r>
          </w:p>
          <w:p>
            <w:pPr>
              <w:pStyle w:val="Textbody"/>
              <w:numPr>
                <w:ilvl w:val="0"/>
                <w:numId w:val="4"/>
              </w:numPr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333333"/>
              </w:rPr>
              <w:t>Richmond, K. (2012) I</w:t>
            </w:r>
            <w:r>
              <w:rPr>
                <w:rStyle w:val="Emphasis"/>
                <w:rFonts w:cs="Arial" w:ascii="Arial" w:hAnsi="Arial"/>
                <w:color w:val="333333"/>
              </w:rPr>
              <w:t>nside Reading. The Academic Word List in Context 4</w:t>
            </w:r>
            <w:r>
              <w:rPr>
                <w:rFonts w:cs="Arial" w:ascii="Arial" w:hAnsi="Arial"/>
                <w:color w:val="333333"/>
              </w:rPr>
              <w:t>. Oxford University  Press.</w:t>
            </w:r>
          </w:p>
          <w:p>
            <w:pPr>
              <w:pStyle w:val="Textbody"/>
              <w:numPr>
                <w:ilvl w:val="0"/>
                <w:numId w:val="4"/>
              </w:numPr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222222"/>
              </w:rPr>
              <w:t>French, A. Nicoll, P (2010) Effective Reading 4. Upper Intermediate. Macmillan.</w:t>
            </w:r>
          </w:p>
        </w:tc>
      </w:tr>
      <w:tr>
        <w:trPr>
          <w:trHeight w:val="454" w:hRule="atLeast"/>
        </w:trPr>
        <w:tc>
          <w:tcPr>
            <w:tcW w:w="10405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dodatkowa:</w:t>
            </w:r>
          </w:p>
        </w:tc>
      </w:tr>
      <w:tr>
        <w:trPr>
          <w:trHeight w:val="573" w:hRule="atLeast"/>
        </w:trPr>
        <w:tc>
          <w:tcPr>
            <w:tcW w:w="10405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Standard"/>
              <w:spacing w:before="0" w:after="0"/>
              <w:rPr>
                <w:rFonts w:ascii="Arial" w:hAnsi="Arial" w:cs="Arial"/>
                <w:color w:val="222222"/>
              </w:rPr>
            </w:pPr>
            <w:r>
              <w:rPr>
                <w:rFonts w:cs="Arial" w:ascii="Arial" w:hAnsi="Arial"/>
                <w:color w:val="222222"/>
              </w:rPr>
              <w:t>Vince, M. (1994) Advanced Language Practice. Macmillian.</w:t>
            </w:r>
          </w:p>
        </w:tc>
      </w:tr>
      <w:tr>
        <w:trPr>
          <w:trHeight w:val="454" w:hRule="atLeast"/>
        </w:trPr>
        <w:tc>
          <w:tcPr>
            <w:tcW w:w="10405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>
        <w:trPr>
          <w:trHeight w:val="674" w:hRule="atLeast"/>
        </w:trPr>
        <w:tc>
          <w:tcPr>
            <w:tcW w:w="10405" w:type="dxa"/>
            <w:gridSpan w:val="14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extbody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Planowane działania dydaktyczne:</w:t>
            </w:r>
          </w:p>
          <w:p>
            <w:pPr>
              <w:pStyle w:val="Textbody"/>
              <w:numPr>
                <w:ilvl w:val="0"/>
                <w:numId w:val="5"/>
              </w:numPr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analiza tekstów: doskonalenie technik skanowania i czytania selektywnego, streszczanie tekstu, odpowiadanie na pytania, tworzenie notatek do tekstu;</w:t>
            </w:r>
          </w:p>
          <w:p>
            <w:pPr>
              <w:pStyle w:val="Textbody"/>
              <w:numPr>
                <w:ilvl w:val="0"/>
                <w:numId w:val="5"/>
              </w:numPr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dyskusje i analizy dotyczące intencji autora, tonu i stylu tekstu,</w:t>
            </w:r>
          </w:p>
          <w:p>
            <w:pPr>
              <w:pStyle w:val="Textbody"/>
              <w:numPr>
                <w:ilvl w:val="0"/>
                <w:numId w:val="5"/>
              </w:numPr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praca w parach i grupach: dyskusje i omawianie tekstów,</w:t>
            </w:r>
          </w:p>
          <w:p>
            <w:pPr>
              <w:pStyle w:val="Textbody"/>
              <w:numPr>
                <w:ilvl w:val="0"/>
                <w:numId w:val="5"/>
              </w:numPr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</w:rPr>
              <w:t>wykorzystanie materiałów multimedialnych,, interaktywne ćwiczenia online.</w:t>
            </w:r>
          </w:p>
        </w:tc>
      </w:tr>
      <w:tr>
        <w:trPr>
          <w:trHeight w:val="454" w:hRule="atLeast"/>
        </w:trPr>
        <w:tc>
          <w:tcPr>
            <w:tcW w:w="10405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>
        <w:trPr>
          <w:trHeight w:val="454" w:hRule="atLeast"/>
        </w:trPr>
        <w:tc>
          <w:tcPr>
            <w:tcW w:w="1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5DCE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8674" w:type="dxa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5DCE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Metody weryfikacji efektów uczenia się</w:t>
            </w:r>
          </w:p>
        </w:tc>
      </w:tr>
      <w:tr>
        <w:trPr>
          <w:trHeight w:val="547" w:hRule="atLeast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W_01, W_02, W_03</w:t>
            </w:r>
          </w:p>
        </w:tc>
        <w:tc>
          <w:tcPr>
            <w:tcW w:w="86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podczas kolokwiów pisemnych</w:t>
            </w:r>
          </w:p>
        </w:tc>
      </w:tr>
      <w:tr>
        <w:trPr>
          <w:trHeight w:val="408" w:hRule="atLeast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U_01, U_02, U_03, U_04</w:t>
            </w:r>
          </w:p>
        </w:tc>
        <w:tc>
          <w:tcPr>
            <w:tcW w:w="86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oceniane są na podstawie zadań ustnych realizowanych podczas zajęć oraz prac domowych</w:t>
            </w:r>
          </w:p>
        </w:tc>
      </w:tr>
      <w:tr>
        <w:trPr>
          <w:trHeight w:val="408" w:hRule="atLeast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K_01, K_02</w:t>
            </w:r>
          </w:p>
        </w:tc>
        <w:tc>
          <w:tcPr>
            <w:tcW w:w="86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965" w:leader="none"/>
              </w:tabs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podlegają ocenie w trakcie zajęć, głównie poprzez moderowane dyskusje ze studentem</w:t>
            </w:r>
          </w:p>
        </w:tc>
      </w:tr>
      <w:tr>
        <w:trPr>
          <w:trHeight w:val="454" w:hRule="atLeast"/>
        </w:trPr>
        <w:tc>
          <w:tcPr>
            <w:tcW w:w="10405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>
        <w:trPr>
          <w:trHeight w:val="844" w:hRule="atLeast"/>
        </w:trPr>
        <w:tc>
          <w:tcPr>
            <w:tcW w:w="10405" w:type="dxa"/>
            <w:gridSpan w:val="1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extbody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Warunkiem otrzymania zaliczenia jest pozytywna ocena z dwóch kolokwiów obejmujących treści ćwiczeniowe i wskazane pozycje literatury przedmiotu. Pierwsze kolokwium przeprowadza się po przepracowaniu 6 jednostek tematycznych, drugie po przepracowaniu kolejnych 6 jednostek.</w:t>
            </w:r>
          </w:p>
          <w:p>
            <w:pPr>
              <w:pStyle w:val="Textbody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Ocena końcowa to średnia ocen z dwóch kolokwiów.</w:t>
            </w:r>
          </w:p>
          <w:p>
            <w:pPr>
              <w:pStyle w:val="Textbody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Textbody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Oceny wystawia się według poniższych progów procentowych.</w:t>
            </w:r>
          </w:p>
          <w:p>
            <w:pPr>
              <w:pStyle w:val="Textbody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2,0: 0-59%</w:t>
            </w:r>
          </w:p>
          <w:p>
            <w:pPr>
              <w:pStyle w:val="Standard"/>
              <w:spacing w:lineRule="atLeast" w:line="24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3,0: 60-69%</w:t>
            </w:r>
          </w:p>
          <w:p>
            <w:pPr>
              <w:pStyle w:val="Standard"/>
              <w:spacing w:lineRule="atLeast" w:line="24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3,5: 70-79%</w:t>
            </w:r>
          </w:p>
          <w:p>
            <w:pPr>
              <w:pStyle w:val="Standard"/>
              <w:spacing w:lineRule="atLeast" w:line="24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4,0: 80-86%</w:t>
            </w:r>
          </w:p>
          <w:p>
            <w:pPr>
              <w:pStyle w:val="Standard"/>
              <w:spacing w:lineRule="atLeast" w:line="24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4,5: 87-93%</w:t>
            </w:r>
          </w:p>
          <w:p>
            <w:pPr>
              <w:pStyle w:val="Standard"/>
              <w:spacing w:lineRule="atLeast" w:line="24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5,0: 94-100%</w:t>
            </w:r>
          </w:p>
          <w:p>
            <w:pPr>
              <w:pStyle w:val="Standard"/>
              <w:spacing w:lineRule="atLeast" w:line="24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Standard"/>
              <w:spacing w:lineRule="atLeast" w:line="24"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Student może przystąpić do poprawy każdego z kolokwiów jeden raz.</w:t>
            </w:r>
          </w:p>
        </w:tc>
      </w:tr>
      <w:tr>
        <w:trPr>
          <w:trHeight w:val="454" w:hRule="atLeast"/>
        </w:trPr>
        <w:tc>
          <w:tcPr>
            <w:tcW w:w="10405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Tytukomrki"/>
              <w:spacing w:before="120" w:after="120"/>
              <w:rPr/>
            </w:pPr>
            <w:r>
              <w:rPr/>
              <w:t>Bilans punktów ECTS:</w:t>
            </w:r>
          </w:p>
        </w:tc>
      </w:tr>
      <w:tr>
        <w:trPr>
          <w:trHeight w:val="454" w:hRule="atLeast"/>
        </w:trPr>
        <w:tc>
          <w:tcPr>
            <w:tcW w:w="10405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Tytukomrki"/>
              <w:spacing w:before="120" w:after="120"/>
              <w:rPr>
                <w:b w:val="false"/>
                <w:bCs/>
              </w:rPr>
            </w:pPr>
            <w:r>
              <w:rPr>
                <w:b w:val="false"/>
                <w:bCs/>
              </w:rPr>
              <w:t>Studia stacjonarne</w:t>
            </w:r>
          </w:p>
        </w:tc>
      </w:tr>
      <w:tr>
        <w:trPr>
          <w:trHeight w:val="454" w:hRule="atLeast"/>
        </w:trPr>
        <w:tc>
          <w:tcPr>
            <w:tcW w:w="5127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Tytukomrki"/>
              <w:spacing w:before="120" w:after="120"/>
              <w:rPr>
                <w:b w:val="false"/>
                <w:bCs/>
              </w:rPr>
            </w:pPr>
            <w:r>
              <w:rPr>
                <w:b w:val="false"/>
                <w:bCs/>
              </w:rPr>
              <w:t>Aktywność</w:t>
            </w:r>
          </w:p>
        </w:tc>
        <w:tc>
          <w:tcPr>
            <w:tcW w:w="527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Tytukomrki"/>
              <w:spacing w:before="120" w:after="120"/>
              <w:rPr>
                <w:b w:val="false"/>
                <w:bCs/>
              </w:rPr>
            </w:pPr>
            <w:r>
              <w:rPr>
                <w:b w:val="false"/>
                <w:bCs/>
              </w:rPr>
              <w:t>Obciążenie studenta</w:t>
            </w:r>
          </w:p>
        </w:tc>
      </w:tr>
      <w:tr>
        <w:trPr>
          <w:trHeight w:val="454" w:hRule="atLeast"/>
        </w:trPr>
        <w:tc>
          <w:tcPr>
            <w:tcW w:w="512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Udział w ćwiczeniach</w:t>
            </w:r>
          </w:p>
        </w:tc>
        <w:tc>
          <w:tcPr>
            <w:tcW w:w="52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30 godzin</w:t>
            </w:r>
          </w:p>
        </w:tc>
      </w:tr>
      <w:tr>
        <w:trPr>
          <w:trHeight w:val="454" w:hRule="atLeast"/>
        </w:trPr>
        <w:tc>
          <w:tcPr>
            <w:tcW w:w="512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Udział w konsultacjach</w:t>
            </w:r>
          </w:p>
        </w:tc>
        <w:tc>
          <w:tcPr>
            <w:tcW w:w="52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1 godzina</w:t>
            </w:r>
          </w:p>
        </w:tc>
      </w:tr>
      <w:tr>
        <w:trPr>
          <w:trHeight w:val="454" w:hRule="atLeast"/>
        </w:trPr>
        <w:tc>
          <w:tcPr>
            <w:tcW w:w="512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Samodzielne przygotowanie się do zajęć</w:t>
            </w:r>
          </w:p>
        </w:tc>
        <w:tc>
          <w:tcPr>
            <w:tcW w:w="52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15 godzin</w:t>
            </w:r>
          </w:p>
        </w:tc>
      </w:tr>
      <w:tr>
        <w:trPr>
          <w:trHeight w:val="454" w:hRule="atLeast"/>
        </w:trPr>
        <w:tc>
          <w:tcPr>
            <w:tcW w:w="512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Przygotowanie do kolokwiów zaliczeniowych</w:t>
            </w:r>
          </w:p>
        </w:tc>
        <w:tc>
          <w:tcPr>
            <w:tcW w:w="52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4 godziny</w:t>
            </w:r>
          </w:p>
        </w:tc>
      </w:tr>
      <w:tr>
        <w:trPr>
          <w:trHeight w:val="454" w:hRule="atLeast"/>
        </w:trPr>
        <w:tc>
          <w:tcPr>
            <w:tcW w:w="5127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Sumaryczne obciążenie pracą studenta</w:t>
            </w:r>
          </w:p>
        </w:tc>
        <w:tc>
          <w:tcPr>
            <w:tcW w:w="527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</w:rPr>
              <w:t>50 godzin</w:t>
            </w:r>
          </w:p>
        </w:tc>
      </w:tr>
      <w:tr>
        <w:trPr>
          <w:trHeight w:val="454" w:hRule="atLeast"/>
        </w:trPr>
        <w:tc>
          <w:tcPr>
            <w:tcW w:w="5127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Punkty ECTS za przedmiot</w:t>
            </w:r>
          </w:p>
        </w:tc>
        <w:tc>
          <w:tcPr>
            <w:tcW w:w="527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cs="Arial"/>
                <w:bCs/>
              </w:rPr>
              <w:t>2 ECTS</w:t>
            </w:r>
          </w:p>
        </w:tc>
      </w:tr>
      <w:tr>
        <w:trPr>
          <w:trHeight w:val="454" w:hRule="atLeast"/>
        </w:trPr>
        <w:tc>
          <w:tcPr>
            <w:tcW w:w="10405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Tytukomrki"/>
              <w:spacing w:before="120" w:after="120"/>
              <w:rPr>
                <w:b w:val="false"/>
                <w:bCs/>
              </w:rPr>
            </w:pPr>
            <w:r>
              <w:rPr>
                <w:b w:val="false"/>
                <w:bCs/>
              </w:rPr>
              <w:t>Studia niestacjonarne</w:t>
            </w:r>
          </w:p>
        </w:tc>
      </w:tr>
      <w:tr>
        <w:trPr>
          <w:trHeight w:val="454" w:hRule="atLeast"/>
        </w:trPr>
        <w:tc>
          <w:tcPr>
            <w:tcW w:w="5127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Tytukomrki"/>
              <w:spacing w:before="120" w:after="120"/>
              <w:rPr>
                <w:b w:val="false"/>
                <w:bCs/>
              </w:rPr>
            </w:pPr>
            <w:r>
              <w:rPr>
                <w:b w:val="false"/>
                <w:bCs/>
              </w:rPr>
              <w:t>Aktywność</w:t>
            </w:r>
          </w:p>
        </w:tc>
        <w:tc>
          <w:tcPr>
            <w:tcW w:w="527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Tytukomrki"/>
              <w:spacing w:before="120" w:after="120"/>
              <w:rPr>
                <w:b w:val="false"/>
                <w:bCs/>
              </w:rPr>
            </w:pPr>
            <w:r>
              <w:rPr>
                <w:b w:val="false"/>
                <w:bCs/>
              </w:rPr>
              <w:t>Obciążenie studenta</w:t>
            </w:r>
          </w:p>
        </w:tc>
      </w:tr>
      <w:tr>
        <w:trPr>
          <w:trHeight w:val="454" w:hRule="atLeast"/>
        </w:trPr>
        <w:tc>
          <w:tcPr>
            <w:tcW w:w="512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Udział w ćwiczeniach</w:t>
            </w:r>
          </w:p>
        </w:tc>
        <w:tc>
          <w:tcPr>
            <w:tcW w:w="52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20 godzin</w:t>
            </w:r>
          </w:p>
        </w:tc>
      </w:tr>
      <w:tr>
        <w:trPr>
          <w:trHeight w:val="454" w:hRule="atLeast"/>
        </w:trPr>
        <w:tc>
          <w:tcPr>
            <w:tcW w:w="512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Udział w konsultacjach</w:t>
            </w:r>
          </w:p>
        </w:tc>
        <w:tc>
          <w:tcPr>
            <w:tcW w:w="52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1 godzina</w:t>
            </w:r>
          </w:p>
        </w:tc>
      </w:tr>
      <w:tr>
        <w:trPr>
          <w:trHeight w:val="454" w:hRule="atLeast"/>
        </w:trPr>
        <w:tc>
          <w:tcPr>
            <w:tcW w:w="512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Samodzielne przygotowanie się do zajęć</w:t>
            </w:r>
          </w:p>
        </w:tc>
        <w:tc>
          <w:tcPr>
            <w:tcW w:w="52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25 godzin</w:t>
            </w:r>
          </w:p>
        </w:tc>
      </w:tr>
      <w:tr>
        <w:trPr>
          <w:trHeight w:val="454" w:hRule="atLeast"/>
        </w:trPr>
        <w:tc>
          <w:tcPr>
            <w:tcW w:w="512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Przygotowanie do kolokwiów zaliczeniowych</w:t>
            </w:r>
          </w:p>
        </w:tc>
        <w:tc>
          <w:tcPr>
            <w:tcW w:w="52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4 godziny</w:t>
            </w:r>
          </w:p>
        </w:tc>
      </w:tr>
      <w:tr>
        <w:trPr>
          <w:trHeight w:val="454" w:hRule="atLeast"/>
        </w:trPr>
        <w:tc>
          <w:tcPr>
            <w:tcW w:w="5127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Sumaryczne obciążenie pracą studenta</w:t>
            </w:r>
          </w:p>
        </w:tc>
        <w:tc>
          <w:tcPr>
            <w:tcW w:w="527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</w:rPr>
              <w:t>50 godzin</w:t>
            </w:r>
          </w:p>
        </w:tc>
      </w:tr>
      <w:tr>
        <w:trPr>
          <w:trHeight w:val="454" w:hRule="atLeast"/>
        </w:trPr>
        <w:tc>
          <w:tcPr>
            <w:tcW w:w="5127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Punkty ECTS za przedmiot</w:t>
            </w:r>
          </w:p>
        </w:tc>
        <w:tc>
          <w:tcPr>
            <w:tcW w:w="527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cs="Arial"/>
                <w:bCs/>
              </w:rPr>
              <w:t>2 ECTS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/>
        </w:rPr>
      </w:r>
      <w:r>
        <w:br w:type="page"/>
      </w:r>
    </w:p>
    <w:p>
      <w:pPr>
        <w:pStyle w:val="BodyText"/>
        <w:spacing w:before="0" w:after="140"/>
        <w:ind w:hanging="0" w:left="0"/>
        <w:rPr/>
      </w:pPr>
      <w:r>
        <w:rPr/>
      </w:r>
    </w:p>
    <w:tbl>
      <w:tblPr>
        <w:tblW w:w="10433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48"/>
        <w:gridCol w:w="563"/>
        <w:gridCol w:w="145"/>
        <w:gridCol w:w="142"/>
        <w:gridCol w:w="262"/>
        <w:gridCol w:w="295"/>
        <w:gridCol w:w="289"/>
        <w:gridCol w:w="288"/>
        <w:gridCol w:w="555"/>
        <w:gridCol w:w="721"/>
        <w:gridCol w:w="425"/>
        <w:gridCol w:w="1553"/>
        <w:gridCol w:w="1253"/>
        <w:gridCol w:w="596"/>
        <w:gridCol w:w="1898"/>
      </w:tblGrid>
      <w:tr>
        <w:trPr>
          <w:trHeight w:val="509" w:hRule="atLeast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right"/>
              <w:rPr>
                <w:rFonts w:ascii="Arial" w:hAnsi="Arial" w:cs="Arial"/>
              </w:rPr>
            </w:pPr>
            <w:r>
              <w:rPr>
                <w:rFonts w:cs="Arial"/>
              </w:rPr>
              <w:t xml:space="preserve">                                                                                                                              </w:t>
            </w:r>
            <w:r>
              <w:rPr>
                <w:rFonts w:cs="Arial"/>
              </w:rPr>
              <w:t>Załącznik nr 3 do zasad</w:t>
            </w:r>
          </w:p>
        </w:tc>
      </w:tr>
      <w:tr>
        <w:trPr>
          <w:trHeight w:val="509" w:hRule="atLeast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Sylabus przedmiotu / modułu kształcenia</w:t>
            </w:r>
          </w:p>
        </w:tc>
      </w:tr>
      <w:tr>
        <w:trPr>
          <w:trHeight w:val="454" w:hRule="atLeast"/>
        </w:trPr>
        <w:tc>
          <w:tcPr>
            <w:tcW w:w="4708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>
                <w:rStyle w:val="Strong"/>
              </w:rPr>
            </w:pPr>
            <w:bookmarkStart w:id="1" w:name="Sprawności_zintegrowane"/>
            <w:bookmarkEnd w:id="1"/>
            <w:r>
              <w:rPr>
                <w:rStyle w:val="Strong"/>
              </w:rPr>
              <w:t>Sprawności zintegrowane: poziom B2+/2</w:t>
            </w:r>
          </w:p>
        </w:tc>
      </w:tr>
      <w:tr>
        <w:trPr>
          <w:trHeight w:val="454" w:hRule="atLeast"/>
        </w:trPr>
        <w:tc>
          <w:tcPr>
            <w:tcW w:w="3432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/>
                <w:b/>
                <w:color w:val="000000"/>
                <w:lang w:val="en-US"/>
              </w:rPr>
              <w:t>Nazwa w języku angielskim:</w:t>
            </w:r>
          </w:p>
        </w:tc>
        <w:tc>
          <w:tcPr>
            <w:tcW w:w="7001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 xml:space="preserve"> </w:t>
            </w:r>
            <w:r>
              <w:rPr>
                <w:rFonts w:cs="Arial"/>
              </w:rPr>
              <w:t>Integrated Skills: B2+/2</w:t>
            </w:r>
          </w:p>
        </w:tc>
      </w:tr>
      <w:tr>
        <w:trPr>
          <w:trHeight w:val="454" w:hRule="atLeast"/>
        </w:trPr>
        <w:tc>
          <w:tcPr>
            <w:tcW w:w="2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</w:rPr>
              <w:t>angielski</w:t>
            </w:r>
          </w:p>
        </w:tc>
      </w:tr>
      <w:tr>
        <w:trPr>
          <w:trHeight w:val="454" w:hRule="atLeast"/>
        </w:trPr>
        <w:tc>
          <w:tcPr>
            <w:tcW w:w="6686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Kierunek studiów, dla którego przedmiot jest oferowany:</w:t>
            </w:r>
          </w:p>
        </w:tc>
        <w:tc>
          <w:tcPr>
            <w:tcW w:w="374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</w:rPr>
              <w:t>Filologia</w:t>
            </w:r>
          </w:p>
        </w:tc>
      </w:tr>
      <w:tr>
        <w:trPr>
          <w:trHeight w:val="454" w:hRule="atLeast"/>
        </w:trPr>
        <w:tc>
          <w:tcPr>
            <w:tcW w:w="3144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Jednostka realizująca:</w:t>
            </w:r>
          </w:p>
        </w:tc>
        <w:tc>
          <w:tcPr>
            <w:tcW w:w="7289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>Wydział Nauk Humanistycznych</w:t>
            </w:r>
          </w:p>
        </w:tc>
      </w:tr>
      <w:tr>
        <w:trPr>
          <w:trHeight w:val="454" w:hRule="atLeast"/>
        </w:trPr>
        <w:tc>
          <w:tcPr>
            <w:tcW w:w="7939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Rodzaj przedmiotu/modułu kształcenia (obowiązkowy/fakultatywny):</w:t>
            </w:r>
          </w:p>
        </w:tc>
        <w:tc>
          <w:tcPr>
            <w:tcW w:w="24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</w:rPr>
              <w:t>obowiązkowy</w:t>
            </w:r>
          </w:p>
        </w:tc>
      </w:tr>
      <w:tr>
        <w:trPr>
          <w:trHeight w:val="454" w:hRule="atLeast"/>
        </w:trPr>
        <w:tc>
          <w:tcPr>
            <w:tcW w:w="7939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Poziom modułu kształcenia (np. pierwszego lub drugiego stopnia, jednolitych magisterskich):</w:t>
            </w:r>
          </w:p>
        </w:tc>
        <w:tc>
          <w:tcPr>
            <w:tcW w:w="24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</w:rPr>
              <w:t>pierwszy</w:t>
            </w:r>
          </w:p>
        </w:tc>
      </w:tr>
      <w:tr>
        <w:trPr>
          <w:trHeight w:val="454" w:hRule="atLeast"/>
        </w:trPr>
        <w:tc>
          <w:tcPr>
            <w:tcW w:w="215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Rok studiów:</w:t>
            </w:r>
          </w:p>
        </w:tc>
        <w:tc>
          <w:tcPr>
            <w:tcW w:w="8277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>2</w:t>
            </w:r>
          </w:p>
        </w:tc>
      </w:tr>
      <w:tr>
        <w:trPr>
          <w:trHeight w:val="454" w:hRule="atLeast"/>
        </w:trPr>
        <w:tc>
          <w:tcPr>
            <w:tcW w:w="3987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Semestr:</w:t>
            </w:r>
          </w:p>
        </w:tc>
        <w:tc>
          <w:tcPr>
            <w:tcW w:w="6446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</w:rPr>
              <w:t>4</w:t>
            </w:r>
          </w:p>
        </w:tc>
      </w:tr>
      <w:tr>
        <w:trPr>
          <w:trHeight w:val="454" w:hRule="atLeast"/>
        </w:trPr>
        <w:tc>
          <w:tcPr>
            <w:tcW w:w="2855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Liczba punktów ECTS:</w:t>
            </w:r>
          </w:p>
        </w:tc>
        <w:tc>
          <w:tcPr>
            <w:tcW w:w="7578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>2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/>
            </w:pPr>
            <w:r>
              <w:rPr>
                <w:rFonts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</w:rPr>
              <w:t>dr Rafał Kozak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</w:rPr>
              <w:t>Dr Joanna Kolbusz-Buda, dr Rafał Kozak, dr Elżbieta Zaniewicz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</w:rPr>
              <w:t>Nauczanie zintegrowanych umiejętności słuchania i mówienia/ argumentowania/ krytycznego myślenia w języku angielskim/rozbudowywania leksyki/funkcji językowych. Wykształcenie sprawności językowych do poziomu B2+.</w:t>
            </w:r>
          </w:p>
        </w:tc>
      </w:tr>
      <w:tr>
        <w:trPr>
          <w:trHeight w:val="454" w:hRule="atLeast"/>
        </w:trPr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454" w:hRule="atLeast"/>
        </w:trPr>
        <w:tc>
          <w:tcPr>
            <w:tcW w:w="14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  <w:b/>
                <w:color w:val="000000"/>
              </w:rPr>
              <w:t>WIEDZA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zna i rozumie: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  <w:tc>
          <w:tcPr>
            <w:tcW w:w="1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</w:rPr>
              <w:t>ma uporządkowaną wiedzę o strukturze współczesnego języka angielskiego w odniesieniu do kompetencji językowych; wiedzę nt. pracy ze słownikiem angielsko-angielskim w celu efektywnego czerpania wiadomości leksykalno-gramatycznych oraz fonetycznych i fonologicznych, wiedzę nt. podstawowych sprawności gramatycznych, a także budowania strukturalnie i językowo poprawnych wypowiedzi ustnych, wiedzę na temat poprawnej wymowy poszczególnych symboli fonetycznych alfabetu IPA w standardzie RP i zasadach transkrypcji w tymże standardzie. Ponadto student zna słownictwo i struktury gramatyczne z przerabianych działów podręcznika.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K-W05</w:t>
            </w:r>
          </w:p>
        </w:tc>
      </w:tr>
      <w:tr>
        <w:trPr>
          <w:trHeight w:val="423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UMIEJĘTNOŚCI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</w:rPr>
              <w:t>Po zakończeniu kursu ma zbliżoną do rodzimej znajomość języka angielskiego na poziomie osiągającym (lub bliskim) B2+ wg europejskiego systemu opisu kształcenia językowego (Common Reference Levels)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K_U01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</w:rPr>
              <w:t>posiada umiejętność przygotowania wystąpień ustnych na tematy życia codziennego i tematy popularnonaukowe w języku angielskim na poziomie minimum B2+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K_U06</w:t>
            </w:r>
          </w:p>
        </w:tc>
      </w:tr>
      <w:tr>
        <w:trPr>
          <w:trHeight w:val="1045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</w:rPr>
              <w:t>potrafi wyszukiwać, analizować i użytkować informacje wykorzystując słownik angielsko-angielski dla zaawansowanych oraz inne źródła elektroniczne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K_U08</w:t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KOMPETENCJE SPOŁECZNE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1167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S01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</w:rPr>
              <w:t>potrafi odpowiednio określić priorytety służące realizacji określonych zadań, jak przygotowanie do testów oraz ustnych wypowiedzi zaliczeniowych, a także egzaminu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K_K01</w:t>
            </w:r>
          </w:p>
        </w:tc>
      </w:tr>
      <w:tr>
        <w:trPr>
          <w:trHeight w:val="454" w:hRule="atLeast"/>
        </w:trPr>
        <w:tc>
          <w:tcPr>
            <w:tcW w:w="25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</w:rPr>
              <w:t>Ćwiczenia lab.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Wymagania wstępne i dodatkowe:</w:t>
            </w:r>
          </w:p>
        </w:tc>
      </w:tr>
      <w:tr>
        <w:trPr>
          <w:trHeight w:val="320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dobra znajomość języka angielskiego na poziomie min. B2+; podstawowe wiadomości z zakresu gramatyki, słownictwa oraz fonetyki języka angielskiego, umiejętność korzystania ze słownika angielsko-angielskiego.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>
        <w:trPr>
          <w:trHeight w:val="2866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lang w:val="en-US"/>
              </w:rPr>
              <w:t>Disease:</w:t>
            </w:r>
            <w:r>
              <w:rPr>
                <w:rFonts w:cs="Arial"/>
                <w:lang w:val="en-GB"/>
              </w:rPr>
              <w:t xml:space="preserve"> vocabulary, reading, grammar, speaking, writing</w:t>
            </w:r>
          </w:p>
          <w:p>
            <w:pPr>
              <w:pStyle w:val="Normal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lang w:val="en-US"/>
              </w:rPr>
              <w:t>Survival:</w:t>
            </w:r>
            <w:r>
              <w:rPr>
                <w:rFonts w:cs="Arial"/>
                <w:lang w:val="en-GB"/>
              </w:rPr>
              <w:t xml:space="preserve"> vocabulary, reading, grammar, speaking, writing</w:t>
            </w:r>
          </w:p>
          <w:p>
            <w:pPr>
              <w:pStyle w:val="Normal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Drive: </w:t>
            </w:r>
            <w:r>
              <w:rPr>
                <w:rFonts w:cs="Arial"/>
                <w:lang w:val="en-GB"/>
              </w:rPr>
              <w:t>vocabulary, reading, grammar, speaking, writing</w:t>
            </w:r>
          </w:p>
          <w:p>
            <w:pPr>
              <w:pStyle w:val="Normal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Sound: </w:t>
            </w:r>
            <w:r>
              <w:rPr>
                <w:rFonts w:cs="Arial"/>
                <w:lang w:val="en-GB"/>
              </w:rPr>
              <w:t>vocabulary, reading, grammar, speaking, writing</w:t>
            </w:r>
          </w:p>
          <w:p>
            <w:pPr>
              <w:pStyle w:val="Normal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Tomorrow: </w:t>
            </w:r>
            <w:r>
              <w:rPr>
                <w:rFonts w:cs="Arial"/>
                <w:lang w:val="en-GB"/>
              </w:rPr>
              <w:t>vocabulary, reading, grammar, speaking, writing</w:t>
            </w:r>
          </w:p>
          <w:p>
            <w:pPr>
              <w:pStyle w:val="Normal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cs="Arial"/>
                <w:lang w:val="en-GB"/>
              </w:rPr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podstawowa:</w:t>
            </w:r>
          </w:p>
        </w:tc>
      </w:tr>
      <w:tr>
        <w:trPr>
          <w:trHeight w:val="1132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rPr/>
            </w:pPr>
            <w:r>
              <w:rPr>
                <w:rFonts w:cs="Arial"/>
                <w:lang w:val="en-US"/>
              </w:rPr>
              <w:t xml:space="preserve">Boyle, M. and E. Kisslinger. Skillful 3 Listening &amp; Speaking. Student’s Book. </w:t>
            </w:r>
            <w:r>
              <w:rPr>
                <w:rFonts w:cs="Arial"/>
                <w:lang w:val="en-GB"/>
              </w:rPr>
              <w:t>Macmillan Education, 2013</w:t>
            </w:r>
          </w:p>
          <w:p>
            <w:pPr>
              <w:pStyle w:val="Normal"/>
              <w:spacing w:before="120" w:after="120"/>
              <w:rPr>
                <w:rFonts w:ascii="Arial" w:hAnsi="Arial" w:cs="Arial"/>
                <w:b/>
                <w:color w:val="000000"/>
                <w:lang w:val="en-GB"/>
              </w:rPr>
            </w:pPr>
            <w:r>
              <w:rPr>
                <w:rFonts w:cs="Arial"/>
                <w:lang w:val="en-GB"/>
              </w:rPr>
              <w:t>Guy Wellman, The Heinemann English Wordbuider,  Oxford : Macmillan Heinemann English Language Teaching, Rok wydania: 2007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dodatkowa:</w:t>
            </w:r>
          </w:p>
        </w:tc>
      </w:tr>
      <w:tr>
        <w:trPr>
          <w:trHeight w:val="573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lang w:val="en-US"/>
              </w:rPr>
              <w:t xml:space="preserve">Cotton, D., D. Falvey, S. Kent et al. Language Leader Upper-Intermediate. Coursebook. </w:t>
            </w:r>
            <w:r>
              <w:rPr>
                <w:rFonts w:cs="Arial"/>
              </w:rPr>
              <w:t>Pearson Longman, 2008. (wybrane rozdziały)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>
        <w:trPr>
          <w:trHeight w:val="67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Rozwijanie kompetencji językowych poprzez ćwiczenia (rozwijanie kompetencji rozumienia ze słuchu, mówienia, słownictwa, pisania, zagadnień gramatycznych), wykonywanie ćwiczeń z podręcznika oraz materiałów własnych prowadzącego udostępnianych mailowo studentom. Mobilizowanie studentów do jak najczęstszych wypowiedzi na omawiane w czasie zajęć tematy.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>
        <w:trPr>
          <w:trHeight w:val="454" w:hRule="atLeast"/>
        </w:trPr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8422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Metody weryfikacji efektów uczenia się</w:t>
            </w:r>
          </w:p>
        </w:tc>
      </w:tr>
      <w:tr>
        <w:trPr>
          <w:trHeight w:val="547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W01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shd w:fill="FFFFFF" w:val="clear"/>
              </w:rPr>
              <w:t>Efekty z wiedzy będą weryfikowane na podstawie kolokwiów i pisemnego zaliczeniowego, które skontrolują stopień opanowania przez studentów materiału zrealizowanego na ćwiczeniach .</w:t>
            </w:r>
          </w:p>
        </w:tc>
      </w:tr>
      <w:tr>
        <w:trPr>
          <w:trHeight w:val="408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shd w:fill="FFFFFF" w:val="clear"/>
              </w:rPr>
              <w:t>U01, U02, U03,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shd w:fill="FFFFFF" w:val="clear"/>
              </w:rPr>
              <w:t>Efekty z umiejętności będą weryfikowane poprzez realizację </w:t>
            </w:r>
            <w:r>
              <w:rPr>
                <w:rFonts w:cs="Arial"/>
                <w:color w:val="000000"/>
                <w:shd w:fill="FFFFFF" w:val="clear"/>
              </w:rPr>
              <w:t>zestawów ćwiczeń z zakresu leksyki i gramatyki , sprawdzane na bieżąco podczas zajęć, obserwację zachowań studentów, zaangażowanie w wykonywane ćwiczenia, </w:t>
            </w:r>
            <w:r>
              <w:rPr>
                <w:rFonts w:cs="Arial"/>
                <w:shd w:fill="FFFFFF" w:val="clear"/>
              </w:rPr>
              <w:t>rozwiązywanie zadań problemowych,</w:t>
            </w:r>
            <w:r>
              <w:rPr>
                <w:rFonts w:cs="Arial"/>
                <w:color w:val="000000"/>
                <w:shd w:fill="FFFFFF" w:val="clear"/>
              </w:rPr>
              <w:t> pozwalające ocenić umiejętności praktyczne studenta </w:t>
            </w:r>
            <w:r>
              <w:rPr>
                <w:rFonts w:cs="Arial"/>
                <w:shd w:fill="FFFFFF" w:val="clear"/>
              </w:rPr>
              <w:t>w aspekcie omawianej tematyki.</w:t>
            </w:r>
          </w:p>
        </w:tc>
      </w:tr>
      <w:tr>
        <w:trPr>
          <w:trHeight w:val="408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S01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shd w:fill="FFFFFF" w:val="clear"/>
              </w:rPr>
              <w:t>Efekty z kompetencji społecznych będą weryfikowane poprzez obserwację zachowań, zaangażowanie w rozwiązywanie ćwiczeń i zadań problemowych, umiejętność pracy indywidualnej i w grupie, w trakcie których student jest obserwowany przez nauczyciela oraz oceniany pod kątem systematyczności, aktywności i gotowości do wykorzystania zdobytej wiedzy z zakresu języka angielskiego.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>
        <w:trPr>
          <w:trHeight w:val="84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</w:rPr>
              <w:t>Warunek uzyskania zaliczenia przedmiotu, a tym samym warunek przystąpienia do egzaminu to: obecność na ćwiczeniach w semestrze (dopuszczalna jest jedna nieobecność nieusprawiedliwiona) , pozytywne oceny ze wszystkich kolokwiów, aktywność na zajęciach, systematyczne wykonywanie prac domowych, posiadanie i praca z podręcznikiem 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/>
              </w:rPr>
              <w:t>Próg zaliczeniowy 60%. Przysługuje jedna poprawa kolokwium. (Poprawy odbywają się pod koniec semestru, na ostatnich zajęciach przed egzaminem).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/>
              </w:rPr>
              <w:t>Egzamin z zakresu recepcji językowej (słuchanie), funkcji językowych (treści gramatyczne), słownictwa oraz pisania. Skala ocen: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/>
              </w:rPr>
              <w:t>0-59 ocena niedostateczna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/>
              </w:rPr>
              <w:t>60-69 ocena dostateczna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/>
              </w:rPr>
              <w:t>70-79 ocena dostateczny plus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/>
              </w:rPr>
              <w:t>80-86 ocena dobra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/>
              </w:rPr>
              <w:t>87-93 ocena dobra plus</w:t>
            </w:r>
          </w:p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</w:rPr>
              <w:t>94-100 ocena bardzo dobra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Bilans punktów ECTS: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  <w:b w:val="false"/>
                <w:bCs/>
                <w:lang w:val="pl-PL"/>
              </w:rPr>
            </w:pPr>
            <w:r>
              <w:rPr>
                <w:rFonts w:cs="Arial"/>
                <w:b w:val="false"/>
                <w:bCs/>
                <w:lang w:val="pl-PL"/>
              </w:rPr>
              <w:t>Studia stacjonarne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  <w:b w:val="false"/>
                <w:bCs/>
                <w:lang w:val="pl-PL"/>
              </w:rPr>
            </w:pPr>
            <w:r>
              <w:rPr>
                <w:rFonts w:cs="Arial"/>
                <w:b w:val="false"/>
                <w:bCs/>
                <w:lang w:val="pl-PL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  <w:b w:val="false"/>
                <w:bCs/>
                <w:lang w:val="pl-PL"/>
              </w:rPr>
            </w:pPr>
            <w:r>
              <w:rPr>
                <w:rFonts w:cs="Arial"/>
                <w:b w:val="false"/>
                <w:bCs/>
                <w:lang w:val="pl-PL"/>
              </w:rPr>
              <w:t>Obciążenie studenta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Udział w wykładach/ćwiczeniach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30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2 godziny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</w:rPr>
              <w:t>Samodzielne przygotowanie się do zajęć oraz zaliczenia na ocenę/egzaminu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18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50 godzin</w:t>
            </w:r>
          </w:p>
        </w:tc>
      </w:tr>
      <w:tr>
        <w:trPr>
          <w:trHeight w:val="511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2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  <w:b w:val="false"/>
                <w:bCs/>
                <w:lang w:val="pl-PL"/>
              </w:rPr>
            </w:pPr>
            <w:r>
              <w:rPr>
                <w:rFonts w:cs="Arial"/>
                <w:b w:val="false"/>
                <w:bCs/>
                <w:lang w:val="pl-PL"/>
              </w:rPr>
              <w:t>Studia niestacjonarne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  <w:b w:val="false"/>
                <w:bCs/>
                <w:lang w:val="pl-PL"/>
              </w:rPr>
            </w:pPr>
            <w:r>
              <w:rPr>
                <w:rFonts w:cs="Arial"/>
                <w:b w:val="false"/>
                <w:bCs/>
                <w:lang w:val="pl-PL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  <w:b w:val="false"/>
                <w:bCs/>
                <w:lang w:val="pl-PL"/>
              </w:rPr>
            </w:pPr>
            <w:r>
              <w:rPr>
                <w:rFonts w:cs="Arial"/>
                <w:b w:val="false"/>
                <w:bCs/>
                <w:lang w:val="pl-PL"/>
              </w:rPr>
              <w:t>Obciążenie studenta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</w:rPr>
              <w:t>Udział w wykładach/ćwiczeniach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/>
            </w:pPr>
            <w:r>
              <w:rPr>
                <w:rFonts w:cs="Arial"/>
                <w:b/>
                <w:color w:val="000000"/>
              </w:rPr>
              <w:t>20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2 godziny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</w:rPr>
              <w:t>Samodzielne przygotowanie się do zajęć oraz zaliczenia na ocenę/egzaminu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28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50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2</w:t>
            </w:r>
          </w:p>
        </w:tc>
      </w:tr>
      <w:tr>
        <w:trPr>
          <w:trHeight w:val="65" w:hRule="atLeast"/>
        </w:trPr>
        <w:tc>
          <w:tcPr>
            <w:tcW w:w="10433" w:type="dxa"/>
            <w:gridSpan w:val="15"/>
            <w:tcBorders>
              <w:top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</w:tc>
      </w:tr>
    </w:tbl>
    <w:p>
      <w:pPr>
        <w:pStyle w:val="Normal"/>
        <w:rPr/>
      </w:pPr>
      <w:r>
        <w:rPr>
          <w:rFonts w:cs="Arial"/>
        </w:rPr>
        <w:t>* rozpisać na studia stacjonarne i niestacjonarne (jeżeli występują w programie studiów)</w:t>
      </w:r>
    </w:p>
    <w:p>
      <w:pPr>
        <w:pStyle w:val="BodyText"/>
        <w:spacing w:before="0" w:after="140"/>
        <w:ind w:hanging="0" w:left="0"/>
        <w:rPr/>
      </w:pPr>
      <w:r>
        <w:rPr/>
      </w:r>
      <w:r>
        <w:br w:type="page"/>
      </w:r>
    </w:p>
    <w:p>
      <w:pPr>
        <w:pStyle w:val="BodyText"/>
        <w:spacing w:before="0" w:after="140"/>
        <w:ind w:hanging="0" w:left="0"/>
        <w:rPr/>
      </w:pPr>
      <w:r>
        <w:rPr/>
      </w:r>
    </w:p>
    <w:tbl>
      <w:tblPr>
        <w:tblW w:w="10433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48"/>
        <w:gridCol w:w="563"/>
        <w:gridCol w:w="145"/>
        <w:gridCol w:w="142"/>
        <w:gridCol w:w="262"/>
        <w:gridCol w:w="295"/>
        <w:gridCol w:w="289"/>
        <w:gridCol w:w="288"/>
        <w:gridCol w:w="555"/>
        <w:gridCol w:w="721"/>
        <w:gridCol w:w="425"/>
        <w:gridCol w:w="1553"/>
        <w:gridCol w:w="1253"/>
        <w:gridCol w:w="596"/>
        <w:gridCol w:w="1898"/>
      </w:tblGrid>
      <w:tr>
        <w:trPr>
          <w:trHeight w:val="509" w:hRule="atLeast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  <w:r>
              <w:rPr>
                <w:rFonts w:cs="Arial"/>
                <w:sz w:val="20"/>
                <w:szCs w:val="20"/>
              </w:rPr>
              <w:t>Załącznik nr 3 do zasad</w:t>
            </w:r>
          </w:p>
        </w:tc>
      </w:tr>
      <w:tr>
        <w:trPr>
          <w:trHeight w:val="509" w:hRule="atLeast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>
        <w:trPr>
          <w:trHeight w:val="454" w:hRule="atLeast"/>
        </w:trPr>
        <w:tc>
          <w:tcPr>
            <w:tcW w:w="4708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bookmarkStart w:id="2" w:name="PNJA_–_warsztaty_leksykalne_2"/>
            <w:bookmarkEnd w:id="2"/>
            <w:r>
              <w:rPr>
                <w:rFonts w:cs="Arial"/>
                <w:color w:val="000000"/>
              </w:rPr>
              <w:t>PNJA – warsztaty leksykalne 2</w:t>
            </w:r>
          </w:p>
        </w:tc>
      </w:tr>
      <w:tr>
        <w:trPr>
          <w:trHeight w:val="454" w:hRule="atLeast"/>
        </w:trPr>
        <w:tc>
          <w:tcPr>
            <w:tcW w:w="3432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/>
                <w:b/>
                <w:color w:val="000000"/>
                <w:lang w:val="en-US"/>
              </w:rPr>
              <w:t>Nazwa w języku angielskim:</w:t>
            </w:r>
          </w:p>
        </w:tc>
        <w:tc>
          <w:tcPr>
            <w:tcW w:w="7001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 xml:space="preserve"> </w:t>
            </w:r>
            <w:r>
              <w:rPr>
                <w:rFonts w:cs="Arial"/>
                <w:color w:val="000000"/>
                <w:lang w:val="en-US"/>
              </w:rPr>
              <w:t>Practical English: English Lexis Workshop 2</w:t>
            </w:r>
          </w:p>
        </w:tc>
      </w:tr>
      <w:tr>
        <w:trPr>
          <w:trHeight w:val="454" w:hRule="atLeast"/>
        </w:trPr>
        <w:tc>
          <w:tcPr>
            <w:tcW w:w="2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angielski</w:t>
            </w:r>
          </w:p>
        </w:tc>
      </w:tr>
      <w:tr>
        <w:trPr>
          <w:trHeight w:val="454" w:hRule="atLeast"/>
        </w:trPr>
        <w:tc>
          <w:tcPr>
            <w:tcW w:w="6686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Kierunek studiów, dla którego przedmiot jest oferowany:</w:t>
            </w:r>
          </w:p>
        </w:tc>
        <w:tc>
          <w:tcPr>
            <w:tcW w:w="374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Filologia angielska</w:t>
            </w:r>
          </w:p>
        </w:tc>
      </w:tr>
      <w:tr>
        <w:trPr>
          <w:trHeight w:val="454" w:hRule="atLeast"/>
        </w:trPr>
        <w:tc>
          <w:tcPr>
            <w:tcW w:w="3144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Jednostka realizująca:</w:t>
            </w:r>
          </w:p>
        </w:tc>
        <w:tc>
          <w:tcPr>
            <w:tcW w:w="7289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Wydział Nauk Humanistycznych</w:t>
            </w:r>
          </w:p>
        </w:tc>
      </w:tr>
      <w:tr>
        <w:trPr>
          <w:trHeight w:val="454" w:hRule="atLeast"/>
        </w:trPr>
        <w:tc>
          <w:tcPr>
            <w:tcW w:w="7939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Rodzaj przedmiotu/modułu kształcenia (obowiązkowy/fakultatywny):</w:t>
            </w:r>
          </w:p>
        </w:tc>
        <w:tc>
          <w:tcPr>
            <w:tcW w:w="24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obowiązkowy</w:t>
            </w:r>
          </w:p>
        </w:tc>
      </w:tr>
      <w:tr>
        <w:trPr>
          <w:trHeight w:val="454" w:hRule="atLeast"/>
        </w:trPr>
        <w:tc>
          <w:tcPr>
            <w:tcW w:w="7939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Poziom modułu kształcenia (np. pierwszego lub drugiego stopnia, jednolitych magisterskich):</w:t>
            </w:r>
          </w:p>
        </w:tc>
        <w:tc>
          <w:tcPr>
            <w:tcW w:w="24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pierwszy</w:t>
            </w:r>
          </w:p>
        </w:tc>
      </w:tr>
      <w:tr>
        <w:trPr>
          <w:trHeight w:val="454" w:hRule="atLeast"/>
        </w:trPr>
        <w:tc>
          <w:tcPr>
            <w:tcW w:w="215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Rok studiów:</w:t>
            </w:r>
          </w:p>
        </w:tc>
        <w:tc>
          <w:tcPr>
            <w:tcW w:w="8277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2</w:t>
            </w:r>
          </w:p>
        </w:tc>
      </w:tr>
      <w:tr>
        <w:trPr>
          <w:trHeight w:val="454" w:hRule="atLeast"/>
        </w:trPr>
        <w:tc>
          <w:tcPr>
            <w:tcW w:w="3987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Semestr:</w:t>
            </w:r>
          </w:p>
        </w:tc>
        <w:tc>
          <w:tcPr>
            <w:tcW w:w="6446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</w:tr>
      <w:tr>
        <w:trPr>
          <w:trHeight w:val="454" w:hRule="atLeast"/>
        </w:trPr>
        <w:tc>
          <w:tcPr>
            <w:tcW w:w="2855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Liczba punktów ECTS:</w:t>
            </w:r>
          </w:p>
        </w:tc>
        <w:tc>
          <w:tcPr>
            <w:tcW w:w="7578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</w:t>
            </w:r>
            <w:r>
              <w:rPr>
                <w:rFonts w:cs="Arial"/>
                <w:b/>
                <w:color w:val="000000"/>
              </w:rPr>
              <w:t>3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/>
            </w:pPr>
            <w:r>
              <w:rPr>
                <w:rFonts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dr Aleksandra Kowalczyk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dr Aleksandra Kowalczyk, mgr Piotr Łopuski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Celem przedmiotu jest poszerzenie i utrwalenie przez studentów współczesnego słownictwa angielskiego na poziomie zaawansowanym, tak aby mogli oni skutecznie i precyzyjnie komunikować się w życiu codziennym oraz w środowisku zawodowym. Zakładane jest przyswojenie i znaczne rozszerzenie słownictwa, w tym zastosowanie metafor, zwrotów idiomatycznych, przysłów i wyrażeń złożonych.</w:t>
            </w:r>
          </w:p>
        </w:tc>
      </w:tr>
      <w:tr>
        <w:trPr>
          <w:trHeight w:val="454" w:hRule="atLeast"/>
        </w:trPr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454" w:hRule="atLeast"/>
        </w:trPr>
        <w:tc>
          <w:tcPr>
            <w:tcW w:w="14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/>
            </w:pPr>
            <w:r>
              <w:rPr>
                <w:rFonts w:cs="Arial"/>
                <w:b/>
                <w:color w:val="000000"/>
              </w:rPr>
              <w:t>WIEDZA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zna i rozumie: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  <w:tc>
          <w:tcPr>
            <w:tcW w:w="1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</w:tr>
      <w:tr>
        <w:trPr>
          <w:trHeight w:val="402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powiązania dyscypliny językoznawstwa angielskiego z innymi dyscyplinami koniecznymi do poszerzenia wiedzy, takimi jak historia, filozofia lub psychologia,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K_W02</w:t>
            </w:r>
          </w:p>
        </w:tc>
      </w:tr>
      <w:tr>
        <w:trPr>
          <w:trHeight w:val="528" w:hRule="atLeast"/>
        </w:trPr>
        <w:tc>
          <w:tcPr>
            <w:tcW w:w="14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W05</w:t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FF0000"/>
              </w:rPr>
              <w:t xml:space="preserve">   </w:t>
            </w:r>
            <w:r>
              <w:rPr>
                <w:rFonts w:cs="Arial"/>
                <w:color w:val="000000"/>
              </w:rPr>
              <w:t>terminologię i metodologię z zakresu nauk filologicznych, a w</w:t>
            </w:r>
          </w:p>
          <w:p>
            <w:pPr>
              <w:pStyle w:val="Normal"/>
              <w:spacing w:before="120" w:after="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</w:t>
            </w:r>
            <w:r>
              <w:rPr>
                <w:rFonts w:cs="Arial"/>
                <w:color w:val="000000"/>
              </w:rPr>
              <w:t>szczególności semantyki i leksyki języka angielskiego,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K_W03</w:t>
            </w:r>
          </w:p>
        </w:tc>
      </w:tr>
      <w:tr>
        <w:trPr>
          <w:trHeight w:val="441" w:hRule="atLeast"/>
        </w:trPr>
        <w:tc>
          <w:tcPr>
            <w:tcW w:w="14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W07</w:t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  <w:color w:val="000000"/>
              </w:rPr>
              <w:t xml:space="preserve">  </w:t>
            </w:r>
            <w:r>
              <w:rPr>
                <w:rFonts w:cs="Arial"/>
                <w:color w:val="FF0000"/>
              </w:rPr>
              <w:t xml:space="preserve"> </w:t>
            </w:r>
            <w:r>
              <w:rPr>
                <w:rFonts w:cs="Arial"/>
              </w:rPr>
              <w:t>kompleksową naturę języka angielskiego oraz złożoność</w:t>
            </w:r>
          </w:p>
          <w:p>
            <w:pPr>
              <w:pStyle w:val="Normal"/>
              <w:spacing w:before="120" w:after="0"/>
              <w:ind w:left="170" w:right="170"/>
              <w:rPr>
                <w:rFonts w:ascii="Arial" w:hAnsi="Arial" w:cs="Arial"/>
                <w:color w:val="FF0000"/>
              </w:rPr>
            </w:pPr>
            <w:r>
              <w:rPr>
                <w:rFonts w:cs="Arial"/>
              </w:rPr>
              <w:t xml:space="preserve">   </w:t>
            </w:r>
            <w:r>
              <w:rPr>
                <w:rFonts w:cs="Arial"/>
              </w:rPr>
              <w:t>historycznej zmienności znaczeń słów,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K_W04</w:t>
            </w:r>
          </w:p>
        </w:tc>
      </w:tr>
      <w:tr>
        <w:trPr>
          <w:trHeight w:val="900" w:hRule="atLeast"/>
        </w:trPr>
        <w:tc>
          <w:tcPr>
            <w:tcW w:w="14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W08</w:t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strukturę współczesnego języka angielskiego oraz podstawowe informacje z zakresu historii języka angielskiego mające wpływ na jego kształtowanie ze szczególnym uwzględnieniem sfery leksykalnej i frazeologicznej,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K_W05</w:t>
            </w:r>
          </w:p>
        </w:tc>
      </w:tr>
      <w:tr>
        <w:trPr>
          <w:trHeight w:val="1060" w:hRule="atLeast"/>
        </w:trPr>
        <w:tc>
          <w:tcPr>
            <w:tcW w:w="14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W09</w:t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/>
            </w:pPr>
            <w:r>
              <w:rPr>
                <w:rFonts w:cs="Arial"/>
              </w:rPr>
              <w:t>analizę i interpretację tekstów anglojęzycznych, rozumie metody analizy krytycznej tekstu  w języku angielskim pod kątem zastosowanych w nim struktur leksykalnych.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K_W06</w:t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UMIEJĘTNOŚCI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</w:t>
            </w:r>
            <w:r>
              <w:rPr>
                <w:rFonts w:cs="Arial"/>
                <w:b/>
                <w:color w:val="000000"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posługiwać się językiem angielskim na poziomie C1 według europejskiego systemu opisu kształcenia językowego (Common Reference Level),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K_U01</w:t>
            </w:r>
          </w:p>
        </w:tc>
      </w:tr>
      <w:tr>
        <w:trPr>
          <w:trHeight w:val="65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   </w:t>
            </w:r>
            <w:r>
              <w:rPr>
                <w:rFonts w:cs="Arial"/>
                <w:b/>
                <w:color w:val="000000"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posługiwać się pojęciami i paradygmatami badawczymi z zakresu językoznawstwa i semantyki,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K_U02</w:t>
            </w:r>
          </w:p>
        </w:tc>
      </w:tr>
      <w:tr>
        <w:trPr>
          <w:trHeight w:val="282" w:hRule="atLeast"/>
        </w:trPr>
        <w:tc>
          <w:tcPr>
            <w:tcW w:w="14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   </w:t>
            </w:r>
            <w:r>
              <w:rPr>
                <w:rFonts w:cs="Arial"/>
                <w:b/>
                <w:color w:val="000000"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przeprowadzić analizę leksykalną tekstu anglojęzycznego z zastosowaniem podstawowych metod, uwzględniając przy tym kontekst społeczny i kulturowy,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K_U03</w:t>
            </w:r>
          </w:p>
        </w:tc>
      </w:tr>
      <w:tr>
        <w:trPr>
          <w:trHeight w:val="380" w:hRule="atLeast"/>
        </w:trPr>
        <w:tc>
          <w:tcPr>
            <w:tcW w:w="14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   </w:t>
            </w:r>
            <w:r>
              <w:rPr>
                <w:rFonts w:cs="Arial"/>
                <w:b/>
                <w:color w:val="000000"/>
              </w:rPr>
              <w:t>U08</w:t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wyszukiwać, analizować i użytkować informacje wykorzystując różne źródła; w przypadku leksyki, korzysta z różnego rodzaju słowników i leksykonów, np. etymologicznych, synonimów, metafor, idiomów, etc.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K_U08</w:t>
            </w:r>
          </w:p>
        </w:tc>
      </w:tr>
      <w:tr>
        <w:trPr>
          <w:trHeight w:val="390" w:hRule="atLeast"/>
        </w:trPr>
        <w:tc>
          <w:tcPr>
            <w:tcW w:w="14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   </w:t>
            </w:r>
            <w:r>
              <w:rPr>
                <w:rFonts w:cs="Arial"/>
                <w:b/>
                <w:color w:val="000000"/>
              </w:rPr>
              <w:t>U09</w:t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samodzielnie zdobywać wiedzę i rozwijać swoje umiejętności w zakresie leksyki języka angielskiego,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K_U09</w:t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KOMPETENCJE SPOŁECZNE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50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wykazywania się kompetencjami społecznymi i osobowymi takimi jak: kreatywność, umiejętność samooceny, krytycznego myślenia i rozwiązywania problemów niezbędnymi do wykonywania np. zawodu tłumacza,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K_K02</w:t>
            </w:r>
          </w:p>
        </w:tc>
      </w:tr>
      <w:tr>
        <w:trPr>
          <w:trHeight w:val="64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uświadamiania sobie poziomu swojej wiedzy i umiejętności, rozumienia potrzeby ciągłego dokształcania się zawodowego i rozwoju osobistego, dokonywania samooceny własnych kompetencji i doskonalenia umiejętności w obszarze filologii angielskiej,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K_K04</w:t>
            </w:r>
          </w:p>
        </w:tc>
      </w:tr>
      <w:tr>
        <w:trPr>
          <w:trHeight w:val="292" w:hRule="atLeast"/>
        </w:trPr>
        <w:tc>
          <w:tcPr>
            <w:tcW w:w="1448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K06</w:t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wykorzystania umiejętności komunikacyjnych, społecznych, interpersonalnych i interkulturowych, jest przygotowany do wypełniania obowiązków społecznych np. w sektorze kultury, oświaty, mediów.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K_K05</w:t>
            </w:r>
          </w:p>
        </w:tc>
      </w:tr>
      <w:tr>
        <w:trPr>
          <w:trHeight w:val="454" w:hRule="atLeast"/>
        </w:trPr>
        <w:tc>
          <w:tcPr>
            <w:tcW w:w="25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ćwiczenia laboratoryjne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Wymagania wstępne i dodatkowe:</w:t>
            </w:r>
          </w:p>
        </w:tc>
      </w:tr>
      <w:tr>
        <w:trPr>
          <w:trHeight w:val="320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Znajomość języka angielskiego na poziomie minimum B1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>
        <w:trPr>
          <w:trHeight w:val="1787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nyWeb"/>
              <w:spacing w:before="0" w:after="280"/>
              <w:ind w:left="720" w:right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>1). Coursebook units:</w:t>
            </w:r>
          </w:p>
          <w:p>
            <w:pPr>
              <w:pStyle w:val="NormalnyWeb"/>
              <w:ind w:left="720" w:right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 xml:space="preserve">8. This is the modern world: technology and machines, expressing amount, verbs formed with </w:t>
            </w:r>
            <w:r>
              <w:rPr>
                <w:rFonts w:cs="Arial" w:ascii="Arial" w:hAnsi="Arial"/>
                <w:i/>
                <w:iCs/>
                <w:color w:val="000000"/>
                <w:sz w:val="22"/>
                <w:szCs w:val="22"/>
                <w:lang w:val="en-US"/>
              </w:rPr>
              <w:t>up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 xml:space="preserve">, </w:t>
            </w:r>
            <w:r>
              <w:rPr>
                <w:rFonts w:cs="Arial" w:ascii="Arial" w:hAnsi="Arial"/>
                <w:i/>
                <w:iCs/>
                <w:color w:val="000000"/>
                <w:sz w:val="22"/>
                <w:szCs w:val="22"/>
                <w:lang w:val="en-US"/>
              </w:rPr>
              <w:t>down, over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 xml:space="preserve"> and </w:t>
            </w:r>
            <w:r>
              <w:rPr>
                <w:rFonts w:cs="Arial" w:ascii="Arial" w:hAnsi="Arial"/>
                <w:i/>
                <w:iCs/>
                <w:color w:val="000000"/>
                <w:sz w:val="22"/>
                <w:szCs w:val="22"/>
                <w:lang w:val="en-US"/>
              </w:rPr>
              <w:t>under</w:t>
            </w:r>
          </w:p>
          <w:p>
            <w:pPr>
              <w:pStyle w:val="NormalnyWeb"/>
              <w:ind w:left="720" w:right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 xml:space="preserve">9. </w:t>
            </w:r>
            <w:r>
              <w:rPr>
                <w:rFonts w:cs="Arial" w:ascii="Arial" w:hAnsi="Arial"/>
                <w:sz w:val="22"/>
                <w:szCs w:val="22"/>
                <w:lang w:val="en-US"/>
              </w:rPr>
              <w:t>Going places: travels and adventures, leisure time and pastime activities, anger-related idiomatic expressions, word formation: alternatives from the same prompt word</w:t>
            </w:r>
          </w:p>
          <w:p>
            <w:pPr>
              <w:pStyle w:val="NormalnyWeb"/>
              <w:ind w:left="720" w:right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>10.</w:t>
            </w:r>
            <w:r>
              <w:rPr>
                <w:rFonts w:cs="Arial" w:ascii="Arial" w:hAnsi="Arial"/>
                <w:sz w:val="22"/>
                <w:szCs w:val="22"/>
                <w:lang w:val="en-US"/>
              </w:rPr>
              <w:t xml:space="preserve"> House and home: rooms, types of houses, accommodation, sound and noise collocations</w:t>
            </w:r>
          </w:p>
          <w:p>
            <w:pPr>
              <w:pStyle w:val="NormalnyWeb"/>
              <w:ind w:left="720" w:right="0"/>
              <w:rPr/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 xml:space="preserve">11. A cultural education: vocabulary related to sight, entertainment, word formation (nouns formed with </w:t>
            </w:r>
            <w:r>
              <w:rPr>
                <w:rFonts w:cs="Arial" w:ascii="Arial" w:hAnsi="Arial"/>
                <w:i/>
                <w:iCs/>
                <w:sz w:val="22"/>
                <w:szCs w:val="22"/>
                <w:lang w:val="en-US"/>
              </w:rPr>
              <w:t>in, out, up, down, back</w:t>
            </w:r>
            <w:r>
              <w:rPr>
                <w:rFonts w:cs="Arial" w:ascii="Arial" w:hAnsi="Arial"/>
                <w:sz w:val="22"/>
                <w:szCs w:val="22"/>
                <w:lang w:val="en-US"/>
              </w:rPr>
              <w:t xml:space="preserve">), </w:t>
            </w:r>
            <w:r>
              <w:rPr>
                <w:rFonts w:cs="Arial" w:ascii="Arial" w:hAnsi="Arial"/>
                <w:i/>
                <w:iCs/>
                <w:sz w:val="22"/>
                <w:szCs w:val="22"/>
                <w:lang w:val="en-US"/>
              </w:rPr>
              <w:t>read</w:t>
            </w:r>
            <w:r>
              <w:rPr>
                <w:rFonts w:cs="Arial" w:ascii="Arial" w:hAnsi="Arial"/>
                <w:sz w:val="22"/>
                <w:szCs w:val="22"/>
                <w:lang w:val="en-US"/>
              </w:rPr>
              <w:t xml:space="preserve"> and </w:t>
            </w:r>
            <w:r>
              <w:rPr>
                <w:rFonts w:cs="Arial" w:ascii="Arial" w:hAnsi="Arial"/>
                <w:i/>
                <w:iCs/>
                <w:sz w:val="22"/>
                <w:szCs w:val="22"/>
                <w:lang w:val="en-US"/>
              </w:rPr>
              <w:t>write</w:t>
            </w:r>
            <w:r>
              <w:rPr>
                <w:rFonts w:cs="Arial" w:ascii="Arial" w:hAnsi="Arial"/>
                <w:sz w:val="22"/>
                <w:szCs w:val="22"/>
                <w:lang w:val="en-US"/>
              </w:rPr>
              <w:t xml:space="preserve"> collocations</w:t>
            </w:r>
          </w:p>
          <w:p>
            <w:pPr>
              <w:pStyle w:val="NormalnyWeb"/>
              <w:ind w:left="720" w:right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>12.</w:t>
            </w:r>
            <w:r>
              <w:rPr>
                <w:rFonts w:cs="Arial" w:ascii="Arial" w:hAnsi="Arial"/>
                <w:sz w:val="22"/>
                <w:szCs w:val="22"/>
                <w:lang w:val="en-US"/>
              </w:rPr>
              <w:t xml:space="preserve"> The world about us: environment and green issues, expressions and phrases with works, attitude adverbials, collocations revision</w:t>
            </w:r>
          </w:p>
          <w:p>
            <w:pPr>
              <w:pStyle w:val="NormalnyWeb"/>
              <w:ind w:left="720" w:right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>13. Food and thought: eating and drinking, healthy lifestyle, deception, adverbs of degree</w:t>
            </w:r>
          </w:p>
          <w:p>
            <w:pPr>
              <w:pStyle w:val="NormalnyWeb"/>
              <w:ind w:left="720" w:right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>14. Money matters: money and business, quantifying nouns, verb + adverb collocations, noun phrases</w:t>
            </w:r>
          </w:p>
          <w:p>
            <w:pPr>
              <w:pStyle w:val="NormalnyWeb"/>
              <w:ind w:left="720" w:right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 xml:space="preserve">2). Functional vocabulary: for example, </w:t>
            </w:r>
            <w:r>
              <w:rPr>
                <w:rFonts w:cs="Arial" w:ascii="Arial" w:hAnsi="Arial"/>
                <w:sz w:val="22"/>
                <w:szCs w:val="22"/>
                <w:lang w:val="en-US"/>
              </w:rPr>
              <w:t>permission and prohibition, complaining, apologizing, forgiving, promises, regrets and (dis)agreement</w:t>
            </w:r>
          </w:p>
          <w:p>
            <w:pPr>
              <w:pStyle w:val="NormalnyWeb"/>
              <w:ind w:left="720" w:right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>3). Word formation: prefixes and suffices, compound nouns</w:t>
            </w:r>
          </w:p>
          <w:p>
            <w:pPr>
              <w:pStyle w:val="NormalnyWeb"/>
              <w:spacing w:before="280" w:after="0"/>
              <w:ind w:left="720" w:right="0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>4). Revision tasks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podstawowa:</w:t>
            </w:r>
          </w:p>
        </w:tc>
      </w:tr>
      <w:tr>
        <w:trPr>
          <w:trHeight w:val="1132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nyWeb"/>
              <w:spacing w:before="0" w:after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</w:r>
          </w:p>
          <w:p>
            <w:pPr>
              <w:pStyle w:val="NormalnyWeb"/>
              <w:spacing w:before="0" w:after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 xml:space="preserve">   </w:t>
            </w:r>
            <w:r>
              <w:rPr>
                <w:rFonts w:cs="Arial" w:ascii="Arial" w:hAnsi="Arial"/>
                <w:i/>
                <w:iCs/>
                <w:color w:val="000000"/>
                <w:sz w:val="22"/>
                <w:szCs w:val="22"/>
                <w:lang w:val="en-US"/>
              </w:rPr>
              <w:t>Ready for Advanced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 xml:space="preserve"> 3</w:t>
            </w:r>
            <w:r>
              <w:rPr>
                <w:rFonts w:cs="Arial" w:ascii="Arial" w:hAnsi="Arial"/>
                <w:color w:val="000000"/>
                <w:sz w:val="22"/>
                <w:szCs w:val="22"/>
                <w:vertAlign w:val="superscript"/>
                <w:lang w:val="en-US"/>
              </w:rPr>
              <w:t>rd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 xml:space="preserve"> edition (coursebook), Norris R., A. French, Macmillan Education, 2016, .</w:t>
            </w:r>
          </w:p>
          <w:p>
            <w:pPr>
              <w:pStyle w:val="NormalnyWeb"/>
              <w:spacing w:before="0" w:after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</w:r>
          </w:p>
          <w:p>
            <w:pPr>
              <w:pStyle w:val="NormalnyWeb"/>
              <w:spacing w:before="0" w:after="0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 xml:space="preserve">   </w:t>
            </w:r>
            <w:r>
              <w:rPr>
                <w:rFonts w:cs="Arial" w:ascii="Arial" w:hAnsi="Arial"/>
                <w:i/>
                <w:iCs/>
                <w:color w:val="000000"/>
                <w:sz w:val="22"/>
                <w:szCs w:val="22"/>
                <w:lang w:val="en-US"/>
              </w:rPr>
              <w:t>Ready for Advanced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 xml:space="preserve"> 3</w:t>
            </w:r>
            <w:r>
              <w:rPr>
                <w:rFonts w:cs="Arial" w:ascii="Arial" w:hAnsi="Arial"/>
                <w:color w:val="000000"/>
                <w:sz w:val="22"/>
                <w:szCs w:val="22"/>
                <w:vertAlign w:val="superscript"/>
                <w:lang w:val="en-US"/>
              </w:rPr>
              <w:t>rd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 xml:space="preserve"> edition (workbook), Norris R., A. French, Macmillan Education, 2016.</w:t>
            </w:r>
          </w:p>
          <w:p>
            <w:pPr>
              <w:pStyle w:val="NormalnyWeb"/>
              <w:spacing w:before="0" w:after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</w:r>
          </w:p>
          <w:p>
            <w:pPr>
              <w:pStyle w:val="NormalnyWeb"/>
              <w:spacing w:before="0" w:after="0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 xml:space="preserve">   </w:t>
            </w:r>
            <w:r>
              <w:rPr>
                <w:rFonts w:cs="Arial" w:ascii="Arial" w:hAnsi="Arial"/>
                <w:i/>
                <w:iCs/>
                <w:color w:val="000000"/>
                <w:sz w:val="22"/>
                <w:szCs w:val="22"/>
                <w:lang w:val="en-US"/>
              </w:rPr>
              <w:t xml:space="preserve">English Vocabulary in Use: Advanced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>3</w:t>
            </w:r>
            <w:r>
              <w:rPr>
                <w:rFonts w:cs="Arial" w:ascii="Arial" w:hAnsi="Arial"/>
                <w:color w:val="000000"/>
                <w:sz w:val="22"/>
                <w:szCs w:val="22"/>
                <w:vertAlign w:val="superscript"/>
                <w:lang w:val="en-US"/>
              </w:rPr>
              <w:t>rd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 xml:space="preserve"> edition, McCarthy M., F. O’Dell, Cambridge: Cambridge</w:t>
            </w:r>
          </w:p>
          <w:p>
            <w:pPr>
              <w:pStyle w:val="NormalnyWeb"/>
              <w:spacing w:before="0" w:after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 xml:space="preserve">  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  <w:t>University Press, 2017.</w:t>
            </w:r>
          </w:p>
          <w:p>
            <w:pPr>
              <w:pStyle w:val="NormalnyWeb"/>
              <w:spacing w:before="0" w:after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dodatkowa:</w:t>
            </w:r>
          </w:p>
        </w:tc>
      </w:tr>
      <w:tr>
        <w:trPr>
          <w:trHeight w:val="573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/>
                <w:i/>
                <w:iCs/>
                <w:color w:val="000000"/>
                <w:lang w:val="en-US"/>
              </w:rPr>
              <w:t>Advanced Language Practice</w:t>
            </w:r>
            <w:r>
              <w:rPr>
                <w:rFonts w:cs="Arial"/>
                <w:color w:val="000000"/>
                <w:lang w:val="en-US"/>
              </w:rPr>
              <w:t>, M. Vince, Macmillan Education, 2004.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/>
                <w:i/>
                <w:iCs/>
                <w:color w:val="000000"/>
                <w:lang w:val="en-US"/>
              </w:rPr>
              <w:t xml:space="preserve">Wordbuilder. </w:t>
            </w:r>
            <w:r>
              <w:rPr>
                <w:rFonts w:cs="Arial"/>
                <w:color w:val="000000"/>
                <w:lang w:val="en-US"/>
              </w:rPr>
              <w:t>G. Wellman. Heinemann English Language Teaching, 1998.</w:t>
            </w:r>
          </w:p>
          <w:p>
            <w:pPr>
              <w:pStyle w:val="Normal"/>
              <w:spacing w:before="120" w:after="120"/>
              <w:ind w:left="170" w:right="170"/>
              <w:rPr/>
            </w:pPr>
            <w:r>
              <w:rPr>
                <w:rFonts w:cs="Arial"/>
                <w:i/>
                <w:iCs/>
                <w:color w:val="000000"/>
                <w:lang w:val="en-US"/>
              </w:rPr>
              <w:t>A Good Turn of Phrase.</w:t>
            </w:r>
            <w:r>
              <w:rPr>
                <w:rFonts w:cs="Arial"/>
                <w:color w:val="000000"/>
                <w:lang w:val="en-US"/>
              </w:rPr>
              <w:t xml:space="preserve"> </w:t>
            </w:r>
            <w:r>
              <w:rPr>
                <w:rFonts w:cs="Arial"/>
                <w:i/>
                <w:iCs/>
                <w:color w:val="000000"/>
                <w:lang w:val="en-US"/>
              </w:rPr>
              <w:t>Advanced Idiom Practice</w:t>
            </w:r>
            <w:r>
              <w:rPr>
                <w:rFonts w:cs="Arial"/>
                <w:color w:val="000000"/>
                <w:lang w:val="en-US"/>
              </w:rPr>
              <w:t>. Milton J., V. Evans. Express Publishing, 2000.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/>
                <w:i/>
                <w:iCs/>
                <w:color w:val="000000"/>
                <w:lang w:val="en-US"/>
              </w:rPr>
              <w:t>Oxford Word Skills. Idioms and Phrasal Verbs: Advanced</w:t>
            </w:r>
            <w:r>
              <w:rPr>
                <w:rFonts w:cs="Arial"/>
                <w:color w:val="000000"/>
                <w:lang w:val="en-US"/>
              </w:rPr>
              <w:t>, Gairns R., S. Redman. Oxford: Oxford University Press, 2011.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/>
                <w:i/>
                <w:iCs/>
                <w:color w:val="000000"/>
                <w:lang w:val="en-US"/>
              </w:rPr>
              <w:t>Metaphorical and metonymic transfers in the domain of foodstuffs in English</w:t>
            </w:r>
            <w:r>
              <w:rPr>
                <w:rFonts w:cs="Arial"/>
                <w:color w:val="000000"/>
                <w:lang w:val="en-US"/>
              </w:rPr>
              <w:t>. A. Kowalczyk. Siedlce: University of Siedlce, 2024.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 xml:space="preserve">   </w:t>
            </w:r>
            <w:r>
              <w:rPr>
                <w:rFonts w:cs="Arial"/>
                <w:color w:val="000000"/>
                <w:lang w:val="en-US"/>
              </w:rPr>
              <w:t>Materiały własne prowadzącego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>
        <w:trPr>
          <w:trHeight w:val="67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nyWeb"/>
              <w:spacing w:before="0"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NormalnyWeb"/>
              <w:spacing w:before="0" w:after="0"/>
              <w:rPr/>
            </w:pPr>
            <w:r>
              <w:rPr>
                <w:color w:val="000000"/>
                <w:sz w:val="27"/>
                <w:szCs w:val="27"/>
              </w:rPr>
              <w:t xml:space="preserve">  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>Zadania i ćwiczenia leksykalne rozwiązywane podczas zajęć ustnie i pisemnie (w tym interaktywnie</w:t>
            </w:r>
          </w:p>
          <w:p>
            <w:pPr>
              <w:pStyle w:val="NormalnyWeb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>przeprowadzone zajęcia, ćwiczenia sprawności receptywnych, czytanie tekstów i słuchanie nagrań oraz</w:t>
            </w:r>
          </w:p>
          <w:p>
            <w:pPr>
              <w:pStyle w:val="NormalnyWeb"/>
              <w:spacing w:before="0" w:after="0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>analiza zawartego w nich słownictwa); ćwiczenia indywidualne, w parach i grupach; zadania kontrolne i</w:t>
            </w:r>
          </w:p>
          <w:p>
            <w:pPr>
              <w:pStyle w:val="NormalnyWeb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>kolokwia przeprowadzane przez prowadzącego.</w:t>
            </w:r>
          </w:p>
          <w:p>
            <w:pPr>
              <w:pStyle w:val="NormalnyWeb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>Zadania i ćwiczenia wykonywane na zajęciach oparte są głównie na wskazanym podręczniku kursowym,</w:t>
            </w:r>
          </w:p>
          <w:p>
            <w:pPr>
              <w:pStyle w:val="NormalnyWeb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>prace domowe, ćwiczenia utrwalające i materiały do samodzielnej pracy bazują głównie na wskazanej</w:t>
            </w:r>
          </w:p>
          <w:p>
            <w:pPr>
              <w:pStyle w:val="NormalnyWeb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>literaturze dodatkowej.</w:t>
            </w:r>
          </w:p>
          <w:p>
            <w:pPr>
              <w:pStyle w:val="NormalnyWeb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>
        <w:trPr>
          <w:trHeight w:val="454" w:hRule="atLeast"/>
        </w:trPr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8422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Metody weryfikacji efektów uczenia się</w:t>
            </w:r>
          </w:p>
        </w:tc>
      </w:tr>
      <w:tr>
        <w:trPr>
          <w:trHeight w:val="547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W02, W03, W04, W05, W06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Efekty w wiedzy będą weryfikowane na podstawie pisemnych odpowiedzi udzielanych podczas kolokwiów zaliczeniowych. Ich celem jest skontrolowanie stopnia opanowania przez studentów materiału zrealizowanego na ćwiczeniach i wskazanych przez wykładowcę pozycji z literatury przedmiotu.</w:t>
            </w:r>
          </w:p>
        </w:tc>
      </w:tr>
      <w:tr>
        <w:trPr>
          <w:trHeight w:val="408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U01, U02, U03, U08, U09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Efekty z umiejętności będą weryfikowane poprzez realizację ćwiczeń z zakresu leksyki języka angielskiego, sprawdzane podczas zajęć i pozwalające na ocenienie praktycznych umiejętności studenta w aspekcie omawianych zagadnień leksykalnych.</w:t>
            </w:r>
          </w:p>
        </w:tc>
      </w:tr>
      <w:tr>
        <w:trPr>
          <w:trHeight w:val="408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  </w:t>
            </w:r>
            <w:r>
              <w:rPr>
                <w:rFonts w:cs="Arial"/>
                <w:b/>
                <w:color w:val="000000"/>
              </w:rPr>
              <w:t>K02, K04, K05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Efekty z kompetencji społecznych będą weryfikowane poprzez obserwację zachowań, zaangażowanie w rozwiązywanie ćwiczeń i zadań problemowych, umiejętność pracy indywidualnej i w grupie, w trakcie których student jest obserwowany przez nauczyciela oraz oceniany pod kątem systematyczności, aktywności i gotowości do wykorzystania zdobytej wiedzy z zakresu leksyki języka angielskiego.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>
        <w:trPr>
          <w:trHeight w:val="84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Zaliczenie przedmiotu: obecność, aktywny udział w zajęciach, wykonywanie prac domowych, dwa kolokwia przeprowadzane na semestr z możliwością poprawy na konsultacjach prowadzącego.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Kurs kończy się egzaminem.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Ocena końcowa obejmuje ocenę z przedmiotu (50%) i ocenę z egzaminu (50%).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/>
            </w:pPr>
            <w:r>
              <w:rPr>
                <w:rFonts w:cs="Arial"/>
              </w:rPr>
              <w:t>Oceny z prac pisemnych, w tym z egzaminu końcowego, wystawiane są według poniższej skali: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/>
            </w:pPr>
            <w:r>
              <w:rPr>
                <w:rFonts w:cs="Arial"/>
              </w:rPr>
              <w:t>0 – 60%: 2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61 – 70%: 3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71 – 79%: 3,5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80 – 86%: 4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87 – 93%: 4,5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94 – 100%: 5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</w:tcPr>
          <w:p>
            <w:pPr>
              <w:pStyle w:val="Tytukomrki"/>
              <w:spacing w:lineRule="auto" w:line="276" w:before="120" w:after="120"/>
              <w:ind w:left="170" w:right="170"/>
              <w:rPr/>
            </w:pPr>
            <w:r>
              <w:rPr/>
              <w:t>Bilans punktów ECTS: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Studia stacjonarne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Obciążenie studenta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Udział w zajęciach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30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Konsultacje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2 godziny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Samodzielne przygotowanie się do zajęć i egzaminu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43 godziny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75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Studia niestacjonarne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Obciążenie studenta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Udział w zajęciach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20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Konsultacje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 godzina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Samodzielne przygotowanie się do zajęć i egzaminu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54 godziny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</w:rPr>
            </w:pPr>
            <w:r>
              <w:rPr>
                <w:rFonts w:cs="Arial"/>
                <w:bCs/>
              </w:rPr>
              <w:t>75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</w:tr>
    </w:tbl>
    <w:p>
      <w:pPr>
        <w:pStyle w:val="Normal"/>
        <w:rPr/>
      </w:pPr>
      <w:r>
        <w:rPr>
          <w:rFonts w:cs="Arial"/>
        </w:rPr>
        <w:t>* rozpisać na studia stacjonarne i niestacjonarne (jeżeli występują w programie studiów)</w:t>
      </w:r>
    </w:p>
    <w:p>
      <w:pPr>
        <w:pStyle w:val="BodyText"/>
        <w:spacing w:before="0" w:after="140"/>
        <w:ind w:hanging="0" w:left="0"/>
        <w:rPr/>
      </w:pPr>
      <w:r>
        <w:rPr/>
      </w:r>
      <w:r>
        <w:br w:type="page"/>
      </w:r>
    </w:p>
    <w:p>
      <w:pPr>
        <w:pStyle w:val="BodyText"/>
        <w:spacing w:before="0" w:after="140"/>
        <w:ind w:hanging="0" w:left="0"/>
        <w:rPr/>
      </w:pPr>
      <w:r>
        <w:rPr/>
      </w:r>
    </w:p>
    <w:tbl>
      <w:tblPr>
        <w:tblW w:w="10433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48"/>
        <w:gridCol w:w="563"/>
        <w:gridCol w:w="145"/>
        <w:gridCol w:w="142"/>
        <w:gridCol w:w="262"/>
        <w:gridCol w:w="298"/>
        <w:gridCol w:w="286"/>
        <w:gridCol w:w="288"/>
        <w:gridCol w:w="560"/>
        <w:gridCol w:w="716"/>
        <w:gridCol w:w="425"/>
        <w:gridCol w:w="1553"/>
        <w:gridCol w:w="1257"/>
        <w:gridCol w:w="592"/>
        <w:gridCol w:w="1898"/>
      </w:tblGrid>
      <w:tr>
        <w:trPr>
          <w:trHeight w:val="509" w:hRule="atLeast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  <w:r>
              <w:rPr>
                <w:rFonts w:cs="Arial"/>
                <w:sz w:val="20"/>
                <w:szCs w:val="20"/>
              </w:rPr>
              <w:t>Załącznik nr 3 do zasad</w:t>
            </w:r>
          </w:p>
        </w:tc>
      </w:tr>
      <w:tr>
        <w:trPr>
          <w:trHeight w:val="509" w:hRule="atLeast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>
        <w:trPr>
          <w:trHeight w:val="454" w:hRule="atLeast"/>
        </w:trPr>
        <w:tc>
          <w:tcPr>
            <w:tcW w:w="4708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bookmarkStart w:id="3" w:name="PNJA_–_Warsztaty_Gramatyczne_2"/>
            <w:bookmarkEnd w:id="3"/>
            <w:r>
              <w:rPr>
                <w:rFonts w:cs="Arial"/>
                <w:color w:val="000000"/>
              </w:rPr>
              <w:t>PNJA – Warsztaty Gramatyczne 2</w:t>
            </w:r>
          </w:p>
        </w:tc>
      </w:tr>
      <w:tr>
        <w:trPr>
          <w:trHeight w:val="454" w:hRule="atLeast"/>
        </w:trPr>
        <w:tc>
          <w:tcPr>
            <w:tcW w:w="3432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/>
                <w:b/>
                <w:color w:val="000000"/>
                <w:lang w:val="en-US"/>
              </w:rPr>
              <w:t>Nazwa w języku angielskim:</w:t>
            </w:r>
          </w:p>
        </w:tc>
        <w:tc>
          <w:tcPr>
            <w:tcW w:w="7001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 xml:space="preserve"> </w:t>
            </w:r>
            <w:r>
              <w:rPr>
                <w:rFonts w:cs="Arial"/>
                <w:color w:val="000000"/>
                <w:lang w:val="en-US"/>
              </w:rPr>
              <w:t>Practical English – Grammar Workshops 2</w:t>
            </w:r>
          </w:p>
        </w:tc>
      </w:tr>
      <w:tr>
        <w:trPr>
          <w:trHeight w:val="454" w:hRule="atLeast"/>
        </w:trPr>
        <w:tc>
          <w:tcPr>
            <w:tcW w:w="2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angielski</w:t>
            </w:r>
          </w:p>
        </w:tc>
      </w:tr>
      <w:tr>
        <w:trPr>
          <w:trHeight w:val="454" w:hRule="atLeast"/>
        </w:trPr>
        <w:tc>
          <w:tcPr>
            <w:tcW w:w="6686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Kierunek studiów, dla którego przedmiot jest oferowany:</w:t>
            </w:r>
          </w:p>
        </w:tc>
        <w:tc>
          <w:tcPr>
            <w:tcW w:w="374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Filologia angielska</w:t>
            </w:r>
          </w:p>
        </w:tc>
      </w:tr>
      <w:tr>
        <w:trPr>
          <w:trHeight w:val="454" w:hRule="atLeast"/>
        </w:trPr>
        <w:tc>
          <w:tcPr>
            <w:tcW w:w="3144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Jednostka realizująca:</w:t>
            </w:r>
          </w:p>
        </w:tc>
        <w:tc>
          <w:tcPr>
            <w:tcW w:w="7289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Wydział Nauk Humanistycznych</w:t>
            </w:r>
          </w:p>
        </w:tc>
      </w:tr>
      <w:tr>
        <w:trPr>
          <w:trHeight w:val="454" w:hRule="atLeast"/>
        </w:trPr>
        <w:tc>
          <w:tcPr>
            <w:tcW w:w="7943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Rodzaj przedmiotu/modułu kształcenia (obowiązkowy/fakultatywny):</w:t>
            </w:r>
          </w:p>
        </w:tc>
        <w:tc>
          <w:tcPr>
            <w:tcW w:w="249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obowiązkowy</w:t>
            </w:r>
          </w:p>
        </w:tc>
      </w:tr>
      <w:tr>
        <w:trPr>
          <w:trHeight w:val="454" w:hRule="atLeast"/>
        </w:trPr>
        <w:tc>
          <w:tcPr>
            <w:tcW w:w="7943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Poziom modułu kształcenia (np. pierwszego lub drugiego stopnia, jednolitych magisterskich):</w:t>
            </w:r>
          </w:p>
        </w:tc>
        <w:tc>
          <w:tcPr>
            <w:tcW w:w="249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pierwszego</w:t>
            </w:r>
          </w:p>
        </w:tc>
      </w:tr>
      <w:tr>
        <w:trPr>
          <w:trHeight w:val="454" w:hRule="atLeast"/>
        </w:trPr>
        <w:tc>
          <w:tcPr>
            <w:tcW w:w="215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Rok studiów:</w:t>
            </w:r>
          </w:p>
        </w:tc>
        <w:tc>
          <w:tcPr>
            <w:tcW w:w="8277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2</w:t>
            </w:r>
          </w:p>
        </w:tc>
      </w:tr>
      <w:tr>
        <w:trPr>
          <w:trHeight w:val="454" w:hRule="atLeast"/>
        </w:trPr>
        <w:tc>
          <w:tcPr>
            <w:tcW w:w="3992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Semestr:</w:t>
            </w:r>
          </w:p>
        </w:tc>
        <w:tc>
          <w:tcPr>
            <w:tcW w:w="6441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</w:tr>
      <w:tr>
        <w:trPr>
          <w:trHeight w:val="454" w:hRule="atLeast"/>
        </w:trPr>
        <w:tc>
          <w:tcPr>
            <w:tcW w:w="2858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Liczba punktów ECTS:</w:t>
            </w:r>
          </w:p>
        </w:tc>
        <w:tc>
          <w:tcPr>
            <w:tcW w:w="7575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</w:t>
            </w:r>
            <w:r>
              <w:rPr>
                <w:rFonts w:cs="Arial"/>
                <w:b/>
                <w:color w:val="000000"/>
              </w:rPr>
              <w:t>3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/>
            </w:pPr>
            <w:r>
              <w:rPr>
                <w:rFonts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dr Magdalena Wieczorek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</w:rPr>
              <w:t>dr Magdalena Wieczorek, dr Switłana Hajduk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</w:rPr>
              <w:t>Studenci zdobywają wiedzę na temat zastosowania struktur i reguł gramatycznych. Doskonalą umiejętności posługiwania się strukturami gramatycznymi. Wobec tego rozwijają kompetencję gramatyczną.</w:t>
            </w:r>
          </w:p>
        </w:tc>
      </w:tr>
      <w:tr>
        <w:trPr>
          <w:trHeight w:val="454" w:hRule="atLeast"/>
        </w:trPr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454" w:hRule="atLeast"/>
        </w:trPr>
        <w:tc>
          <w:tcPr>
            <w:tcW w:w="14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/>
            </w:pPr>
            <w:r>
              <w:rPr>
                <w:rFonts w:cs="Arial"/>
                <w:b/>
                <w:color w:val="000000"/>
              </w:rPr>
              <w:t>WIEDZA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zna i rozumie: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  <w:tc>
          <w:tcPr>
            <w:tcW w:w="1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w zaawansowanym stopniu kompleksową naturę języka angielskiego w zakresie gramatyki języka angielskiego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K_W04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w zaawansowanym stopniu strukturę współczesnego języka angielskiego w zakresie gramatyki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K_W05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w zaawansowanym stopniu wiedzę z zakresu gramatyki języka angielskiego z doświadczeniem w jej praktycznym wykorzystaniu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K_W11</w:t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UMIEJĘTNOŚCI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posługiwać się językiem angielskim na poziomie </w:t>
            </w:r>
            <w:r>
              <w:rPr>
                <w:rFonts w:cs="Arial"/>
              </w:rPr>
              <w:t>B2/C1</w:t>
            </w:r>
            <w:r>
              <w:rPr>
                <w:rFonts w:cs="Arial"/>
                <w:color w:val="000000"/>
              </w:rPr>
              <w:t xml:space="preserve"> wg europejskiego systemu opisu kształcenia językowego (Common Reference Levels)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K_U01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wyszukiwać, analizować i użytkować informacje wykorzystując różne źródła </w:t>
            </w:r>
            <w:r>
              <w:rPr>
                <w:rFonts w:cs="Arial"/>
              </w:rPr>
              <w:t>w celu rozwinięcia wiedzy z zakresu gramatyki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K_U08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U03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samodzielnie zdobywać wiedzę i rozwijać swoje umiejętności w zakresie gramatyki języka angielskiego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K_U09</w:t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KOMPETENCJE SPOŁECZNE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odpowiedniego określania priorytetów służących realizacji określonych zadań z zakresu gramatyki języka angielskiego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K_K01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uświadamiania sobie poziomu swojej wiedzy i umiejętności, rozumienia potrzeby ciągłego dokształcenia, dokonywania samooceny własnych kompetencji i doskonalenia umiejętności w zakresie gramatyki języka angielskiego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K_K04</w:t>
            </w:r>
          </w:p>
        </w:tc>
      </w:tr>
      <w:tr>
        <w:trPr>
          <w:trHeight w:val="454" w:hRule="atLeast"/>
        </w:trPr>
        <w:tc>
          <w:tcPr>
            <w:tcW w:w="25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</w:rPr>
              <w:t>ćwiczenia laboratoryjne:  studia stacjonarne (30 godzin) i niestacjonarne (20 godzin)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Wymagania wstępne i dodatkowe:</w:t>
            </w:r>
          </w:p>
        </w:tc>
      </w:tr>
      <w:tr>
        <w:trPr>
          <w:trHeight w:val="320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Znajomość języka angielskiego na poziomie minimum B1 CEFR.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>
        <w:trPr>
          <w:trHeight w:val="1787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Akapitzlist"/>
              <w:numPr>
                <w:ilvl w:val="0"/>
                <w:numId w:val="31"/>
              </w:numPr>
              <w:spacing w:before="120" w:after="120"/>
              <w:ind w:hanging="360" w:left="1070" w:right="0"/>
              <w:contextualSpacing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Word Order and Verb Patterns (4 godziny)</w:t>
            </w:r>
          </w:p>
          <w:p>
            <w:pPr>
              <w:pStyle w:val="Akapitzlist"/>
              <w:numPr>
                <w:ilvl w:val="0"/>
                <w:numId w:val="28"/>
              </w:numPr>
              <w:ind w:hanging="360" w:left="1430" w:right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Word order in English</w:t>
            </w:r>
          </w:p>
          <w:p>
            <w:pPr>
              <w:pStyle w:val="Akapitzlist"/>
              <w:numPr>
                <w:ilvl w:val="0"/>
                <w:numId w:val="28"/>
              </w:numPr>
              <w:ind w:hanging="360" w:left="1430" w:right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Verb Patterns</w:t>
            </w:r>
          </w:p>
          <w:p>
            <w:pPr>
              <w:pStyle w:val="Akapitzlist"/>
              <w:numPr>
                <w:ilvl w:val="0"/>
                <w:numId w:val="28"/>
              </w:numPr>
              <w:ind w:hanging="360" w:left="1430" w:right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Linking Clauses (coordination and subordination)</w:t>
            </w:r>
          </w:p>
          <w:p>
            <w:pPr>
              <w:pStyle w:val="Akapitzlist"/>
              <w:numPr>
                <w:ilvl w:val="0"/>
                <w:numId w:val="28"/>
              </w:numPr>
              <w:ind w:hanging="360" w:left="1430" w:right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(-ing forms and infinitives)</w:t>
            </w:r>
          </w:p>
          <w:p>
            <w:pPr>
              <w:pStyle w:val="Akapitzlist"/>
              <w:numPr>
                <w:ilvl w:val="0"/>
                <w:numId w:val="28"/>
              </w:numPr>
              <w:ind w:hanging="360" w:left="1430" w:righ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(Simple, compound and complex sentences)</w:t>
            </w:r>
          </w:p>
          <w:p>
            <w:pPr>
              <w:pStyle w:val="Akapitzlist"/>
              <w:numPr>
                <w:ilvl w:val="0"/>
                <w:numId w:val="31"/>
              </w:numPr>
              <w:ind w:hanging="360" w:left="1070" w:righ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Prepositions (4 godziny)</w:t>
            </w:r>
          </w:p>
          <w:p>
            <w:pPr>
              <w:pStyle w:val="Akapitzlist"/>
              <w:numPr>
                <w:ilvl w:val="0"/>
                <w:numId w:val="35"/>
              </w:numPr>
              <w:ind w:hanging="360" w:left="1430" w:right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Meaning and use (e.g. position, movement and direction, time, reason, means, purpose, comparison, inclusion/exclusion, exception, material, benefit, reporting)</w:t>
            </w:r>
          </w:p>
          <w:p>
            <w:pPr>
              <w:pStyle w:val="Akapitzlist"/>
              <w:numPr>
                <w:ilvl w:val="0"/>
                <w:numId w:val="35"/>
              </w:numPr>
              <w:ind w:hanging="360" w:left="1430" w:right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Prepositional phrases</w:t>
            </w:r>
          </w:p>
          <w:p>
            <w:pPr>
              <w:pStyle w:val="Akapitzlist"/>
              <w:numPr>
                <w:ilvl w:val="0"/>
                <w:numId w:val="31"/>
              </w:numPr>
              <w:ind w:hanging="360" w:left="1070" w:righ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Multi- word verbs (4 godziny)</w:t>
            </w:r>
          </w:p>
          <w:p>
            <w:pPr>
              <w:pStyle w:val="Akapitzlist"/>
              <w:numPr>
                <w:ilvl w:val="0"/>
                <w:numId w:val="30"/>
              </w:numPr>
              <w:ind w:hanging="360" w:left="1430" w:right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Form and use</w:t>
            </w:r>
          </w:p>
          <w:p>
            <w:pPr>
              <w:pStyle w:val="Akapitzlist"/>
              <w:numPr>
                <w:ilvl w:val="0"/>
                <w:numId w:val="30"/>
              </w:numPr>
              <w:ind w:hanging="360" w:left="1430" w:right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Phrasal verbs</w:t>
            </w:r>
          </w:p>
          <w:p>
            <w:pPr>
              <w:pStyle w:val="Akapitzlist"/>
              <w:numPr>
                <w:ilvl w:val="0"/>
                <w:numId w:val="30"/>
              </w:numPr>
              <w:ind w:hanging="360" w:left="1430" w:right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Prepositional verbs</w:t>
            </w:r>
          </w:p>
          <w:p>
            <w:pPr>
              <w:pStyle w:val="Akapitzlist"/>
              <w:numPr>
                <w:ilvl w:val="0"/>
                <w:numId w:val="30"/>
              </w:numPr>
              <w:ind w:hanging="360" w:left="1430" w:right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Phrasal-prepositional verbs</w:t>
            </w:r>
          </w:p>
          <w:p>
            <w:pPr>
              <w:pStyle w:val="Akapitzlist"/>
              <w:numPr>
                <w:ilvl w:val="0"/>
                <w:numId w:val="30"/>
              </w:numPr>
              <w:ind w:hanging="360" w:left="1430" w:right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Word list: common multi-word verbs</w:t>
            </w:r>
          </w:p>
          <w:p>
            <w:pPr>
              <w:pStyle w:val="Akapitzlist"/>
              <w:numPr>
                <w:ilvl w:val="0"/>
                <w:numId w:val="31"/>
              </w:numPr>
              <w:ind w:hanging="360" w:left="1070" w:righ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Mid-term test (2 godziny)</w:t>
            </w:r>
          </w:p>
          <w:p>
            <w:pPr>
              <w:pStyle w:val="Akapitzlist"/>
              <w:numPr>
                <w:ilvl w:val="0"/>
                <w:numId w:val="31"/>
              </w:numPr>
              <w:ind w:hanging="360" w:left="1070" w:righ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Relative clauses (6 godzin)</w:t>
            </w:r>
          </w:p>
          <w:p>
            <w:pPr>
              <w:pStyle w:val="Akapitzlist"/>
              <w:numPr>
                <w:ilvl w:val="0"/>
                <w:numId w:val="29"/>
              </w:numPr>
              <w:ind w:hanging="360" w:left="1430" w:right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Relative clauses subject/object relatives; defining / non-defining relatives, etc</w:t>
            </w:r>
          </w:p>
          <w:p>
            <w:pPr>
              <w:pStyle w:val="Akapitzlist"/>
              <w:numPr>
                <w:ilvl w:val="0"/>
                <w:numId w:val="29"/>
              </w:numPr>
              <w:ind w:hanging="360" w:left="1430" w:right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Relative pronouns and adverbs; modifying pronouns e.g. whichever</w:t>
            </w:r>
          </w:p>
          <w:p>
            <w:pPr>
              <w:pStyle w:val="Akapitzlist"/>
              <w:numPr>
                <w:ilvl w:val="0"/>
                <w:numId w:val="31"/>
              </w:numPr>
              <w:ind w:hanging="360" w:left="1070" w:righ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Conjunction of Contrast (4 godziny)</w:t>
            </w:r>
          </w:p>
          <w:p>
            <w:pPr>
              <w:pStyle w:val="Akapitzlist"/>
              <w:numPr>
                <w:ilvl w:val="0"/>
                <w:numId w:val="34"/>
              </w:numPr>
              <w:ind w:hanging="360" w:left="1430" w:right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Conjunction of contrast</w:t>
            </w:r>
          </w:p>
          <w:p>
            <w:pPr>
              <w:pStyle w:val="Akapitzlist"/>
              <w:numPr>
                <w:ilvl w:val="0"/>
                <w:numId w:val="34"/>
              </w:numPr>
              <w:ind w:hanging="360" w:left="1430" w:right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Prepositions of contrast</w:t>
            </w:r>
          </w:p>
          <w:p>
            <w:pPr>
              <w:pStyle w:val="Akapitzlist"/>
              <w:numPr>
                <w:ilvl w:val="0"/>
                <w:numId w:val="34"/>
              </w:numPr>
              <w:ind w:hanging="360" w:left="1430" w:right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Adverbs of contrast</w:t>
            </w:r>
          </w:p>
          <w:p>
            <w:pPr>
              <w:pStyle w:val="Akapitzlist"/>
              <w:numPr>
                <w:ilvl w:val="0"/>
                <w:numId w:val="31"/>
              </w:numPr>
              <w:ind w:hanging="360" w:left="1070" w:righ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Introductory there and it (2 godziny)</w:t>
            </w:r>
          </w:p>
          <w:p>
            <w:pPr>
              <w:pStyle w:val="Akapitzlist"/>
              <w:numPr>
                <w:ilvl w:val="0"/>
                <w:numId w:val="32"/>
              </w:numPr>
              <w:ind w:hanging="360" w:left="1430" w:right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Introductory there</w:t>
            </w:r>
          </w:p>
          <w:p>
            <w:pPr>
              <w:pStyle w:val="Akapitzlist"/>
              <w:numPr>
                <w:ilvl w:val="0"/>
                <w:numId w:val="32"/>
              </w:numPr>
              <w:ind w:hanging="360" w:left="1430" w:right="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Introductory / impersonal it</w:t>
            </w:r>
          </w:p>
          <w:p>
            <w:pPr>
              <w:pStyle w:val="Akapitzlist"/>
              <w:numPr>
                <w:ilvl w:val="0"/>
                <w:numId w:val="31"/>
              </w:numPr>
              <w:ind w:hanging="360" w:left="1070" w:righ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Revision (4 godziny)</w:t>
            </w:r>
          </w:p>
          <w:p>
            <w:pPr>
              <w:pStyle w:val="Akapitzlist"/>
              <w:spacing w:before="120" w:after="120"/>
              <w:ind w:hanging="0" w:left="710" w:right="0"/>
              <w:contextualSpacing/>
              <w:rPr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The points in brackets () are recommended for discussion.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podstawowa:</w:t>
            </w:r>
          </w:p>
        </w:tc>
      </w:tr>
      <w:tr>
        <w:trPr>
          <w:trHeight w:val="589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27"/>
              </w:numPr>
              <w:spacing w:before="120" w:after="120"/>
              <w:ind w:hanging="360" w:left="530" w:right="170"/>
              <w:rPr>
                <w:rFonts w:ascii="Arial" w:hAnsi="Arial" w:cs="Arial"/>
                <w:b/>
                <w:color w:val="000000"/>
                <w:lang w:val="en-US"/>
              </w:rPr>
            </w:pPr>
            <w:r>
              <w:rPr>
                <w:rFonts w:cs="Arial"/>
                <w:lang w:val="en-US"/>
              </w:rPr>
              <w:t>Foley Mark and Diane Hall. 2003. Longman Advanced Learners’ Grammar. Longman.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dodatkowa:</w:t>
            </w:r>
          </w:p>
        </w:tc>
      </w:tr>
      <w:tr>
        <w:trPr>
          <w:trHeight w:val="573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33"/>
              </w:numPr>
              <w:spacing w:before="120" w:after="120"/>
              <w:ind w:hanging="360" w:left="720" w:right="170"/>
              <w:rPr>
                <w:rFonts w:ascii="Arial" w:hAnsi="Arial" w:cs="Arial"/>
                <w:b/>
                <w:color w:val="000000"/>
                <w:lang w:val="en-US"/>
              </w:rPr>
            </w:pPr>
            <w:r>
              <w:rPr>
                <w:rFonts w:cs="Arial"/>
                <w:lang w:val="en-US"/>
              </w:rPr>
              <w:t>Thomson A. J. 1994. A practical English Grammar Exercises (2). Oxford University Press.</w:t>
            </w:r>
          </w:p>
          <w:p>
            <w:pPr>
              <w:pStyle w:val="Normal"/>
              <w:numPr>
                <w:ilvl w:val="0"/>
                <w:numId w:val="33"/>
              </w:numPr>
              <w:spacing w:before="120" w:after="120"/>
              <w:ind w:hanging="360" w:left="720" w:right="170"/>
              <w:rPr>
                <w:rFonts w:ascii="Arial" w:hAnsi="Arial" w:cs="Arial"/>
                <w:b/>
                <w:color w:val="000000"/>
                <w:lang w:val="en-US"/>
              </w:rPr>
            </w:pPr>
            <w:r>
              <w:rPr>
                <w:rFonts w:cs="Arial"/>
                <w:lang w:val="en-US"/>
              </w:rPr>
              <w:t>Swan Michael. 2005. Practical English Usage. Oxford.</w:t>
            </w:r>
          </w:p>
          <w:p>
            <w:pPr>
              <w:pStyle w:val="Normal"/>
              <w:numPr>
                <w:ilvl w:val="0"/>
                <w:numId w:val="33"/>
              </w:numPr>
              <w:spacing w:before="120" w:after="120"/>
              <w:ind w:hanging="360" w:left="720" w:right="170"/>
              <w:rPr>
                <w:rFonts w:ascii="Arial" w:hAnsi="Arial" w:cs="Arial"/>
                <w:b/>
                <w:color w:val="000000"/>
                <w:lang w:val="en-US"/>
              </w:rPr>
            </w:pPr>
            <w:r>
              <w:rPr>
                <w:rFonts w:cs="Arial"/>
                <w:lang w:val="en-US"/>
              </w:rPr>
              <w:t>Hewings Martin. 2005. Advanced Grammar in Use. Cambridge.</w:t>
            </w:r>
          </w:p>
          <w:p>
            <w:pPr>
              <w:pStyle w:val="Normal"/>
              <w:numPr>
                <w:ilvl w:val="0"/>
                <w:numId w:val="33"/>
              </w:numPr>
              <w:spacing w:before="120" w:after="120"/>
              <w:ind w:hanging="360" w:left="720" w:right="170"/>
              <w:rPr>
                <w:rFonts w:ascii="Arial" w:hAnsi="Arial" w:cs="Arial"/>
                <w:b/>
                <w:color w:val="000000"/>
                <w:lang w:val="en-US"/>
              </w:rPr>
            </w:pPr>
            <w:r>
              <w:rPr>
                <w:rFonts w:cs="Arial"/>
                <w:lang w:val="en-US"/>
              </w:rPr>
              <w:t>Powell Debra. 2008. Grammar Practice for Upper Intermediate Students. Longman Pearson.</w:t>
            </w:r>
          </w:p>
          <w:p>
            <w:pPr>
              <w:pStyle w:val="Normal"/>
              <w:numPr>
                <w:ilvl w:val="0"/>
                <w:numId w:val="33"/>
              </w:numPr>
              <w:spacing w:before="120" w:after="120"/>
              <w:ind w:hanging="360" w:left="720" w:right="170"/>
              <w:rPr>
                <w:rFonts w:ascii="Arial" w:hAnsi="Arial" w:cs="Arial"/>
                <w:b/>
                <w:color w:val="000000"/>
                <w:lang w:val="en-US"/>
              </w:rPr>
            </w:pPr>
            <w:r>
              <w:rPr>
                <w:rFonts w:cs="Arial"/>
                <w:lang w:val="en-US"/>
              </w:rPr>
              <w:t>Vince Michael. 2003. Advanced Language Practice. MacMillan.</w:t>
            </w:r>
          </w:p>
          <w:p>
            <w:pPr>
              <w:pStyle w:val="Normal"/>
              <w:numPr>
                <w:ilvl w:val="0"/>
                <w:numId w:val="33"/>
              </w:numPr>
              <w:spacing w:before="120" w:after="120"/>
              <w:ind w:hanging="360" w:left="720" w:right="170"/>
              <w:rPr>
                <w:rFonts w:ascii="Arial" w:hAnsi="Arial" w:cs="Arial"/>
                <w:b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 xml:space="preserve">Wieczorek Magdalena. 2019. </w:t>
            </w:r>
            <w:r>
              <w:rPr>
                <w:rFonts w:cs="Arial"/>
                <w:i/>
                <w:iCs/>
                <w:lang w:val="en-US"/>
              </w:rPr>
              <w:t>Humour in Relevance Theory: A Pragmatic Analysis of Jokes</w:t>
            </w:r>
            <w:r>
              <w:rPr>
                <w:rFonts w:cs="Arial"/>
                <w:lang w:val="en-US"/>
              </w:rPr>
              <w:t>. Siedlce University of Natural Sciences and Humanities.</w:t>
            </w:r>
          </w:p>
          <w:p>
            <w:pPr>
              <w:pStyle w:val="Normal"/>
              <w:numPr>
                <w:ilvl w:val="0"/>
                <w:numId w:val="33"/>
              </w:numPr>
              <w:spacing w:before="120" w:after="120"/>
              <w:ind w:hanging="360" w:left="720" w:right="170"/>
              <w:rPr>
                <w:rFonts w:ascii="Arial" w:hAnsi="Arial" w:cs="Arial"/>
                <w:b/>
                <w:color w:val="000000"/>
                <w:lang w:val="en-US"/>
              </w:rPr>
            </w:pPr>
            <w:r>
              <w:rPr>
                <w:rFonts w:cs="Arial"/>
                <w:lang w:val="en-US"/>
              </w:rPr>
              <w:t xml:space="preserve">Wieczorek Magdalena. 2025. Imperfect homophony as a source of wordplay in the sitcom </w:t>
            </w:r>
            <w:r>
              <w:rPr>
                <w:rFonts w:cs="Arial"/>
                <w:i/>
                <w:lang w:val="en-US"/>
              </w:rPr>
              <w:t>Modern Family</w:t>
            </w:r>
            <w:r>
              <w:rPr>
                <w:rFonts w:cs="Arial"/>
                <w:lang w:val="en-US"/>
              </w:rPr>
              <w:t xml:space="preserve">: A relevance-theoretic lexical pragmatic approach. </w:t>
            </w:r>
            <w:r>
              <w:rPr>
                <w:rFonts w:cs="Arial"/>
                <w:i/>
                <w:lang w:val="en-US"/>
              </w:rPr>
              <w:t>Crossroads</w:t>
            </w:r>
            <w:r>
              <w:rPr>
                <w:rFonts w:cs="Arial"/>
                <w:lang w:val="en-US"/>
              </w:rPr>
              <w:t xml:space="preserve"> 48: 66-88.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>
        <w:trPr>
          <w:trHeight w:val="67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Ćwiczenia wspomagane technikami multimedialnymi.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>
        <w:trPr>
          <w:trHeight w:val="454" w:hRule="atLeast"/>
        </w:trPr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8422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Metody weryfikacji efektów uczenia się</w:t>
            </w:r>
          </w:p>
        </w:tc>
      </w:tr>
      <w:tr>
        <w:trPr>
          <w:trHeight w:val="547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W01, W02, W03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Efekty z wiedzy będą weryfikowane na podstawie pisemnych odpowiedzi udzielonych na pytania sprawdzające podczas kolokwium w połowie semestru oraz podczas egzaminu, które skontrolują stopień opanowania przez studentów materiału zrealizowanego na ćwiczeniach.</w:t>
            </w:r>
          </w:p>
        </w:tc>
      </w:tr>
      <w:tr>
        <w:trPr>
          <w:trHeight w:val="408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U01, U02, U03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 xml:space="preserve">Efekty z umiejętności będą weryfikowane poprzez realizację </w:t>
            </w:r>
            <w:r>
              <w:rPr>
                <w:rFonts w:cs="Arial"/>
                <w:color w:val="000000"/>
              </w:rPr>
              <w:t xml:space="preserve">zestawów ćwiczeń z zakresu gramatyki współczesnego języka angielskiego, sprawdzane na bieżąco podczas zajęć, zaangażowanie w wykonywane ćwiczenia, </w:t>
            </w:r>
            <w:r>
              <w:rPr>
                <w:rFonts w:cs="Arial"/>
              </w:rPr>
              <w:t>rozwiązywanie zadań gramatycznych problemowych,</w:t>
            </w:r>
            <w:r>
              <w:rPr>
                <w:rFonts w:cs="Arial"/>
                <w:color w:val="000000"/>
              </w:rPr>
              <w:t xml:space="preserve"> pozwalające ocenić umiejętności praktyczne studenta </w:t>
            </w:r>
            <w:r>
              <w:rPr>
                <w:rFonts w:cs="Arial"/>
              </w:rPr>
              <w:t>w aspekcie omawianej tematyki. Ponadto, efekty będą weryfikowane na podstawie pisemnych odpowiedzi.</w:t>
            </w:r>
          </w:p>
        </w:tc>
      </w:tr>
      <w:tr>
        <w:trPr>
          <w:trHeight w:val="408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K01, K02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Efekty z kompetencji społecznych będą weryfikowane poprzez obserwację zachowań, zaangażowanie w rozwiązywanie ćwiczeń i zadań problemowych, umiejętność pracy indywidualnej.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>
        <w:trPr>
          <w:trHeight w:val="84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Semestr letni kończy się egzaminem, po uzyskaniu co najmniej 60%. Na ocenę końcową składa się: ocena z egzaminu (70%) oraz ocena z kolokwium (30%).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Warunkiem do podejścia do egzaminu jest zaliczenie środsemestralnego kolokwium (co najmniej 60%). Poprawa kolokwium: w ciągu miesiąca od pierwszego terminu.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Oceny z zaliczeń wystawia się wg następującej skali: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60%- 69%- 3; 70% - 79% - 3,5; 80% - 86% - 4; 87% - 93% - 4,5; 94%-100% - 5.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Forma zaliczenia może ulec niewielkiej zmianie w przypadku nauczania zdalnego.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Podczas otrzymania wyniku z testu oraz egzaminu, student otrzymuje informację zwrotną odnośnie materiału, który nie został opanowany.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Bilans punktów ECTS: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  <w:b w:val="false"/>
                <w:bCs/>
                <w:lang w:val="pl-PL"/>
              </w:rPr>
            </w:pPr>
            <w:r>
              <w:rPr>
                <w:rFonts w:cs="Arial"/>
                <w:b w:val="false"/>
                <w:bCs/>
                <w:lang w:val="pl-PL"/>
              </w:rPr>
              <w:t>Studia stacjonarne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  <w:b w:val="false"/>
                <w:bCs/>
                <w:lang w:val="pl-PL"/>
              </w:rPr>
            </w:pPr>
            <w:r>
              <w:rPr>
                <w:rFonts w:cs="Arial"/>
                <w:b w:val="false"/>
                <w:bCs/>
                <w:lang w:val="pl-PL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  <w:b w:val="false"/>
                <w:bCs/>
                <w:lang w:val="pl-PL"/>
              </w:rPr>
            </w:pPr>
            <w:r>
              <w:rPr>
                <w:rFonts w:cs="Arial"/>
                <w:b w:val="false"/>
                <w:bCs/>
                <w:lang w:val="pl-PL"/>
              </w:rPr>
              <w:t>Obciążenie studenta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30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2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Samodzielne przygotowanie się do ćwiczeń i kolokwium oraz egzaminu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43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75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  <w:b w:val="false"/>
                <w:bCs/>
                <w:lang w:val="pl-PL"/>
              </w:rPr>
            </w:pPr>
            <w:r>
              <w:rPr>
                <w:rFonts w:cs="Arial"/>
                <w:b w:val="false"/>
                <w:bCs/>
                <w:lang w:val="pl-PL"/>
              </w:rPr>
              <w:t>Studia niestacjonarne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  <w:b w:val="false"/>
                <w:bCs/>
                <w:lang w:val="pl-PL"/>
              </w:rPr>
            </w:pPr>
            <w:r>
              <w:rPr>
                <w:rFonts w:cs="Arial"/>
                <w:b w:val="false"/>
                <w:bCs/>
                <w:lang w:val="pl-PL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  <w:b w:val="false"/>
                <w:bCs/>
                <w:lang w:val="pl-PL"/>
              </w:rPr>
            </w:pPr>
            <w:r>
              <w:rPr>
                <w:rFonts w:cs="Arial"/>
                <w:b w:val="false"/>
                <w:bCs/>
                <w:lang w:val="pl-PL"/>
              </w:rPr>
              <w:t>Obciążenie studenta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20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2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Samodzielne przygotowanie się do ćwiczeń i kolokwium oraz egzaminu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53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75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</w:tr>
    </w:tbl>
    <w:p>
      <w:pPr>
        <w:pStyle w:val="Normal"/>
        <w:rPr/>
      </w:pPr>
      <w:r>
        <w:rPr>
          <w:rFonts w:cs="Arial"/>
        </w:rPr>
        <w:t>* rozpisać na studia stacjonarne i niestacjonarne (jeżeli występują w programie studiów)</w:t>
      </w:r>
    </w:p>
    <w:p>
      <w:pPr>
        <w:pStyle w:val="BodyText"/>
        <w:spacing w:before="0" w:after="140"/>
        <w:ind w:hanging="0" w:left="0"/>
        <w:rPr/>
      </w:pPr>
      <w:r>
        <w:rPr/>
      </w:r>
      <w:r>
        <w:br w:type="page"/>
      </w:r>
    </w:p>
    <w:p>
      <w:pPr>
        <w:pStyle w:val="BodyText"/>
        <w:spacing w:before="0" w:after="140"/>
        <w:ind w:hanging="0" w:left="0"/>
        <w:rPr/>
      </w:pPr>
      <w:r>
        <w:rPr/>
      </w:r>
    </w:p>
    <w:tbl>
      <w:tblPr>
        <w:tblW w:w="10433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48"/>
        <w:gridCol w:w="563"/>
        <w:gridCol w:w="145"/>
        <w:gridCol w:w="142"/>
        <w:gridCol w:w="262"/>
        <w:gridCol w:w="297"/>
        <w:gridCol w:w="287"/>
        <w:gridCol w:w="288"/>
        <w:gridCol w:w="559"/>
        <w:gridCol w:w="717"/>
        <w:gridCol w:w="425"/>
        <w:gridCol w:w="1553"/>
        <w:gridCol w:w="1256"/>
        <w:gridCol w:w="593"/>
        <w:gridCol w:w="1898"/>
      </w:tblGrid>
      <w:tr>
        <w:trPr>
          <w:trHeight w:val="509" w:hRule="atLeast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  <w:r>
              <w:rPr>
                <w:rFonts w:cs="Arial"/>
                <w:sz w:val="20"/>
                <w:szCs w:val="20"/>
              </w:rPr>
              <w:t>Załącznik nr 3 do zasad</w:t>
            </w:r>
          </w:p>
        </w:tc>
      </w:tr>
      <w:tr>
        <w:trPr>
          <w:trHeight w:val="509" w:hRule="atLeast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>
        <w:trPr>
          <w:trHeight w:val="454" w:hRule="atLeast"/>
        </w:trPr>
        <w:tc>
          <w:tcPr>
            <w:tcW w:w="4708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bookmarkStart w:id="4" w:name="PNJA_–_Stylistyka_–_struktura_i_pisanie_"/>
            <w:bookmarkEnd w:id="4"/>
            <w:r>
              <w:rPr>
                <w:rFonts w:cs="Arial"/>
                <w:color w:val="000000"/>
              </w:rPr>
              <w:t>PNJA – Stylistyka – struktura i pisanie eseju</w:t>
            </w:r>
          </w:p>
        </w:tc>
      </w:tr>
      <w:tr>
        <w:trPr>
          <w:trHeight w:val="454" w:hRule="atLeast"/>
        </w:trPr>
        <w:tc>
          <w:tcPr>
            <w:tcW w:w="3432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/>
                <w:b/>
                <w:color w:val="000000"/>
                <w:lang w:val="en-US"/>
              </w:rPr>
              <w:t>Nazwa w języku angielskim:</w:t>
            </w:r>
          </w:p>
        </w:tc>
        <w:tc>
          <w:tcPr>
            <w:tcW w:w="7001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US"/>
              </w:rPr>
              <w:t xml:space="preserve"> </w:t>
            </w:r>
            <w:r>
              <w:rPr>
                <w:rFonts w:cs="Arial"/>
                <w:color w:val="000000"/>
                <w:lang w:val="en-GB"/>
              </w:rPr>
              <w:t> </w:t>
            </w:r>
            <w:r>
              <w:rPr>
                <w:rFonts w:cs="Arial"/>
                <w:color w:val="000000"/>
                <w:lang w:val="en-GB"/>
              </w:rPr>
              <w:t>Stylistics – the structure and practice of writing essays</w:t>
            </w:r>
          </w:p>
        </w:tc>
      </w:tr>
      <w:tr>
        <w:trPr>
          <w:trHeight w:val="454" w:hRule="atLeast"/>
        </w:trPr>
        <w:tc>
          <w:tcPr>
            <w:tcW w:w="2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angielski</w:t>
            </w:r>
          </w:p>
        </w:tc>
      </w:tr>
      <w:tr>
        <w:trPr>
          <w:trHeight w:val="454" w:hRule="atLeast"/>
        </w:trPr>
        <w:tc>
          <w:tcPr>
            <w:tcW w:w="6686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Kierunek studiów, dla którego przedmiot jest oferowany:</w:t>
            </w:r>
          </w:p>
        </w:tc>
        <w:tc>
          <w:tcPr>
            <w:tcW w:w="374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 </w:t>
            </w:r>
            <w:r>
              <w:rPr>
                <w:rFonts w:cs="Arial"/>
                <w:color w:val="000000"/>
              </w:rPr>
              <w:t>Filologia angielska</w:t>
            </w:r>
          </w:p>
        </w:tc>
      </w:tr>
      <w:tr>
        <w:trPr>
          <w:trHeight w:val="454" w:hRule="atLeast"/>
        </w:trPr>
        <w:tc>
          <w:tcPr>
            <w:tcW w:w="3144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Jednostka realizująca:</w:t>
            </w:r>
          </w:p>
        </w:tc>
        <w:tc>
          <w:tcPr>
            <w:tcW w:w="7289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Wydział Nauk Humanistycznych</w:t>
            </w:r>
          </w:p>
        </w:tc>
      </w:tr>
      <w:tr>
        <w:trPr>
          <w:trHeight w:val="454" w:hRule="atLeast"/>
        </w:trPr>
        <w:tc>
          <w:tcPr>
            <w:tcW w:w="7942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Rodzaj przedmiotu/modułu kształcenia (obowiązkowy/fakultatywny):</w:t>
            </w:r>
          </w:p>
        </w:tc>
        <w:tc>
          <w:tcPr>
            <w:tcW w:w="249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obowiązkowy</w:t>
            </w:r>
          </w:p>
        </w:tc>
      </w:tr>
      <w:tr>
        <w:trPr>
          <w:trHeight w:val="454" w:hRule="atLeast"/>
        </w:trPr>
        <w:tc>
          <w:tcPr>
            <w:tcW w:w="7942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Poziom modułu kształcenia (np. pierwszego lub drugiego stopnia, jednolitych magisterskich):</w:t>
            </w:r>
          </w:p>
        </w:tc>
        <w:tc>
          <w:tcPr>
            <w:tcW w:w="249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pierwszego stopnia</w:t>
            </w:r>
          </w:p>
        </w:tc>
      </w:tr>
      <w:tr>
        <w:trPr>
          <w:trHeight w:val="454" w:hRule="atLeast"/>
        </w:trPr>
        <w:tc>
          <w:tcPr>
            <w:tcW w:w="215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Rok studiów:</w:t>
            </w:r>
          </w:p>
        </w:tc>
        <w:tc>
          <w:tcPr>
            <w:tcW w:w="8277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nyWeb"/>
              <w:spacing w:before="120" w:after="120"/>
              <w:ind w:left="170" w:right="170"/>
              <w:rPr/>
            </w:pPr>
            <w:r>
              <w:rPr>
                <w:rFonts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>drugi</w:t>
            </w:r>
          </w:p>
        </w:tc>
      </w:tr>
      <w:tr>
        <w:trPr>
          <w:trHeight w:val="454" w:hRule="atLeast"/>
        </w:trPr>
        <w:tc>
          <w:tcPr>
            <w:tcW w:w="3991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Semestr:</w:t>
            </w:r>
          </w:p>
        </w:tc>
        <w:tc>
          <w:tcPr>
            <w:tcW w:w="6442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czwarty</w:t>
            </w:r>
          </w:p>
        </w:tc>
      </w:tr>
      <w:tr>
        <w:trPr>
          <w:trHeight w:val="454" w:hRule="atLeast"/>
        </w:trPr>
        <w:tc>
          <w:tcPr>
            <w:tcW w:w="2857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Liczba punktów ECTS:</w:t>
            </w:r>
          </w:p>
        </w:tc>
        <w:tc>
          <w:tcPr>
            <w:tcW w:w="7576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</w:t>
            </w:r>
            <w:r>
              <w:rPr>
                <w:rFonts w:cs="Arial"/>
                <w:b/>
                <w:color w:val="000000"/>
              </w:rPr>
              <w:t>3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nyWeb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dr Magdalena Tomaszewska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nyWeb"/>
              <w:spacing w:before="120" w:after="120"/>
              <w:ind w:left="170" w:right="170"/>
              <w:rPr>
                <w:lang w:val="pl-PL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pl-PL"/>
              </w:rPr>
              <w:t>dr Oksana Blashkiv, dr Bartłomiej Biegajło, dr Rafał Kozak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nyWeb"/>
              <w:spacing w:before="120" w:after="120"/>
              <w:ind w:left="170" w:right="170"/>
              <w:rPr>
                <w:lang w:val="pl-PL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pl-PL"/>
              </w:rPr>
              <w:t>Studenci nabywają umiejętności pisania rozprawek w języku angielskim. Celem przedmiotu jest kształcenie i doskonalenie umiejętności organizowania myśli w języku angielskim w zwięzły i spójny tekst pisany, oraz jego samodzielne modyfikowanie w razie potrzeby.</w:t>
            </w:r>
          </w:p>
        </w:tc>
      </w:tr>
      <w:tr>
        <w:trPr>
          <w:trHeight w:val="454" w:hRule="atLeast"/>
        </w:trPr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454" w:hRule="atLeast"/>
        </w:trPr>
        <w:tc>
          <w:tcPr>
            <w:tcW w:w="14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/>
            </w:pPr>
            <w:r>
              <w:rPr>
                <w:rFonts w:cs="Arial"/>
                <w:b/>
                <w:color w:val="000000"/>
              </w:rPr>
              <w:t>WIEDZA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zna i rozumie: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  <w:tc>
          <w:tcPr>
            <w:tcW w:w="1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nyWeb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W01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nyWeb"/>
              <w:spacing w:before="120" w:after="120"/>
              <w:ind w:left="170" w:right="170"/>
              <w:rPr>
                <w:lang w:val="pl-PL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pl-PL"/>
              </w:rPr>
              <w:t>podstawowe metody analizy krytycznej tekstu. Student potrafi analizować i interpretować teksty pisane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nyWeb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K_W06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nyWeb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nyWeb"/>
              <w:spacing w:before="120" w:after="120"/>
              <w:ind w:left="170" w:right="170"/>
              <w:rPr>
                <w:lang w:val="pl-PL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pl-PL"/>
              </w:rPr>
              <w:t>podstawowe pojęcia i zasady z zakresu ochrony prawa autorskiego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nyWeb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K_W10</w:t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UMIEJĘTNOŚCI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nyWeb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nyWeb"/>
              <w:spacing w:before="120" w:after="120"/>
              <w:ind w:left="170" w:right="170"/>
              <w:rPr>
                <w:lang w:val="pl-PL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pl-PL"/>
              </w:rPr>
              <w:t>tworzyć użytkowe prace pisemne (eseje / rozprawki) w języku angielskim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nyWeb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K_U05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nyWeb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U02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nyWeb"/>
              <w:spacing w:before="120" w:after="120"/>
              <w:ind w:left="170" w:right="170"/>
              <w:rPr>
                <w:lang w:val="pl-PL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pl-PL"/>
              </w:rPr>
              <w:t>wyszukiwać, analizować i użytkować informacje wykorzystując różne źródła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nyWeb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K_U08</w:t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KOMPETENCJE SPOŁECZNE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nyWeb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K01</w:t>
            </w:r>
          </w:p>
          <w:p>
            <w:pPr>
              <w:pStyle w:val="Normal"/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nyWeb"/>
              <w:spacing w:before="120" w:after="120"/>
              <w:ind w:left="170" w:right="170"/>
              <w:rPr>
                <w:lang w:val="pl-PL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pl-PL"/>
              </w:rPr>
              <w:t>krytycznego myślenia, rozwiązywania problemów, wykazywania się kompetencjami społecznymi i osobowymi takimi jak kreatywność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nyWeb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K_K02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nyWeb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nyWeb"/>
              <w:spacing w:before="120" w:after="120"/>
              <w:ind w:left="170" w:right="170"/>
              <w:rPr>
                <w:lang w:val="pl-PL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pl-PL"/>
              </w:rPr>
              <w:t>uczestniczenia w życiu kulturalnym i korzystania z różnych jego form wykorzystując do tego język angielski w formie pisemnej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nyWeb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K_K03</w:t>
            </w:r>
          </w:p>
        </w:tc>
      </w:tr>
      <w:tr>
        <w:trPr>
          <w:trHeight w:val="454" w:hRule="atLeast"/>
        </w:trPr>
        <w:tc>
          <w:tcPr>
            <w:tcW w:w="25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Ćwiczenia laboratoryjne; studia stacjonarne – 30 godzin, studia niestacjonarne – 20 godzin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Wymagania wstępne i dodatkowe:</w:t>
            </w:r>
          </w:p>
        </w:tc>
      </w:tr>
      <w:tr>
        <w:trPr>
          <w:trHeight w:val="320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Znajomość języka angielskiego na poziomie min. B2.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>
        <w:trPr>
          <w:trHeight w:val="1787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nyWeb"/>
              <w:numPr>
                <w:ilvl w:val="0"/>
                <w:numId w:val="26"/>
              </w:numPr>
              <w:spacing w:before="120" w:after="0"/>
              <w:ind w:hanging="360" w:left="720" w:right="17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From Paragraph to Essay: Organising paragraphs (Chapter 4).</w:t>
            </w:r>
          </w:p>
          <w:p>
            <w:pPr>
              <w:pStyle w:val="NormalnyWeb"/>
              <w:numPr>
                <w:ilvl w:val="0"/>
                <w:numId w:val="26"/>
              </w:numPr>
              <w:spacing w:before="0" w:after="0"/>
              <w:ind w:hanging="360" w:left="720" w:right="17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From Paragraph to Essay: Writing introductions and conclusions (Chapter 4).</w:t>
            </w:r>
          </w:p>
          <w:p>
            <w:pPr>
              <w:pStyle w:val="NormalnyWeb"/>
              <w:numPr>
                <w:ilvl w:val="0"/>
                <w:numId w:val="26"/>
              </w:numPr>
              <w:spacing w:before="0" w:after="0"/>
              <w:ind w:hanging="360" w:left="720" w:right="17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Punctuation Rules (Appendix B, pp. 280-290).</w:t>
            </w:r>
          </w:p>
          <w:p>
            <w:pPr>
              <w:pStyle w:val="NormalnyWeb"/>
              <w:numPr>
                <w:ilvl w:val="0"/>
                <w:numId w:val="26"/>
              </w:numPr>
              <w:spacing w:before="0" w:after="0"/>
              <w:ind w:hanging="360" w:left="720" w:right="17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The Process Essay (Chapter 5).</w:t>
            </w:r>
          </w:p>
          <w:p>
            <w:pPr>
              <w:pStyle w:val="NormalnyWeb"/>
              <w:numPr>
                <w:ilvl w:val="0"/>
                <w:numId w:val="26"/>
              </w:numPr>
              <w:spacing w:before="0" w:after="0"/>
              <w:ind w:hanging="360" w:left="720" w:right="17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Chronological Order: Applying what you have learnt (Chapter 5).</w:t>
            </w:r>
          </w:p>
          <w:p>
            <w:pPr>
              <w:pStyle w:val="NormalnyWeb"/>
              <w:numPr>
                <w:ilvl w:val="0"/>
                <w:numId w:val="26"/>
              </w:numPr>
              <w:spacing w:before="0" w:after="0"/>
              <w:ind w:hanging="360" w:left="720" w:right="17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The Cause-and-Effect Essay (Chapter 6).</w:t>
            </w:r>
          </w:p>
          <w:p>
            <w:pPr>
              <w:pStyle w:val="NormalnyWeb"/>
              <w:numPr>
                <w:ilvl w:val="0"/>
                <w:numId w:val="26"/>
              </w:numPr>
              <w:spacing w:before="0" w:after="0"/>
              <w:ind w:hanging="360" w:left="720" w:right="17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The Cause-and-Effect Essay: Applying what you have learnt (Chapter 6).</w:t>
            </w:r>
          </w:p>
          <w:p>
            <w:pPr>
              <w:pStyle w:val="NormalnyWeb"/>
              <w:numPr>
                <w:ilvl w:val="0"/>
                <w:numId w:val="26"/>
              </w:numPr>
              <w:spacing w:before="0" w:after="0"/>
              <w:ind w:hanging="360" w:left="720" w:right="17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The Comparison/Contrast Essay (Chapter 7).</w:t>
            </w:r>
          </w:p>
          <w:p>
            <w:pPr>
              <w:pStyle w:val="NormalnyWeb"/>
              <w:numPr>
                <w:ilvl w:val="0"/>
                <w:numId w:val="26"/>
              </w:numPr>
              <w:spacing w:before="0" w:after="0"/>
              <w:ind w:hanging="360" w:left="720" w:right="17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The Comparison/Contrast Essay: Applying what you have learnt (Chapter 7).</w:t>
            </w:r>
          </w:p>
          <w:p>
            <w:pPr>
              <w:pStyle w:val="NormalnyWeb"/>
              <w:numPr>
                <w:ilvl w:val="0"/>
                <w:numId w:val="26"/>
              </w:numPr>
              <w:spacing w:before="0" w:after="0"/>
              <w:ind w:hanging="360" w:left="720" w:right="17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Paraphrase and Summarize (Chapter 8).</w:t>
            </w:r>
          </w:p>
          <w:p>
            <w:pPr>
              <w:pStyle w:val="NormalnyWeb"/>
              <w:numPr>
                <w:ilvl w:val="0"/>
                <w:numId w:val="26"/>
              </w:numPr>
              <w:spacing w:before="0" w:after="0"/>
              <w:ind w:hanging="360" w:left="720" w:right="17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The Argumentative Essay: Structure and Patterns (Chapter 9).</w:t>
            </w:r>
          </w:p>
          <w:p>
            <w:pPr>
              <w:pStyle w:val="NormalnyWeb"/>
              <w:numPr>
                <w:ilvl w:val="0"/>
                <w:numId w:val="26"/>
              </w:numPr>
              <w:spacing w:before="0" w:after="0"/>
              <w:ind w:hanging="360" w:left="720" w:right="17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The Argumentative Essay: Applying what you have learnt (Chapter 9, 151-156).</w:t>
            </w:r>
          </w:p>
          <w:p>
            <w:pPr>
              <w:pStyle w:val="NormalnyWeb"/>
              <w:numPr>
                <w:ilvl w:val="0"/>
                <w:numId w:val="26"/>
              </w:numPr>
              <w:spacing w:before="0" w:after="0"/>
              <w:ind w:hanging="360" w:left="720" w:right="17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The Argumentative Essay: Applying what you have learnt (Chapter 9, 156-160).</w:t>
            </w:r>
          </w:p>
          <w:p>
            <w:pPr>
              <w:pStyle w:val="NormalnyWeb"/>
              <w:numPr>
                <w:ilvl w:val="0"/>
                <w:numId w:val="26"/>
              </w:numPr>
              <w:spacing w:before="0" w:after="0"/>
              <w:ind w:hanging="360" w:left="720" w:right="17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The Argumentative Essay: Applying what you have learnt (Chapter 9, revision).</w:t>
            </w:r>
          </w:p>
          <w:p>
            <w:pPr>
              <w:pStyle w:val="NormalnyWeb"/>
              <w:numPr>
                <w:ilvl w:val="0"/>
                <w:numId w:val="26"/>
              </w:numPr>
              <w:spacing w:before="0" w:after="120"/>
              <w:ind w:hanging="360" w:left="720" w:right="17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Revision: Checking your progress.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podstawowa:</w:t>
            </w:r>
          </w:p>
        </w:tc>
      </w:tr>
      <w:tr>
        <w:trPr>
          <w:trHeight w:val="1132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120" w:after="120"/>
              <w:ind w:left="170" w:right="17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Arial"/>
                <w:color w:val="000000"/>
                <w:lang w:val="en-GB" w:eastAsia="en-GB"/>
              </w:rPr>
              <w:t xml:space="preserve">Oshima A., Hogue A., 2006. </w:t>
            </w:r>
            <w:r>
              <w:rPr>
                <w:rFonts w:eastAsia="Times New Roman" w:cs="Arial"/>
                <w:i/>
                <w:iCs/>
                <w:color w:val="000000"/>
                <w:lang w:val="en-GB" w:eastAsia="en-GB"/>
              </w:rPr>
              <w:t>Writing Academic English</w:t>
            </w:r>
            <w:r>
              <w:rPr>
                <w:rFonts w:eastAsia="Times New Roman" w:cs="Arial"/>
                <w:color w:val="000000"/>
                <w:lang w:val="en-GB" w:eastAsia="en-GB"/>
              </w:rPr>
              <w:t>. Pearson Education, 4th edition. Part II, pp. 56-160.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eastAsia="Times New Roman" w:cs="Arial"/>
                <w:color w:val="000000"/>
                <w:lang w:val="en-GB" w:eastAsia="en-GB"/>
              </w:rPr>
              <w:t xml:space="preserve">Bailey S., 2011. </w:t>
            </w:r>
            <w:r>
              <w:rPr>
                <w:rFonts w:eastAsia="Times New Roman" w:cs="Arial"/>
                <w:i/>
                <w:iCs/>
                <w:color w:val="000000"/>
                <w:lang w:val="en-GB" w:eastAsia="en-GB"/>
              </w:rPr>
              <w:t>Academic Writing. A Handbook for International Students.</w:t>
            </w:r>
            <w:r>
              <w:rPr>
                <w:rFonts w:eastAsia="Times New Roman" w:cs="Arial"/>
                <w:color w:val="000000"/>
                <w:lang w:val="en-GB" w:eastAsia="en-GB"/>
              </w:rPr>
              <w:t xml:space="preserve"> Routledge.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dodatkowa:</w:t>
            </w:r>
          </w:p>
        </w:tc>
      </w:tr>
      <w:tr>
        <w:trPr>
          <w:trHeight w:val="573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120" w:after="120"/>
              <w:ind w:left="170" w:right="17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Arial"/>
                <w:i/>
                <w:iCs/>
                <w:color w:val="000000"/>
                <w:lang w:val="en-GB" w:eastAsia="en-GB"/>
              </w:rPr>
              <w:t>Purdue University Online Writing Lab: Essay Writing</w:t>
            </w:r>
            <w:r>
              <w:rPr>
                <w:rFonts w:eastAsia="Times New Roman" w:cs="Arial"/>
                <w:color w:val="000000"/>
                <w:lang w:val="en-GB" w:eastAsia="en-GB"/>
              </w:rPr>
              <w:t>: https://owl.purdue.edu/owl/general_writing/academic_writing/essay_writing/index.html</w:t>
            </w:r>
          </w:p>
          <w:p>
            <w:pPr>
              <w:pStyle w:val="Normal"/>
              <w:spacing w:lineRule="auto" w:line="240" w:before="120" w:after="120"/>
              <w:ind w:left="170" w:right="17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eastAsia="Times New Roman" w:cs="Arial"/>
                <w:color w:val="000000"/>
                <w:lang w:val="en-GB" w:eastAsia="en-GB"/>
              </w:rPr>
              <w:t xml:space="preserve">Strongman, Luke. 2013. “Essay writing skills”. In Luke Strongman. 2013. </w:t>
            </w:r>
            <w:r>
              <w:rPr>
                <w:rFonts w:eastAsia="Times New Roman" w:cs="Arial"/>
                <w:i/>
                <w:iCs/>
                <w:color w:val="000000"/>
                <w:lang w:val="en-GB" w:eastAsia="en-GB"/>
              </w:rPr>
              <w:t>Academic Writing</w:t>
            </w:r>
            <w:r>
              <w:rPr>
                <w:rFonts w:eastAsia="Times New Roman" w:cs="Arial"/>
                <w:color w:val="000000"/>
                <w:lang w:val="en-GB" w:eastAsia="en-GB"/>
              </w:rPr>
              <w:t>. Newcastle upon Tyne: Cambridge Scholars Publishing, pp. 1-8.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eastAsia="Times New Roman" w:cs="Arial"/>
                <w:color w:val="000000"/>
                <w:lang w:val="en-GB" w:eastAsia="en-GB"/>
              </w:rPr>
              <w:t xml:space="preserve">Fabb, Nigel and Alan Durant. 2014. </w:t>
            </w:r>
            <w:r>
              <w:rPr>
                <w:rFonts w:eastAsia="Times New Roman" w:cs="Arial"/>
                <w:i/>
                <w:iCs/>
                <w:color w:val="000000"/>
                <w:lang w:val="en-GB" w:eastAsia="en-GB"/>
              </w:rPr>
              <w:t>How to Write Essays and Dissertations: A Guide for English Literature Students</w:t>
            </w:r>
            <w:r>
              <w:rPr>
                <w:rFonts w:eastAsia="Times New Roman" w:cs="Arial"/>
                <w:color w:val="000000"/>
                <w:lang w:val="en-GB" w:eastAsia="en-GB"/>
              </w:rPr>
              <w:t>. London / New York: Routledge.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>
        <w:trPr>
          <w:trHeight w:val="67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Realizacja ćwiczeń z podręcznika wiodącego (w Google-Classroom albo formie papierowej), głównie na zajęciach, ale też jako praca domowa. Praca indywidualna, w parach i grupach.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>
        <w:trPr>
          <w:trHeight w:val="454" w:hRule="atLeast"/>
        </w:trPr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8422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Metody weryfikacji efektów uczenia się</w:t>
            </w:r>
          </w:p>
        </w:tc>
      </w:tr>
      <w:tr>
        <w:trPr>
          <w:trHeight w:val="547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Web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W01, W02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Web"/>
              <w:spacing w:before="120" w:after="120"/>
              <w:ind w:left="170" w:right="170"/>
              <w:rPr>
                <w:lang w:val="pl-PL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pl-PL"/>
              </w:rPr>
              <w:t>Efekty weryfikowane w trakcie trwania semestru na podstawie samodzielnie przygotowanych prac i zadań pisemnych, oraz ich wyników.</w:t>
            </w:r>
          </w:p>
        </w:tc>
      </w:tr>
      <w:tr>
        <w:trPr>
          <w:trHeight w:val="408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Web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U01, U02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Web"/>
              <w:spacing w:before="120" w:after="120"/>
              <w:ind w:left="170" w:right="170"/>
              <w:rPr>
                <w:lang w:val="pl-PL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pl-PL"/>
              </w:rPr>
              <w:t>Efekt weryfikowany na podstawie obserwacji zachowań studentów i ich zdolności do tworzenia prac pisemnych (różnych typów eseju).</w:t>
            </w:r>
          </w:p>
        </w:tc>
      </w:tr>
      <w:tr>
        <w:trPr>
          <w:trHeight w:val="408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Web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K01, K02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Web"/>
              <w:spacing w:before="120" w:after="120"/>
              <w:ind w:left="170" w:right="170"/>
              <w:rPr>
                <w:lang w:val="pl-PL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pl-PL"/>
              </w:rPr>
              <w:t>Efekt będzie weryfikowany na podstawie obserwacji zachowań i informacji zwrotnych / reakcji studentów na zadania pisemne wymagające umiejętności krytycznego myślenia i rozwiązywania problemów.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>
        <w:trPr>
          <w:trHeight w:val="84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nyWeb"/>
              <w:spacing w:before="120" w:after="120"/>
              <w:ind w:left="170" w:right="170"/>
              <w:rPr>
                <w:lang w:val="pl-PL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pl-PL"/>
              </w:rPr>
              <w:t>Kurs kończy się zaliczeniem na ocenę.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pl-PL"/>
              </w:rPr>
              <w:t xml:space="preserve"> Warunkiem zaliczenia przedmiotu jest regularna praca w semestrze: aktywny udział podczas zajęć, wykonanie prac domowych, terminowe złożenie wszystkich prac pisemnych (z wynikiem co najmniej 60% z każdej z nich).</w:t>
            </w:r>
          </w:p>
          <w:p>
            <w:pPr>
              <w:pStyle w:val="NormalnyWeb"/>
              <w:spacing w:before="120" w:after="120"/>
              <w:ind w:left="170" w:right="170"/>
              <w:rPr>
                <w:lang w:val="pl-PL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pl-PL"/>
              </w:rPr>
              <w:t xml:space="preserve">Na ocenę końcową składa się średnia ocen z pracy w semestrze (50%) oraz ocena z testu końcowego (50%).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pl-PL"/>
              </w:rPr>
              <w:t>Test końcowy w formie pisemnej (pisanie eseju, zadania na podstawie materiału z całego semestru)</w:t>
            </w: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pl-PL"/>
              </w:rPr>
              <w:t>.</w:t>
            </w:r>
          </w:p>
          <w:p>
            <w:pPr>
              <w:pStyle w:val="NormalnyWeb"/>
              <w:spacing w:before="120" w:after="120"/>
              <w:ind w:left="170" w:right="170"/>
              <w:rPr>
                <w:lang w:val="pl-PL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pl-PL"/>
              </w:rPr>
              <w:t>Przewidziana skala ocen:</w:t>
            </w:r>
          </w:p>
          <w:p>
            <w:pPr>
              <w:pStyle w:val="NormalnyWeb"/>
              <w:spacing w:before="120" w:after="120"/>
              <w:ind w:left="170" w:right="170"/>
              <w:rPr>
                <w:lang w:val="pl-PL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pl-PL"/>
              </w:rPr>
              <w:t xml:space="preserve">•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pl-PL"/>
              </w:rPr>
              <w:t>od 60 do 69% - ocena dostateczna (3)</w:t>
            </w:r>
          </w:p>
          <w:p>
            <w:pPr>
              <w:pStyle w:val="NormalnyWeb"/>
              <w:spacing w:before="120" w:after="120"/>
              <w:ind w:left="170" w:right="170"/>
              <w:rPr>
                <w:lang w:val="pl-PL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pl-PL"/>
              </w:rPr>
              <w:t xml:space="preserve">•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pl-PL"/>
              </w:rPr>
              <w:t>od 70 do 79% - ocena dostateczna plus (3,5)</w:t>
            </w:r>
          </w:p>
          <w:p>
            <w:pPr>
              <w:pStyle w:val="NormalnyWeb"/>
              <w:spacing w:before="120" w:after="120"/>
              <w:ind w:left="170" w:right="170"/>
              <w:rPr>
                <w:lang w:val="pl-PL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pl-PL"/>
              </w:rPr>
              <w:t xml:space="preserve">•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pl-PL"/>
              </w:rPr>
              <w:t>od 80 do 86% - ocena dobra (4)</w:t>
            </w:r>
          </w:p>
          <w:p>
            <w:pPr>
              <w:pStyle w:val="NormalnyWeb"/>
              <w:spacing w:before="120" w:after="120"/>
              <w:ind w:left="170" w:right="170"/>
              <w:rPr>
                <w:lang w:val="pl-PL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pl-PL"/>
              </w:rPr>
              <w:t xml:space="preserve">•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pl-PL"/>
              </w:rPr>
              <w:t>od 87 do 93% - ocena dobra plus (4,5)</w:t>
            </w:r>
          </w:p>
          <w:p>
            <w:pPr>
              <w:pStyle w:val="NormalnyWeb"/>
              <w:spacing w:before="120" w:after="120"/>
              <w:ind w:left="170" w:right="170"/>
              <w:rPr>
                <w:lang w:val="pl-PL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pl-PL"/>
              </w:rPr>
              <w:t xml:space="preserve">•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pl-PL"/>
              </w:rPr>
              <w:t>od 94 do 100% - ocena bardzo dobra (5).</w:t>
            </w:r>
          </w:p>
          <w:p>
            <w:pPr>
              <w:pStyle w:val="NormalnyWeb"/>
              <w:spacing w:before="120" w:after="120"/>
              <w:ind w:left="170" w:right="170"/>
              <w:rPr>
                <w:lang w:val="pl-PL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pl-PL"/>
              </w:rPr>
              <w:t>Omówienie wyników samodzielnie napisanych tekstów / przygotowanych ćwiczeń / testu końcowego jest przedstawiane na bieżąco, w trakcie zajęć, wraz z indywidualną informacją zwrotną, w jakim stopniu dany student opanował omawiane zagadnienia.</w:t>
            </w:r>
          </w:p>
          <w:p>
            <w:pPr>
              <w:pStyle w:val="NormalnyWeb"/>
              <w:spacing w:before="120" w:after="120"/>
              <w:ind w:left="170" w:right="170"/>
              <w:rPr>
                <w:lang w:val="pl-PL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pl-PL"/>
              </w:rPr>
              <w:t>Wykorzystanie tekstów generowanych przez sztuczną inteligencję skutkuje niezaliczeniem przedmiotu.</w:t>
            </w:r>
          </w:p>
          <w:p>
            <w:pPr>
              <w:pStyle w:val="NormalnyWeb"/>
              <w:spacing w:before="120" w:after="120"/>
              <w:ind w:left="170" w:right="170"/>
              <w:rPr>
                <w:lang w:val="pl-PL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pl-PL"/>
              </w:rPr>
              <w:t>Wszystkie nieobecności na zajęciach, student powinien odpracować w terminie dwóch tygodni od zakończenia nieobecności, w godzinach konsultacji nauczyciela akademickiego prowadzącego zajęcia.</w:t>
            </w:r>
          </w:p>
          <w:p>
            <w:pPr>
              <w:pStyle w:val="NormalnyWeb"/>
              <w:spacing w:before="120" w:after="120"/>
              <w:ind w:left="170" w:right="170"/>
              <w:rPr>
                <w:lang w:val="pl-PL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pl-PL"/>
              </w:rPr>
              <w:t>W przypadku nieobecności studenta podczas testu końcowego, lub niezaliczenia testu końcowego, student ma prawo przystąpić do zaliczenia / poprawy na warunkach wynikających z Regulaminu Studiów.</w:t>
            </w:r>
          </w:p>
          <w:p>
            <w:pPr>
              <w:pStyle w:val="NormalnyWeb"/>
              <w:spacing w:before="120" w:after="120"/>
              <w:ind w:left="170" w:right="170"/>
              <w:rPr>
                <w:lang w:val="pl-PL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pl-PL"/>
              </w:rPr>
              <w:t>W szczególnych wypadkach (o zasięgu lokalnym lub globalnym) może nastąpić zmiana form i warunków zaliczenia.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</w:tcPr>
          <w:p>
            <w:pPr>
              <w:pStyle w:val="Tytukomrki"/>
              <w:spacing w:lineRule="auto" w:line="276" w:before="120" w:after="120"/>
              <w:ind w:left="170" w:right="170"/>
              <w:rPr/>
            </w:pPr>
            <w:r>
              <w:rPr/>
              <w:t>Bilans punktów ECTS: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Studia stacjonarne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Obciążenie studenta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nyWeb"/>
              <w:spacing w:before="120" w:after="120"/>
              <w:ind w:left="170" w:right="17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nyWeb"/>
              <w:spacing w:before="120" w:after="120"/>
              <w:ind w:left="170" w:right="17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30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nyWeb"/>
              <w:spacing w:before="120" w:after="120"/>
              <w:ind w:left="170" w:right="170"/>
              <w:jc w:val="center"/>
              <w:rPr>
                <w:lang w:val="pl-PL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pl-PL"/>
              </w:rPr>
              <w:t>Samodzielne przygotowanie się do zajęć, odrabianie prac domowych, przygotowanie się do testów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nyWeb"/>
              <w:spacing w:before="120" w:after="120"/>
              <w:ind w:left="170" w:right="17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43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nyWeb"/>
              <w:spacing w:before="120" w:after="120"/>
              <w:ind w:left="170" w:right="17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nyWeb"/>
              <w:spacing w:before="120" w:after="120"/>
              <w:ind w:left="170" w:right="17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2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nyWeb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nyWeb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75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nyWeb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nyWeb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3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Studia niestacjonarne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Obciążenie studenta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nyWeb"/>
              <w:spacing w:before="120" w:after="120"/>
              <w:ind w:left="170" w:right="17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nyWeb"/>
              <w:spacing w:before="120" w:after="120"/>
              <w:ind w:left="170" w:right="17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20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nyWeb"/>
              <w:spacing w:before="120" w:after="120"/>
              <w:ind w:left="170" w:right="170"/>
              <w:jc w:val="center"/>
              <w:rPr>
                <w:lang w:val="pl-PL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pl-PL"/>
              </w:rPr>
              <w:t>Samodzielne przygotowanie się do zajęć, odrabianie prac domowych, przygotowanie się do testów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nyWeb"/>
              <w:spacing w:before="120" w:after="120"/>
              <w:ind w:left="170" w:right="17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54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nyWeb"/>
              <w:spacing w:before="120" w:after="120"/>
              <w:ind w:left="170" w:right="17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nyWeb"/>
              <w:spacing w:before="120" w:after="120"/>
              <w:ind w:left="170" w:right="17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1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nyWeb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nyWeb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75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nyWeb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nyWeb"/>
              <w:spacing w:before="120" w:after="120"/>
              <w:ind w:left="170" w:right="17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3</w:t>
            </w:r>
          </w:p>
        </w:tc>
      </w:tr>
    </w:tbl>
    <w:p>
      <w:pPr>
        <w:pStyle w:val="Normal"/>
        <w:rPr/>
      </w:pPr>
      <w:r>
        <w:rPr>
          <w:rFonts w:cs="Arial"/>
        </w:rPr>
        <w:t>* rozpisać na studia stacjonarne i niestacjonarne (jeżeli występują w programie studiów)</w:t>
      </w:r>
    </w:p>
    <w:p>
      <w:pPr>
        <w:pStyle w:val="BodyText"/>
        <w:spacing w:before="0" w:after="140"/>
        <w:ind w:hanging="0" w:left="0"/>
        <w:rPr/>
      </w:pPr>
      <w:r>
        <w:rPr/>
      </w:r>
      <w:r>
        <w:br w:type="page"/>
      </w:r>
    </w:p>
    <w:p>
      <w:pPr>
        <w:pStyle w:val="BodyText"/>
        <w:spacing w:before="0" w:after="140"/>
        <w:ind w:hanging="0" w:left="0"/>
        <w:rPr/>
      </w:pPr>
      <w:r>
        <w:rPr/>
      </w:r>
    </w:p>
    <w:tbl>
      <w:tblPr>
        <w:tblW w:w="10433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48"/>
        <w:gridCol w:w="563"/>
        <w:gridCol w:w="145"/>
        <w:gridCol w:w="142"/>
        <w:gridCol w:w="262"/>
        <w:gridCol w:w="295"/>
        <w:gridCol w:w="289"/>
        <w:gridCol w:w="288"/>
        <w:gridCol w:w="555"/>
        <w:gridCol w:w="721"/>
        <w:gridCol w:w="425"/>
        <w:gridCol w:w="1553"/>
        <w:gridCol w:w="1253"/>
        <w:gridCol w:w="596"/>
        <w:gridCol w:w="1898"/>
      </w:tblGrid>
      <w:tr>
        <w:trPr>
          <w:trHeight w:val="509" w:hRule="atLeast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  <w:r>
              <w:rPr>
                <w:rFonts w:cs="Arial"/>
                <w:sz w:val="20"/>
                <w:szCs w:val="20"/>
              </w:rPr>
              <w:t>Załącznik nr 3 do zasad</w:t>
            </w:r>
          </w:p>
        </w:tc>
      </w:tr>
      <w:tr>
        <w:trPr>
          <w:trHeight w:val="509" w:hRule="atLeast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>
        <w:trPr>
          <w:trHeight w:val="454" w:hRule="atLeast"/>
        </w:trPr>
        <w:tc>
          <w:tcPr>
            <w:tcW w:w="4708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bookmarkStart w:id="5" w:name="Literatura_anglojęzyczna_od_XIX_do_XX_wi"/>
            <w:bookmarkEnd w:id="5"/>
            <w:r>
              <w:rPr>
                <w:rFonts w:cs="Arial"/>
              </w:rPr>
              <w:t>Literatura anglojęzyczna od XIX do XX wieku</w:t>
            </w:r>
          </w:p>
        </w:tc>
      </w:tr>
      <w:tr>
        <w:trPr>
          <w:trHeight w:val="454" w:hRule="atLeast"/>
        </w:trPr>
        <w:tc>
          <w:tcPr>
            <w:tcW w:w="3432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/>
                <w:b/>
                <w:color w:val="000000"/>
                <w:lang w:val="en-US"/>
              </w:rPr>
              <w:t>Nazwa w języku angielskim:</w:t>
            </w:r>
          </w:p>
        </w:tc>
        <w:tc>
          <w:tcPr>
            <w:tcW w:w="7001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 xml:space="preserve"> </w:t>
            </w:r>
            <w:r>
              <w:rPr>
                <w:rFonts w:cs="Arial"/>
                <w:color w:val="000000"/>
                <w:lang w:val="en-US"/>
              </w:rPr>
              <w:t>English Literature from the 19</w:t>
            </w:r>
            <w:r>
              <w:rPr>
                <w:rFonts w:cs="Arial"/>
                <w:color w:val="000000"/>
                <w:vertAlign w:val="superscript"/>
                <w:lang w:val="en-US"/>
              </w:rPr>
              <w:t>th</w:t>
            </w:r>
            <w:r>
              <w:rPr>
                <w:rFonts w:cs="Arial"/>
                <w:color w:val="000000"/>
                <w:lang w:val="en-US"/>
              </w:rPr>
              <w:t xml:space="preserve"> to 20</w:t>
            </w:r>
            <w:r>
              <w:rPr>
                <w:rFonts w:cs="Arial"/>
                <w:color w:val="000000"/>
                <w:vertAlign w:val="superscript"/>
                <w:lang w:val="en-US"/>
              </w:rPr>
              <w:t>th</w:t>
            </w:r>
            <w:r>
              <w:rPr>
                <w:rFonts w:cs="Arial"/>
                <w:color w:val="000000"/>
                <w:lang w:val="en-US"/>
              </w:rPr>
              <w:t xml:space="preserve"> century</w:t>
            </w:r>
          </w:p>
        </w:tc>
      </w:tr>
      <w:tr>
        <w:trPr>
          <w:trHeight w:val="454" w:hRule="atLeast"/>
        </w:trPr>
        <w:tc>
          <w:tcPr>
            <w:tcW w:w="2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Angielski</w:t>
            </w:r>
          </w:p>
        </w:tc>
      </w:tr>
      <w:tr>
        <w:trPr>
          <w:trHeight w:val="454" w:hRule="atLeast"/>
        </w:trPr>
        <w:tc>
          <w:tcPr>
            <w:tcW w:w="6686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Kierunek studiów, dla którego przedmiot jest oferowany:</w:t>
            </w:r>
          </w:p>
        </w:tc>
        <w:tc>
          <w:tcPr>
            <w:tcW w:w="374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Filologia angielska</w:t>
            </w:r>
          </w:p>
        </w:tc>
      </w:tr>
      <w:tr>
        <w:trPr>
          <w:trHeight w:val="454" w:hRule="atLeast"/>
        </w:trPr>
        <w:tc>
          <w:tcPr>
            <w:tcW w:w="3144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Jednostka realizująca:</w:t>
            </w:r>
          </w:p>
        </w:tc>
        <w:tc>
          <w:tcPr>
            <w:tcW w:w="7289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Instytut językoznawstwa i literaturoznawstwa</w:t>
            </w:r>
          </w:p>
        </w:tc>
      </w:tr>
      <w:tr>
        <w:trPr>
          <w:trHeight w:val="454" w:hRule="atLeast"/>
        </w:trPr>
        <w:tc>
          <w:tcPr>
            <w:tcW w:w="7939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Rodzaj przedmiotu/modułu kształcenia (obowiązkowy/fakultatywny):</w:t>
            </w:r>
          </w:p>
        </w:tc>
        <w:tc>
          <w:tcPr>
            <w:tcW w:w="24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fakultatywny</w:t>
            </w:r>
          </w:p>
        </w:tc>
      </w:tr>
      <w:tr>
        <w:trPr>
          <w:trHeight w:val="454" w:hRule="atLeast"/>
        </w:trPr>
        <w:tc>
          <w:tcPr>
            <w:tcW w:w="7939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Poziom modułu kształcenia (np. pierwszego lub drugiego stopnia, jednolitych magisterskich):</w:t>
            </w:r>
          </w:p>
        </w:tc>
        <w:tc>
          <w:tcPr>
            <w:tcW w:w="24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/>
            </w:pPr>
            <w:r>
              <w:rPr>
                <w:rFonts w:cs="Arial"/>
                <w:color w:val="000000"/>
              </w:rPr>
              <w:t>Pierwszego stopnia</w:t>
            </w:r>
          </w:p>
        </w:tc>
      </w:tr>
      <w:tr>
        <w:trPr>
          <w:trHeight w:val="454" w:hRule="atLeast"/>
        </w:trPr>
        <w:tc>
          <w:tcPr>
            <w:tcW w:w="215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Rok studiów:</w:t>
            </w:r>
          </w:p>
        </w:tc>
        <w:tc>
          <w:tcPr>
            <w:tcW w:w="8277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/>
            </w:pPr>
            <w:r>
              <w:rPr>
                <w:rFonts w:cs="Arial"/>
                <w:color w:val="000000"/>
              </w:rPr>
              <w:t>drugi</w:t>
            </w:r>
          </w:p>
        </w:tc>
      </w:tr>
      <w:tr>
        <w:trPr>
          <w:trHeight w:val="454" w:hRule="atLeast"/>
        </w:trPr>
        <w:tc>
          <w:tcPr>
            <w:tcW w:w="3987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Semestr:</w:t>
            </w:r>
          </w:p>
        </w:tc>
        <w:tc>
          <w:tcPr>
            <w:tcW w:w="6446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czwarty</w:t>
            </w:r>
          </w:p>
        </w:tc>
      </w:tr>
      <w:tr>
        <w:trPr>
          <w:trHeight w:val="454" w:hRule="atLeast"/>
        </w:trPr>
        <w:tc>
          <w:tcPr>
            <w:tcW w:w="2855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Liczba punktów ECTS:</w:t>
            </w:r>
          </w:p>
        </w:tc>
        <w:tc>
          <w:tcPr>
            <w:tcW w:w="7578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</w:t>
            </w:r>
            <w:r>
              <w:rPr>
                <w:rFonts w:cs="Arial"/>
                <w:b/>
                <w:color w:val="000000"/>
              </w:rPr>
              <w:t>4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Ludmiła Mnich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Dr hab. Ludmiła Mnich, Dr Maxim Shadurski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/>
            </w:pPr>
            <w:r>
              <w:rPr>
                <w:rFonts w:cs="Arial"/>
                <w:color w:val="000000"/>
              </w:rPr>
              <w:t>Celem przedmiotu jest: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1. Zapoznanie studentów z historią literatury anglojęzycznej okresu 19-20 wieku w oparciu o najważniejsze dzieła literackie.</w:t>
            </w:r>
          </w:p>
          <w:p>
            <w:pPr>
              <w:pStyle w:val="Normal"/>
              <w:spacing w:before="120" w:after="120"/>
              <w:ind w:left="170" w:right="170"/>
              <w:rPr/>
            </w:pPr>
            <w:r>
              <w:rPr>
                <w:rFonts w:cs="Arial"/>
                <w:color w:val="000000"/>
              </w:rPr>
              <w:t>2. Opanowanie umiejętności analizy i interpretacji wybranych dzieł literackich w kontekście społeczno-kulturowym.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3. Nabycie gotowości do określania własnych zainteresowań, krytycznego myślenia, rozwiązywania problemów.</w:t>
            </w:r>
          </w:p>
        </w:tc>
      </w:tr>
      <w:tr>
        <w:trPr>
          <w:trHeight w:val="454" w:hRule="atLeast"/>
        </w:trPr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454" w:hRule="atLeast"/>
        </w:trPr>
        <w:tc>
          <w:tcPr>
            <w:tcW w:w="14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/>
            </w:pPr>
            <w:r>
              <w:rPr>
                <w:rFonts w:cs="Arial"/>
                <w:b/>
                <w:color w:val="000000"/>
              </w:rPr>
              <w:t>WIEDZA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zna i rozumie: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  <w:tc>
          <w:tcPr>
            <w:tcW w:w="1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>
                <w:rFonts w:ascii="Arial" w:hAnsi="Arial" w:cs="Arial"/>
                <w:bCs/>
              </w:rPr>
            </w:pPr>
            <w:r>
              <w:rPr>
                <w:rFonts w:cs="Arial"/>
              </w:rPr>
              <w:t>W_01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</w:rPr>
              <w:t>powiązanie historii literatury angielskojęzycznej 19-20 wieku z dyscyplinami koniecznymi do poszerzenia wiedzy (historia, filozofia i inne) w języku angielskim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>
                <w:bCs/>
              </w:rPr>
            </w:pPr>
            <w:r>
              <w:rPr>
                <w:rFonts w:cs="Arial"/>
                <w:color w:val="000000"/>
              </w:rPr>
              <w:t>K_W02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>
                <w:rFonts w:ascii="Arial" w:hAnsi="Arial" w:cs="Arial"/>
                <w:bCs/>
              </w:rPr>
            </w:pPr>
            <w:r>
              <w:rPr>
                <w:rFonts w:cs="Arial"/>
              </w:rPr>
              <w:t>W_02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>
                <w:rFonts w:ascii="Arial" w:hAnsi="Arial" w:cs="Arial"/>
              </w:rPr>
            </w:pPr>
            <w:r>
              <w:rPr>
                <w:rFonts w:cs="Arial"/>
              </w:rPr>
              <w:t>terminologię oraz podstawowe metody analizy krytycznej tekstów z zakresu literatury angielskiej 19-20 wieku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/>
            </w:pPr>
            <w:r>
              <w:rPr>
                <w:rFonts w:cs="Arial"/>
              </w:rPr>
              <w:t>K_W03</w:t>
            </w:r>
          </w:p>
          <w:p>
            <w:pPr>
              <w:pStyle w:val="Normal"/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cs="Arial"/>
                <w:bCs/>
              </w:rPr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>
                <w:rFonts w:ascii="Arial" w:hAnsi="Arial" w:cs="Arial"/>
                <w:bCs/>
              </w:rPr>
            </w:pPr>
            <w:r>
              <w:rPr>
                <w:rFonts w:cs="Arial"/>
              </w:rPr>
              <w:t>W_03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/>
            </w:pPr>
            <w:r>
              <w:rPr>
                <w:rFonts w:cs="Arial"/>
              </w:rPr>
              <w:t>wybrane zagadnienia z kultury i literatury angielskiej 19-20 wieku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>
                <w:rFonts w:ascii="Arial" w:hAnsi="Arial" w:cs="Arial"/>
                <w:bCs/>
              </w:rPr>
            </w:pPr>
            <w:r>
              <w:rPr>
                <w:rFonts w:cs="Arial"/>
              </w:rPr>
              <w:t>K_W08</w:t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UMIEJĘTNOŚCI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>
                <w:rFonts w:ascii="Arial" w:hAnsi="Arial" w:cs="Arial"/>
                <w:bCs/>
              </w:rPr>
            </w:pPr>
            <w:r>
              <w:rPr>
                <w:rFonts w:cs="Arial"/>
              </w:rPr>
              <w:t>U_01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/>
            </w:pPr>
            <w:r>
              <w:rPr>
                <w:rFonts w:cs="Arial"/>
              </w:rPr>
              <w:t>przeprowadzić analizę tekstu literatury angielskojęzycznej 19-20 wieku z zastosowaniem podstawowych metod uwzględniając przy tym kontekst społeczny i kulturowy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>
                <w:rFonts w:ascii="Arial" w:hAnsi="Arial" w:cs="Arial"/>
                <w:bCs/>
              </w:rPr>
            </w:pPr>
            <w:r>
              <w:rPr>
                <w:rFonts w:cs="Arial"/>
              </w:rPr>
              <w:t>K_U03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>
                <w:rFonts w:ascii="Arial" w:hAnsi="Arial" w:cs="Arial"/>
                <w:bCs/>
              </w:rPr>
            </w:pPr>
            <w:r>
              <w:rPr>
                <w:rFonts w:cs="Arial"/>
              </w:rPr>
              <w:t>U_02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>
                <w:rFonts w:ascii="Arial" w:hAnsi="Arial" w:cs="Arial"/>
              </w:rPr>
            </w:pPr>
            <w:r>
              <w:rPr>
                <w:rFonts w:cs="Arial"/>
              </w:rPr>
              <w:t>odróżniać i opisywać różne gatunki literatury angielskojęzycznej 19-20 wieku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>
                <w:rFonts w:ascii="Arial" w:hAnsi="Arial" w:cs="Arial"/>
                <w:bCs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>K_U04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>
                <w:rFonts w:ascii="Arial" w:hAnsi="Arial" w:cs="Arial"/>
                <w:bCs/>
              </w:rPr>
            </w:pPr>
            <w:r>
              <w:rPr>
                <w:rFonts w:cs="Arial"/>
              </w:rPr>
              <w:t>U_03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/>
                <w:lang w:eastAsia="ru-RU"/>
              </w:rPr>
              <w:t>wyszukiwać, analizować i użytkować informacje z zakresu literatury angielskojęzycznej 19-20 wieku wykorzystując różne źródła w języku angielskim.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>
                <w:rFonts w:ascii="Arial" w:hAnsi="Arial" w:cs="Arial"/>
                <w:bCs/>
              </w:rPr>
            </w:pPr>
            <w:r>
              <w:rPr>
                <w:rFonts w:cs="Arial"/>
              </w:rPr>
              <w:t>K_U09, K_U08</w:t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KOMPETENCJE SPOŁECZNE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>
                <w:rFonts w:ascii="Arial" w:hAnsi="Arial" w:cs="Arial"/>
              </w:rPr>
            </w:pPr>
            <w:r>
              <w:rPr>
                <w:rFonts w:cs="Arial"/>
              </w:rPr>
              <w:t>K_01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/>
            </w:pPr>
            <w:r>
              <w:rPr>
                <w:rFonts w:cs="Arial"/>
              </w:rPr>
              <w:t>określenia własnych zainteresowań, krytycznego myślenia, rozwiązywania problemów.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</w:rPr>
              <w:t>K_K02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/>
            </w:pPr>
            <w:r>
              <w:rPr>
                <w:rFonts w:cs="Arial"/>
              </w:rPr>
              <w:t>K_02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/>
            </w:pPr>
            <w:r>
              <w:rPr>
                <w:rFonts w:cs="Arial"/>
              </w:rPr>
              <w:t>zrozumienia poziomu swojej wiedzy i umiejętności w zakresie literatury angielskojęzycznej 19-20 wieku, ciągłego dokształcenia się i rozwoju osobistego.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</w:rPr>
              <w:t>K_K04</w:t>
            </w:r>
          </w:p>
        </w:tc>
      </w:tr>
      <w:tr>
        <w:trPr>
          <w:trHeight w:val="454" w:hRule="atLeast"/>
        </w:trPr>
        <w:tc>
          <w:tcPr>
            <w:tcW w:w="25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Wykład – 15 godzin, ćwiczenia – 30 godzin (studia stacjonarne)</w:t>
            </w:r>
          </w:p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  <w:color w:val="000000"/>
              </w:rPr>
              <w:t>Wykład – 10 godzin, ćwiczenia – 15 godzin (studia niestacjonarne)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Wymagania wstępne i dodatkowe:</w:t>
            </w:r>
          </w:p>
        </w:tc>
      </w:tr>
      <w:tr>
        <w:trPr>
          <w:trHeight w:val="320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Dobra znajomość języka angielskiego, znajomość pojęć z zakresu literaturoznawstwa, oraz wydarzeń z historii i kultury Wielkiej Brytanii XVI – XVIII wieku.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>
        <w:trPr>
          <w:trHeight w:val="1787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Akapitzlist"/>
              <w:spacing w:lineRule="auto" w:line="240" w:before="0" w:after="0"/>
              <w:ind w:hanging="0" w:left="710" w:right="0"/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Introduction.</w:t>
            </w:r>
          </w:p>
          <w:p>
            <w:pPr>
              <w:pStyle w:val="Akapitzlist"/>
              <w:spacing w:lineRule="auto" w:line="240" w:before="0" w:after="0"/>
              <w:ind w:hanging="0" w:left="710" w:right="0"/>
              <w:contextualSpacing/>
              <w:rPr>
                <w:rFonts w:cs="Arial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The invention of literature: William Wordsworth.</w:t>
            </w:r>
          </w:p>
          <w:p>
            <w:pPr>
              <w:pStyle w:val="Akapitzlist"/>
              <w:spacing w:lineRule="auto" w:line="240" w:before="0" w:after="0"/>
              <w:ind w:hanging="0" w:left="710" w:right="0"/>
              <w:contextualSpacing/>
              <w:rPr>
                <w:rFonts w:cs="Arial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Romanticism and nature: S. T. Coleridge, lyric.</w:t>
            </w:r>
          </w:p>
          <w:p>
            <w:pPr>
              <w:pStyle w:val="Akapitzlist"/>
              <w:spacing w:lineRule="auto" w:line="240" w:before="0" w:after="0"/>
              <w:ind w:hanging="0" w:left="710" w:right="0"/>
              <w:contextualSpacing/>
              <w:rPr>
                <w:rFonts w:cs="Arial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Romanticism and self-image: George Byron, lyric.</w:t>
            </w:r>
          </w:p>
          <w:p>
            <w:pPr>
              <w:pStyle w:val="Akapitzlist"/>
              <w:spacing w:lineRule="auto" w:line="240" w:before="0" w:after="0"/>
              <w:ind w:hanging="0" w:left="710" w:right="0"/>
              <w:contextualSpacing/>
              <w:rPr>
                <w:rFonts w:cs="Arial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The historical novel: Walter Scott.</w:t>
            </w:r>
          </w:p>
          <w:p>
            <w:pPr>
              <w:pStyle w:val="Akapitzlist"/>
              <w:spacing w:lineRule="auto" w:line="240" w:before="0" w:after="0"/>
              <w:ind w:hanging="0" w:left="710" w:right="0"/>
              <w:contextualSpacing/>
              <w:rPr>
                <w:rFonts w:cs="Arial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Romanticism and culture: John Keats, lyric.</w:t>
            </w:r>
          </w:p>
          <w:p>
            <w:pPr>
              <w:pStyle w:val="Akapitzlist"/>
              <w:spacing w:lineRule="auto" w:line="240" w:before="0" w:after="0"/>
              <w:ind w:hanging="0" w:left="710" w:right="0"/>
              <w:contextualSpacing/>
              <w:rPr>
                <w:rFonts w:cs="Arial"/>
                <w:i/>
                <w:i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 xml:space="preserve">Gothic: Mary Shelley, </w:t>
            </w:r>
            <w:r>
              <w:rPr>
                <w:rFonts w:cs="Arial" w:ascii="Arial" w:hAnsi="Arial"/>
                <w:i/>
                <w:sz w:val="22"/>
                <w:szCs w:val="22"/>
                <w:lang w:val="en-GB"/>
              </w:rPr>
              <w:t>Frankenstein.</w:t>
            </w:r>
          </w:p>
          <w:p>
            <w:pPr>
              <w:pStyle w:val="Akapitzlist"/>
              <w:spacing w:lineRule="auto" w:line="240" w:before="0" w:after="0"/>
              <w:ind w:hanging="0" w:left="710" w:right="0"/>
              <w:contextualSpacing/>
              <w:rPr>
                <w:rFonts w:cs="Arial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Victorian lyric: Alfred Tennyson.</w:t>
            </w:r>
          </w:p>
          <w:p>
            <w:pPr>
              <w:pStyle w:val="Akapitzlist"/>
              <w:spacing w:lineRule="auto" w:line="240" w:before="0" w:after="0"/>
              <w:ind w:hanging="0" w:left="710" w:right="0"/>
              <w:contextualSpacing/>
              <w:rPr>
                <w:rFonts w:cs="Arial"/>
                <w:i/>
                <w:i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 xml:space="preserve">Narrative and self-reflection: Jane Austen, </w:t>
            </w:r>
            <w:r>
              <w:rPr>
                <w:rFonts w:cs="Arial" w:ascii="Arial" w:hAnsi="Arial"/>
                <w:i/>
                <w:sz w:val="22"/>
                <w:szCs w:val="22"/>
                <w:lang w:val="en-GB"/>
              </w:rPr>
              <w:t>Northanger Abbey.</w:t>
            </w:r>
          </w:p>
          <w:p>
            <w:pPr>
              <w:pStyle w:val="Akapitzlist"/>
              <w:spacing w:lineRule="auto" w:line="240" w:before="0" w:after="0"/>
              <w:ind w:hanging="0" w:left="710" w:right="0"/>
              <w:contextualSpacing/>
              <w:rPr>
                <w:rFonts w:cs="Arial"/>
                <w:iCs/>
                <w:lang w:val="en-GB"/>
              </w:rPr>
            </w:pPr>
            <w:r>
              <w:rPr>
                <w:rFonts w:cs="Arial" w:ascii="Arial" w:hAnsi="Arial"/>
                <w:iCs/>
                <w:sz w:val="22"/>
                <w:szCs w:val="22"/>
                <w:lang w:val="en-GB"/>
              </w:rPr>
              <w:t>Victorian public moralism: Thomas Carlyle, J. S. Mill, Matthew Arnold.</w:t>
            </w:r>
          </w:p>
          <w:p>
            <w:pPr>
              <w:pStyle w:val="Akapitzlist"/>
              <w:spacing w:lineRule="auto" w:line="240" w:before="0" w:after="0"/>
              <w:ind w:hanging="0" w:left="710" w:right="0"/>
              <w:contextualSpacing/>
              <w:rPr>
                <w:rFonts w:cs="Arial"/>
                <w:i/>
                <w:i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 xml:space="preserve">Romance and realism: Emily Brontё, </w:t>
            </w:r>
            <w:r>
              <w:rPr>
                <w:rFonts w:cs="Arial" w:ascii="Arial" w:hAnsi="Arial"/>
                <w:i/>
                <w:sz w:val="22"/>
                <w:szCs w:val="22"/>
                <w:lang w:val="en-GB"/>
              </w:rPr>
              <w:t>Wuthering Heights.</w:t>
            </w:r>
          </w:p>
          <w:p>
            <w:pPr>
              <w:pStyle w:val="Akapitzlist"/>
              <w:spacing w:lineRule="auto" w:line="240" w:before="0" w:after="0"/>
              <w:ind w:hanging="0" w:left="710" w:right="0"/>
              <w:contextualSpacing/>
              <w:rPr>
                <w:rFonts w:cs="Arial"/>
                <w:i/>
                <w:i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 xml:space="preserve">Victorian realism: Charles Dickens, </w:t>
            </w:r>
            <w:r>
              <w:rPr>
                <w:rFonts w:cs="Arial" w:ascii="Arial" w:hAnsi="Arial"/>
                <w:i/>
                <w:sz w:val="22"/>
                <w:szCs w:val="22"/>
                <w:lang w:val="en-GB"/>
              </w:rPr>
              <w:t>Hard Times.</w:t>
            </w:r>
          </w:p>
          <w:p>
            <w:pPr>
              <w:pStyle w:val="Akapitzlist"/>
              <w:spacing w:lineRule="auto" w:line="240" w:before="0" w:after="0"/>
              <w:ind w:hanging="0" w:left="710" w:right="0"/>
              <w:contextualSpacing/>
              <w:rPr>
                <w:rFonts w:cs="Arial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The Victorian city: Charles Dickens.</w:t>
            </w:r>
          </w:p>
          <w:p>
            <w:pPr>
              <w:pStyle w:val="Akapitzlist"/>
              <w:spacing w:lineRule="auto" w:line="240" w:before="0" w:after="0"/>
              <w:ind w:hanging="0" w:left="710" w:right="0"/>
              <w:contextualSpacing/>
              <w:rPr>
                <w:rFonts w:cs="Arial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Victorian fantasy: Christina Rossetti, ‘The Goblin Market’; Lewis Carroll, ‘Jabberwocky’.</w:t>
            </w:r>
          </w:p>
          <w:p>
            <w:pPr>
              <w:pStyle w:val="Akapitzlist"/>
              <w:spacing w:lineRule="auto" w:line="240" w:before="0" w:after="0"/>
              <w:ind w:hanging="0" w:left="710" w:right="0"/>
              <w:contextualSpacing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Victorian faith: Gerard Manley Hopkins, lyric.</w:t>
            </w:r>
          </w:p>
          <w:p>
            <w:pPr>
              <w:pStyle w:val="Akapitzlist"/>
              <w:spacing w:lineRule="auto" w:line="240" w:before="0" w:after="0"/>
              <w:ind w:hanging="0" w:left="710" w:right="0"/>
              <w:contextualSpacing/>
              <w:rPr>
                <w:rFonts w:cs="Arial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The Victorian country: Thomas Hardy.</w:t>
            </w:r>
          </w:p>
          <w:p>
            <w:pPr>
              <w:pStyle w:val="Akapitzlist"/>
              <w:spacing w:lineRule="auto" w:line="240" w:before="0" w:after="0"/>
              <w:ind w:hanging="0" w:left="710" w:right="0"/>
              <w:contextualSpacing/>
              <w:rPr>
                <w:rFonts w:cs="Arial"/>
                <w:i/>
                <w:i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 xml:space="preserve">Victorian anxiety: Robert Louis Stevenson, </w:t>
            </w:r>
            <w:r>
              <w:rPr>
                <w:rFonts w:cs="Arial" w:ascii="Arial" w:hAnsi="Arial"/>
                <w:i/>
                <w:sz w:val="22"/>
                <w:szCs w:val="22"/>
                <w:lang w:val="en-GB"/>
              </w:rPr>
              <w:t>Dr Jekyll and Mr Hyde.</w:t>
            </w:r>
          </w:p>
          <w:p>
            <w:pPr>
              <w:pStyle w:val="Akapitzlist"/>
              <w:spacing w:lineRule="auto" w:line="240" w:before="0" w:after="0"/>
              <w:ind w:hanging="0" w:left="710" w:right="0"/>
              <w:contextualSpacing/>
              <w:rPr>
                <w:rFonts w:cs="Arial"/>
                <w:i/>
                <w:i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 xml:space="preserve">Victorian romance: William Morris, excerpts from </w:t>
            </w:r>
            <w:r>
              <w:rPr>
                <w:rFonts w:cs="Arial" w:ascii="Arial" w:hAnsi="Arial"/>
                <w:i/>
                <w:sz w:val="22"/>
                <w:szCs w:val="22"/>
                <w:lang w:val="en-GB"/>
              </w:rPr>
              <w:t>News from Nowhere.</w:t>
            </w:r>
          </w:p>
          <w:p>
            <w:pPr>
              <w:pStyle w:val="Akapitzlist"/>
              <w:spacing w:lineRule="auto" w:line="240" w:before="0" w:after="0"/>
              <w:ind w:hanging="0" w:left="710" w:right="0"/>
              <w:contextualSpacing/>
              <w:rPr>
                <w:rFonts w:cs="Arial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Fin de siècle: trends and sensibility.</w:t>
            </w:r>
          </w:p>
          <w:p>
            <w:pPr>
              <w:pStyle w:val="Akapitzlist"/>
              <w:spacing w:lineRule="auto" w:line="240" w:before="0" w:after="0"/>
              <w:ind w:hanging="0" w:left="710" w:right="0"/>
              <w:contextualSpacing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 xml:space="preserve">Decadence and aestheticism: Oscar Wilde, ‘Preface’ to </w:t>
            </w:r>
            <w:r>
              <w:rPr>
                <w:rFonts w:cs="Arial" w:ascii="Arial" w:hAnsi="Arial"/>
                <w:i/>
                <w:sz w:val="22"/>
                <w:szCs w:val="22"/>
                <w:lang w:val="en-GB"/>
              </w:rPr>
              <w:t>The Picture of Dorian Gray.</w:t>
            </w:r>
          </w:p>
          <w:p>
            <w:pPr>
              <w:pStyle w:val="Akapitzlist"/>
              <w:spacing w:lineRule="auto" w:line="240" w:before="0" w:after="0"/>
              <w:ind w:hanging="0" w:left="710" w:right="0"/>
              <w:contextualSpacing/>
              <w:rPr>
                <w:rFonts w:cs="Arial"/>
                <w:i/>
                <w:i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 xml:space="preserve">Narrative and voice: Henry James, </w:t>
            </w:r>
            <w:r>
              <w:rPr>
                <w:rFonts w:cs="Arial" w:ascii="Arial" w:hAnsi="Arial"/>
                <w:i/>
                <w:sz w:val="22"/>
                <w:szCs w:val="22"/>
                <w:lang w:val="en-GB"/>
              </w:rPr>
              <w:t>The Turn of the Screw.</w:t>
            </w:r>
          </w:p>
          <w:p>
            <w:pPr>
              <w:pStyle w:val="Akapitzlist"/>
              <w:spacing w:lineRule="auto" w:line="240" w:before="0" w:after="0"/>
              <w:ind w:hanging="0" w:left="710" w:right="0"/>
              <w:contextualSpacing/>
              <w:rPr>
                <w:rFonts w:cs="Arial"/>
                <w:lang w:val="en-GB"/>
              </w:rPr>
            </w:pPr>
            <w:r>
              <w:rPr>
                <w:rFonts w:cs="Arial" w:ascii="Arial" w:hAnsi="Arial"/>
                <w:iCs/>
                <w:sz w:val="22"/>
                <w:szCs w:val="22"/>
                <w:lang w:val="en-GB"/>
              </w:rPr>
              <w:t>Final test.</w:t>
            </w:r>
          </w:p>
          <w:p>
            <w:pPr>
              <w:pStyle w:val="Akapitzlist"/>
              <w:spacing w:lineRule="auto" w:line="240" w:before="0" w:after="0"/>
              <w:ind w:hanging="0" w:left="710" w:right="0"/>
              <w:contextualSpacing/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iCs/>
                <w:sz w:val="22"/>
                <w:szCs w:val="22"/>
                <w:lang w:val="en-GB"/>
              </w:rPr>
              <w:t>Conclusion.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podstawowa:</w:t>
            </w:r>
          </w:p>
        </w:tc>
      </w:tr>
      <w:tr>
        <w:trPr>
          <w:trHeight w:val="1132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12"/>
              </w:numPr>
              <w:spacing w:lineRule="auto" w:line="288" w:before="120" w:after="120"/>
              <w:contextualSpacing/>
              <w:rPr>
                <w:rFonts w:ascii="Arial" w:hAnsi="Arial" w:cs="Arial"/>
                <w:lang w:val="en-GB"/>
              </w:rPr>
            </w:pPr>
            <w:r>
              <w:rPr>
                <w:rFonts w:cs="Arial"/>
                <w:lang w:val="en-GB"/>
              </w:rPr>
              <w:t>The Norton Anthology of English Literature. Vol. D, E. Ed. Jon Stallworthy and Jahan Ramazani; gen. ed. Stephen Greenblatt. New York: Norton, 2006.</w:t>
            </w:r>
          </w:p>
          <w:p>
            <w:pPr>
              <w:pStyle w:val="Normal"/>
              <w:numPr>
                <w:ilvl w:val="0"/>
                <w:numId w:val="12"/>
              </w:numPr>
              <w:spacing w:lineRule="auto" w:line="288" w:before="120" w:after="120"/>
              <w:contextualSpacing/>
              <w:rPr>
                <w:rFonts w:ascii="Arial" w:hAnsi="Arial" w:cs="Arial"/>
                <w:lang w:val="en-GB"/>
              </w:rPr>
            </w:pPr>
            <w:r>
              <w:rPr>
                <w:rFonts w:cs="Arial"/>
                <w:lang w:val="en-GB"/>
              </w:rPr>
              <w:t>Alexander, Michael. A History of English Literature. London: Macmillan, 2007.</w:t>
            </w:r>
          </w:p>
          <w:p>
            <w:pPr>
              <w:pStyle w:val="Normal"/>
              <w:numPr>
                <w:ilvl w:val="0"/>
                <w:numId w:val="12"/>
              </w:numPr>
              <w:spacing w:lineRule="auto" w:line="288" w:before="120" w:after="120"/>
              <w:contextualSpacing/>
              <w:rPr>
                <w:rFonts w:ascii="Arial" w:hAnsi="Arial" w:cs="Arial"/>
                <w:lang w:val="en-GB"/>
              </w:rPr>
            </w:pPr>
            <w:r>
              <w:rPr>
                <w:rFonts w:cs="Arial"/>
                <w:lang w:val="en-GB"/>
              </w:rPr>
              <w:t>Drabble, Margaret, ed. The Oxford Companion to English Literature. Oxford: Oxford University Press, 2000.</w:t>
            </w:r>
          </w:p>
          <w:p>
            <w:pPr>
              <w:pStyle w:val="Normal"/>
              <w:numPr>
                <w:ilvl w:val="0"/>
                <w:numId w:val="12"/>
              </w:numPr>
              <w:spacing w:lineRule="auto" w:line="288" w:before="120" w:after="120"/>
              <w:contextualSpacing/>
              <w:rPr>
                <w:rFonts w:ascii="Arial" w:hAnsi="Arial" w:cs="Arial"/>
                <w:lang w:val="en-GB"/>
              </w:rPr>
            </w:pPr>
            <w:r>
              <w:rPr>
                <w:rFonts w:cs="Arial"/>
                <w:lang w:val="en-GB"/>
              </w:rPr>
              <w:t>Sanders, Andrew. The Short Oxford History of English Literature. Oxford: Clarendon Press, 1994.</w:t>
            </w:r>
          </w:p>
          <w:p>
            <w:pPr>
              <w:pStyle w:val="Normal"/>
              <w:numPr>
                <w:ilvl w:val="0"/>
                <w:numId w:val="12"/>
              </w:numPr>
              <w:spacing w:lineRule="auto" w:line="288" w:before="120" w:after="120"/>
              <w:contextualSpacing/>
              <w:rPr>
                <w:rFonts w:ascii="Arial" w:hAnsi="Arial" w:cs="Arial"/>
                <w:lang w:val="en-GB"/>
              </w:rPr>
            </w:pPr>
            <w:r>
              <w:rPr>
                <w:rFonts w:cs="Arial"/>
                <w:lang w:val="en-GB"/>
              </w:rPr>
              <w:t>Shadurski, Maxim. The Nationality of Utopia: H. G. Wells, England, and the World State. London: Routledge, 2020.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dodatkowa:</w:t>
            </w:r>
          </w:p>
        </w:tc>
      </w:tr>
      <w:tr>
        <w:trPr>
          <w:trHeight w:val="573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10"/>
              </w:numPr>
              <w:spacing w:before="120" w:after="120"/>
              <w:ind w:hanging="360" w:left="643" w:right="170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Parrinder, Patrick. Nation and Novel: The English Novel from Its Origins to the Present Day. Oxford: Oxford University Press, 2006.</w:t>
            </w:r>
          </w:p>
          <w:p>
            <w:pPr>
              <w:pStyle w:val="Normal"/>
              <w:numPr>
                <w:ilvl w:val="0"/>
                <w:numId w:val="10"/>
              </w:numPr>
              <w:spacing w:before="120" w:after="120"/>
              <w:ind w:hanging="360" w:left="643" w:right="170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Sikorska, Liliana. An Outline History of English Literature. Poznań: Wydaw. Poznańskie, 2002.</w:t>
            </w:r>
          </w:p>
          <w:p>
            <w:pPr>
              <w:pStyle w:val="Normal"/>
              <w:numPr>
                <w:ilvl w:val="0"/>
                <w:numId w:val="10"/>
              </w:numPr>
              <w:spacing w:before="120" w:after="120"/>
              <w:ind w:hanging="360" w:left="643" w:right="170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 xml:space="preserve">Mnich,Ludmiła, Mnich,Roman 2001, Byron (Russian, Polish, English), в: </w:t>
            </w:r>
            <w:r>
              <w:rPr>
                <w:rFonts w:cs="Arial"/>
                <w:color w:val="000000"/>
              </w:rPr>
              <w:t xml:space="preserve">Idee w Rosji. Ideas in Russia. Leksykon rosyjsko-polsko-angelski pod red. </w:t>
            </w:r>
            <w:r>
              <w:rPr>
                <w:rFonts w:cs="Arial"/>
                <w:color w:val="000000"/>
                <w:lang w:val="en-GB"/>
              </w:rPr>
              <w:t>Andrzeja de Lazari. Tom 4. Lódź, с.16-19.</w:t>
            </w:r>
          </w:p>
          <w:p>
            <w:pPr>
              <w:pStyle w:val="Normal"/>
              <w:numPr>
                <w:ilvl w:val="0"/>
                <w:numId w:val="10"/>
              </w:numPr>
              <w:spacing w:before="120" w:after="120"/>
              <w:ind w:hanging="360" w:left="643" w:right="170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The Oxford Illustrated History of English Literature. Ed. Pat Rogers. Oxford: Oxford University Press, 2001.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>
        <w:trPr>
          <w:trHeight w:val="67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/>
            </w:pPr>
            <w:r>
              <w:rPr>
                <w:rFonts w:cs="Arial"/>
                <w:color w:val="000000"/>
              </w:rPr>
              <w:t>Wykłady wspomagane technikami multimedialnymi, dyskusja.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Ćwiczenia: analiza przeczytanych tekstów, dyskusja nt. problematyki omawianych utworów z uwzględnieniem kontekstu historycznego i społeczno-kulturowego, oraz technik i gatunków literackich.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>
        <w:trPr>
          <w:trHeight w:val="454" w:hRule="atLeast"/>
        </w:trPr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8422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Metody weryfikacji efektów uczenia się</w:t>
            </w:r>
          </w:p>
        </w:tc>
      </w:tr>
      <w:tr>
        <w:trPr>
          <w:trHeight w:val="547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W01, W02, W03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/>
            </w:pPr>
            <w:r>
              <w:rPr>
                <w:rFonts w:cs="Arial"/>
                <w:color w:val="000000"/>
              </w:rPr>
              <w:t>Efekty z wiedzy będą weryfikowane na podstawie pisemnych odpowiedzi udzielonych podczas krótkich testów na znajomość i rozumienie materiału pod czas zajęć oraz testu egzaminacyjnego, które skontrolują stopień opanowania przez studentów materiału zrealizowanego na zajęciach.</w:t>
            </w:r>
          </w:p>
        </w:tc>
      </w:tr>
      <w:tr>
        <w:trPr>
          <w:trHeight w:val="408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U01, U02, U03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/>
            </w:pPr>
            <w:r>
              <w:rPr>
                <w:rFonts w:cs="Arial"/>
                <w:color w:val="000000"/>
              </w:rPr>
              <w:t>Efekty z umiejętności będą sprawdzane na bieżąco podczas zajęć poprzez sprawdzanie wykonywanych zadań, ustnych odpowiedzi studentów dotyczących analizy oraz interpretacji omawianych tekstów literackich w kontekście społeczno-kulturowym omawianej epoki.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</w:tr>
      <w:tr>
        <w:trPr>
          <w:trHeight w:val="408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K01, </w:t>
            </w:r>
            <w:r>
              <w:rPr>
                <w:rFonts w:cs="Arial"/>
              </w:rPr>
              <w:t>K02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/>
            </w:pPr>
            <w:r>
              <w:rPr>
                <w:rFonts w:cs="Arial"/>
                <w:color w:val="000000"/>
              </w:rPr>
              <w:t xml:space="preserve">Efekty z kompetencji społecznych będą weryfikowane poprzez obserwację zachowań, zaangażowanie w rozwiązywanie zadań, umiejętność pracy indywidualnej i w grupie, w trakcie których student jest obserwowany przez nauczyciela prowadzącego ćwiczenia. Student jest oceniany pod kątem systematyczności, aktywności i gotowości do wykorzystania zdobytej wiedzy z zakresu </w:t>
            </w:r>
            <w:r>
              <w:rPr>
                <w:rFonts w:cs="Arial"/>
              </w:rPr>
              <w:t>historii literatury angielskojęzycznej 19-20 wieku</w:t>
            </w:r>
            <w:r>
              <w:rPr>
                <w:rFonts w:cs="Arial"/>
                <w:color w:val="000000"/>
              </w:rPr>
              <w:t>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>
        <w:trPr>
          <w:trHeight w:val="84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Zaliczenie na ocenę.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Warunki zaliczenia przedmiotu:</w:t>
            </w:r>
          </w:p>
          <w:p>
            <w:pPr>
              <w:pStyle w:val="Normal"/>
              <w:numPr>
                <w:ilvl w:val="0"/>
                <w:numId w:val="11"/>
              </w:numPr>
              <w:tabs>
                <w:tab w:val="clear" w:pos="708"/>
                <w:tab w:val="left" w:pos="2010" w:leader="none"/>
              </w:tabs>
              <w:spacing w:before="120" w:after="120"/>
              <w:ind w:hanging="360" w:left="72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obecność na wykładach i ćwiczeniach;</w:t>
            </w:r>
          </w:p>
          <w:p>
            <w:pPr>
              <w:pStyle w:val="Normal"/>
              <w:numPr>
                <w:ilvl w:val="0"/>
                <w:numId w:val="11"/>
              </w:numPr>
              <w:tabs>
                <w:tab w:val="clear" w:pos="708"/>
                <w:tab w:val="left" w:pos="2010" w:leader="none"/>
              </w:tabs>
              <w:spacing w:before="120" w:after="120"/>
              <w:ind w:hanging="360" w:left="72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przygotowanie się i udział w zajęciach;</w:t>
            </w:r>
          </w:p>
          <w:p>
            <w:pPr>
              <w:pStyle w:val="Normal"/>
              <w:numPr>
                <w:ilvl w:val="0"/>
                <w:numId w:val="11"/>
              </w:numPr>
              <w:tabs>
                <w:tab w:val="clear" w:pos="708"/>
                <w:tab w:val="left" w:pos="2010" w:leader="none"/>
              </w:tabs>
              <w:spacing w:before="120" w:after="120"/>
              <w:ind w:hanging="360" w:left="72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prezentacja na podstawie artykułu krytycznego.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Ocena końcowa składa się z oceny za prezentację, ocen za zadania ustne i pisemne, a także oceny z testu końcowego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/>
            </w:pPr>
            <w:r>
              <w:rPr>
                <w:rFonts w:cs="Arial"/>
              </w:rPr>
              <w:t>Oceny z zaliczenia wystawia się wg następującej skali: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 xml:space="preserve">• </w:t>
            </w:r>
            <w:r>
              <w:rPr>
                <w:rFonts w:cs="Arial"/>
              </w:rPr>
              <w:t>94-100% bardzo dobry – 5,0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 xml:space="preserve">• </w:t>
            </w:r>
            <w:r>
              <w:rPr>
                <w:rFonts w:cs="Arial"/>
              </w:rPr>
              <w:t>87-93% dobry plus – 4,5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 xml:space="preserve">• </w:t>
            </w:r>
            <w:r>
              <w:rPr>
                <w:rFonts w:cs="Arial"/>
              </w:rPr>
              <w:t>80-86% dobry – 4,0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 xml:space="preserve">• </w:t>
            </w:r>
            <w:r>
              <w:rPr>
                <w:rFonts w:cs="Arial"/>
              </w:rPr>
              <w:t>70-79% dostateczny plus – 3,5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 xml:space="preserve">• </w:t>
            </w:r>
            <w:r>
              <w:rPr>
                <w:rFonts w:cs="Arial"/>
              </w:rPr>
              <w:t>60-69 % dostateczny – 3,0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 xml:space="preserve">• </w:t>
            </w:r>
            <w:r>
              <w:rPr>
                <w:rFonts w:cs="Arial"/>
              </w:rPr>
              <w:t>0-59 % niedostateczny – 2,0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</w:tcPr>
          <w:p>
            <w:pPr>
              <w:pStyle w:val="Tytukomrki"/>
              <w:spacing w:lineRule="auto" w:line="276" w:before="120" w:after="120"/>
              <w:ind w:left="170" w:right="170"/>
              <w:rPr/>
            </w:pPr>
            <w:r>
              <w:rPr/>
              <w:t>Bilans punktów ECTS: 4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Studia stacjonarne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Obciążenie studenta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</w:rPr>
              <w:t>Udział w wykładach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</w:rPr>
              <w:t>15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>
                <w:rFonts w:ascii="Arial" w:hAnsi="Arial" w:cs="Arial"/>
              </w:rPr>
            </w:pPr>
            <w:r>
              <w:rPr>
                <w:rFonts w:cs="Arial"/>
              </w:rPr>
              <w:t>30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>
                <w:rFonts w:ascii="Arial" w:hAnsi="Arial" w:cs="Arial"/>
              </w:rPr>
            </w:pPr>
            <w:r>
              <w:rPr>
                <w:rFonts w:cs="Arial"/>
              </w:rPr>
              <w:t>4 godziny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</w:rPr>
              <w:t>Samodzielne przygotowanie się do zajęć oraz zaliczenia na ocenę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>
                <w:rFonts w:ascii="Arial" w:hAnsi="Arial"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>51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>
                <w:rFonts w:ascii="Arial" w:hAnsi="Arial" w:cs="Arial"/>
              </w:rPr>
            </w:pPr>
            <w:r>
              <w:rPr>
                <w:rFonts w:cs="Arial"/>
              </w:rPr>
              <w:t>100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Studia niestacjonarne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Obciążenie studenta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</w:rPr>
              <w:t>Udział w wykładach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</w:rPr>
              <w:t>10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</w:rPr>
              <w:t>Udział w ćwiczeniach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/>
            </w:pPr>
            <w:r>
              <w:rPr>
                <w:rFonts w:cs="Arial"/>
              </w:rPr>
              <w:t>15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>
                <w:rFonts w:ascii="Arial" w:hAnsi="Arial" w:cs="Arial"/>
              </w:rPr>
            </w:pPr>
            <w:r>
              <w:rPr>
                <w:rFonts w:cs="Arial"/>
              </w:rPr>
              <w:t>4 godziny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rPr>
                <w:rFonts w:ascii="Arial" w:hAnsi="Arial" w:cs="Arial"/>
              </w:rPr>
            </w:pPr>
            <w:r>
              <w:rPr>
                <w:rFonts w:cs="Arial"/>
              </w:rPr>
              <w:t>Samodzielne przygotowanie się do zajęć oraz zaliczenia na ocenę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>
                <w:rFonts w:ascii="Arial" w:hAnsi="Arial"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>71 godzina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100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</w:t>
            </w:r>
          </w:p>
        </w:tc>
      </w:tr>
    </w:tbl>
    <w:p>
      <w:pPr>
        <w:pStyle w:val="Normal"/>
        <w:rPr/>
      </w:pPr>
      <w:r>
        <w:rPr>
          <w:rFonts w:cs="Arial"/>
        </w:rPr>
        <w:t>* rozpisać na studia stacjonarne i niestacjonarne (jeżeli występują w programie studiów)</w:t>
      </w:r>
    </w:p>
    <w:p>
      <w:pPr>
        <w:pStyle w:val="BodyText"/>
        <w:spacing w:before="0" w:after="140"/>
        <w:ind w:hanging="0" w:left="0"/>
        <w:rPr/>
      </w:pPr>
      <w:r>
        <w:rPr/>
      </w:r>
      <w:r>
        <w:br w:type="page"/>
      </w:r>
    </w:p>
    <w:p>
      <w:pPr>
        <w:pStyle w:val="BodyText"/>
        <w:spacing w:before="0" w:after="140"/>
        <w:ind w:hanging="0" w:left="0"/>
        <w:rPr/>
      </w:pPr>
      <w:r>
        <w:rPr/>
      </w:r>
    </w:p>
    <w:tbl>
      <w:tblPr>
        <w:tblW w:w="10433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48"/>
        <w:gridCol w:w="563"/>
        <w:gridCol w:w="145"/>
        <w:gridCol w:w="142"/>
        <w:gridCol w:w="262"/>
        <w:gridCol w:w="299"/>
        <w:gridCol w:w="285"/>
        <w:gridCol w:w="288"/>
        <w:gridCol w:w="561"/>
        <w:gridCol w:w="715"/>
        <w:gridCol w:w="425"/>
        <w:gridCol w:w="1554"/>
        <w:gridCol w:w="1257"/>
        <w:gridCol w:w="591"/>
        <w:gridCol w:w="1898"/>
      </w:tblGrid>
      <w:tr>
        <w:trPr>
          <w:trHeight w:val="509" w:hRule="atLeast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  <w:r>
              <w:rPr>
                <w:rFonts w:cs="Arial"/>
                <w:sz w:val="20"/>
                <w:szCs w:val="20"/>
              </w:rPr>
              <w:t>Załącznik nr 3 do zasad</w:t>
            </w:r>
          </w:p>
        </w:tc>
      </w:tr>
      <w:tr>
        <w:trPr>
          <w:trHeight w:val="509" w:hRule="atLeast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>
        <w:trPr>
          <w:trHeight w:val="454" w:hRule="atLeast"/>
        </w:trPr>
        <w:tc>
          <w:tcPr>
            <w:tcW w:w="4708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bookmarkStart w:id="6" w:name="Język_spotkań_biznesowych"/>
            <w:bookmarkEnd w:id="6"/>
            <w:r>
              <w:rPr>
                <w:rFonts w:cs="Arial"/>
                <w:color w:val="000000"/>
              </w:rPr>
              <w:t>Język spotkań biznesowych</w:t>
            </w:r>
          </w:p>
        </w:tc>
      </w:tr>
      <w:tr>
        <w:trPr>
          <w:trHeight w:val="454" w:hRule="atLeast"/>
        </w:trPr>
        <w:tc>
          <w:tcPr>
            <w:tcW w:w="3432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/>
                <w:b/>
                <w:color w:val="000000"/>
                <w:lang w:val="en-US"/>
              </w:rPr>
              <w:t>Nazwa w języku angielskim:</w:t>
            </w:r>
          </w:p>
        </w:tc>
        <w:tc>
          <w:tcPr>
            <w:tcW w:w="7001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 xml:space="preserve"> </w:t>
            </w:r>
            <w:r>
              <w:rPr>
                <w:rFonts w:cs="Arial"/>
                <w:color w:val="000000"/>
                <w:lang w:val="en-US"/>
              </w:rPr>
              <w:t>Language of business meetings</w:t>
            </w:r>
          </w:p>
        </w:tc>
      </w:tr>
      <w:tr>
        <w:trPr>
          <w:trHeight w:val="454" w:hRule="atLeast"/>
        </w:trPr>
        <w:tc>
          <w:tcPr>
            <w:tcW w:w="2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angielski</w:t>
            </w:r>
          </w:p>
        </w:tc>
      </w:tr>
      <w:tr>
        <w:trPr>
          <w:trHeight w:val="454" w:hRule="atLeast"/>
        </w:trPr>
        <w:tc>
          <w:tcPr>
            <w:tcW w:w="6687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Kierunek studiów, dla którego przedmiot jest oferowany:</w:t>
            </w:r>
          </w:p>
        </w:tc>
        <w:tc>
          <w:tcPr>
            <w:tcW w:w="374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Filologia angielska</w:t>
            </w:r>
          </w:p>
        </w:tc>
      </w:tr>
      <w:tr>
        <w:trPr>
          <w:trHeight w:val="454" w:hRule="atLeast"/>
        </w:trPr>
        <w:tc>
          <w:tcPr>
            <w:tcW w:w="3144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Jednostka realizująca:</w:t>
            </w:r>
          </w:p>
        </w:tc>
        <w:tc>
          <w:tcPr>
            <w:tcW w:w="7289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Wydział Nauk Humanistycznych</w:t>
            </w:r>
          </w:p>
        </w:tc>
      </w:tr>
      <w:tr>
        <w:trPr>
          <w:trHeight w:val="454" w:hRule="atLeast"/>
        </w:trPr>
        <w:tc>
          <w:tcPr>
            <w:tcW w:w="7944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Rodzaj przedmiotu/modułu kształcenia (obowiązkowy/fakultatywny):</w:t>
            </w:r>
          </w:p>
        </w:tc>
        <w:tc>
          <w:tcPr>
            <w:tcW w:w="248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fakultatywny</w:t>
            </w:r>
          </w:p>
        </w:tc>
      </w:tr>
      <w:tr>
        <w:trPr>
          <w:trHeight w:val="454" w:hRule="atLeast"/>
        </w:trPr>
        <w:tc>
          <w:tcPr>
            <w:tcW w:w="7944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Poziom modułu kształcenia (np. pierwszego lub drugiego stopnia, jednolitych magisterskich):</w:t>
            </w:r>
          </w:p>
        </w:tc>
        <w:tc>
          <w:tcPr>
            <w:tcW w:w="248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drugiego stopnia</w:t>
            </w:r>
          </w:p>
        </w:tc>
      </w:tr>
      <w:tr>
        <w:trPr>
          <w:trHeight w:val="454" w:hRule="atLeast"/>
        </w:trPr>
        <w:tc>
          <w:tcPr>
            <w:tcW w:w="215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Rok studiów:</w:t>
            </w:r>
          </w:p>
        </w:tc>
        <w:tc>
          <w:tcPr>
            <w:tcW w:w="8277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2</w:t>
            </w:r>
          </w:p>
        </w:tc>
      </w:tr>
      <w:tr>
        <w:trPr>
          <w:trHeight w:val="454" w:hRule="atLeast"/>
        </w:trPr>
        <w:tc>
          <w:tcPr>
            <w:tcW w:w="3993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Semestr:</w:t>
            </w:r>
          </w:p>
        </w:tc>
        <w:tc>
          <w:tcPr>
            <w:tcW w:w="6440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</w:tr>
      <w:tr>
        <w:trPr>
          <w:trHeight w:val="454" w:hRule="atLeast"/>
        </w:trPr>
        <w:tc>
          <w:tcPr>
            <w:tcW w:w="2859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Liczba punktów ECTS:</w:t>
            </w:r>
          </w:p>
        </w:tc>
        <w:tc>
          <w:tcPr>
            <w:tcW w:w="7574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</w:t>
            </w:r>
            <w:r>
              <w:rPr>
                <w:rFonts w:cs="Arial"/>
                <w:b/>
                <w:color w:val="000000"/>
              </w:rPr>
              <w:t>2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/>
            </w:pPr>
            <w:r>
              <w:rPr>
                <w:rFonts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dr Elżbieta Zaniewicz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dr Elżbieta Zaniewicz, dr Katarzyna Mroczyńska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Celem przedmiotu jest rozwijanie kompetencji komunikacyjnej w zakresie posługiwania się językiem angielskim w sytuacjach kontaktowych w biznesie: realizacja projektów, spotkania, prezentacje, rozmowy telefoniczne, negocjacje.</w:t>
            </w:r>
          </w:p>
        </w:tc>
      </w:tr>
      <w:tr>
        <w:trPr>
          <w:trHeight w:val="454" w:hRule="atLeast"/>
        </w:trPr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454" w:hRule="atLeast"/>
        </w:trPr>
        <w:tc>
          <w:tcPr>
            <w:tcW w:w="14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/>
            </w:pPr>
            <w:r>
              <w:rPr>
                <w:rFonts w:cs="Arial"/>
                <w:b/>
                <w:color w:val="000000"/>
              </w:rPr>
              <w:t>WIEDZA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zna i rozumie: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  <w:tc>
          <w:tcPr>
            <w:tcW w:w="1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S_W02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w pogłębionym stopniu anglojęzyczną terminologię z zakresu biznesu, ze szczególnym uwzględnieniem realizacji projektów, spotkań biznesowych, prezentacji, rozmów telefonicznych, negocjacji,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K_W03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S_W03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w pogłębionym stopniu język angielski z zakresu biznesu (ze szczególnym uwzględnieniem komunikacji biznesowej w sytuacjach spotkań biznesowych, prezentacji, rozmów telefonicznych, negocjacji,),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K_W02, K_W05 K_W08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S_W06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instytucje gospodarcze oraz posiada orientację we współczesnym życiu gospodarczym krajów obszaru anglojęzycznego oraz Polski,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K_W05</w:t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UMIEJĘTNOŚCI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S_U12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posługiwać się językiem angielskim specjalistycznym biznesowym oraz terminologią z zakresu biznesu, ze szczególnym uwzględnieniem realizacji projektów, spotkań biznesowych, prezentacji, rozmów telefonicznych, negocjacji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K_U12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S_U10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przygotować wystąpienie ustne w języku angielskim z zakresu komunikacji biznesowej,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K_U10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S_U17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porozumieć się z wykorzystaniem różnych technik komunikacyjnych w zakresie języka angielskiego, w szczególności w zakresie języka biznesu, zarządzania i logistyki.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K_U07</w:t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KOMPETENCJE SPOŁECZNE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S_K03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analizowania i objaśniania relacji zachodzących między kulturą i jej instytucjami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K_K03</w:t>
            </w:r>
          </w:p>
        </w:tc>
      </w:tr>
      <w:tr>
        <w:trPr>
          <w:trHeight w:val="454" w:hRule="atLeast"/>
        </w:trPr>
        <w:tc>
          <w:tcPr>
            <w:tcW w:w="25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</w:rPr>
              <w:t>Ćwiczenia laboratoryjne 15 godzin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Wymagania wstępne i dodatkowe:</w:t>
            </w:r>
          </w:p>
        </w:tc>
      </w:tr>
      <w:tr>
        <w:trPr>
          <w:trHeight w:val="320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lang w:val="en-GB"/>
              </w:rPr>
              <w:t>Znajomość języka angielskiego min. na poziomie C1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>
        <w:trPr>
          <w:trHeight w:val="1787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36"/>
              </w:numPr>
              <w:tabs>
                <w:tab w:val="clear" w:pos="708"/>
                <w:tab w:val="left" w:pos="1125" w:leader="none"/>
              </w:tabs>
              <w:spacing w:before="120" w:after="120"/>
              <w:ind w:hanging="360" w:left="530" w:right="170"/>
              <w:rPr>
                <w:rFonts w:ascii="Arial" w:hAnsi="Arial" w:cs="Arial"/>
                <w:lang w:val="en-GB"/>
              </w:rPr>
            </w:pPr>
            <w:r>
              <w:rPr>
                <w:rFonts w:cs="Arial"/>
                <w:lang w:val="en-GB"/>
              </w:rPr>
              <w:t>Modern office environment: project management</w:t>
            </w:r>
          </w:p>
          <w:p>
            <w:pPr>
              <w:pStyle w:val="Normal"/>
              <w:numPr>
                <w:ilvl w:val="0"/>
                <w:numId w:val="36"/>
              </w:numPr>
              <w:tabs>
                <w:tab w:val="clear" w:pos="708"/>
                <w:tab w:val="left" w:pos="1125" w:leader="none"/>
              </w:tabs>
              <w:spacing w:before="120" w:after="120"/>
              <w:ind w:hanging="360" w:left="530" w:right="170"/>
              <w:rPr>
                <w:rFonts w:ascii="Arial" w:hAnsi="Arial" w:cs="Arial"/>
                <w:lang w:val="en-GB"/>
              </w:rPr>
            </w:pPr>
            <w:r>
              <w:rPr>
                <w:rFonts w:cs="Arial"/>
                <w:lang w:val="en-GB"/>
              </w:rPr>
              <w:t>Business meetings</w:t>
            </w:r>
          </w:p>
          <w:p>
            <w:pPr>
              <w:pStyle w:val="Normal"/>
              <w:numPr>
                <w:ilvl w:val="0"/>
                <w:numId w:val="36"/>
              </w:numPr>
              <w:tabs>
                <w:tab w:val="clear" w:pos="708"/>
                <w:tab w:val="left" w:pos="1125" w:leader="none"/>
              </w:tabs>
              <w:spacing w:before="120" w:after="120"/>
              <w:ind w:hanging="360" w:left="530" w:right="170"/>
              <w:rPr>
                <w:rFonts w:ascii="Arial" w:hAnsi="Arial" w:cs="Arial"/>
                <w:lang w:val="en-GB"/>
              </w:rPr>
            </w:pPr>
            <w:r>
              <w:rPr>
                <w:rFonts w:cs="Arial"/>
                <w:lang w:val="en-GB"/>
              </w:rPr>
              <w:t>Presentations at work</w:t>
            </w:r>
          </w:p>
          <w:p>
            <w:pPr>
              <w:pStyle w:val="Normal"/>
              <w:numPr>
                <w:ilvl w:val="0"/>
                <w:numId w:val="36"/>
              </w:numPr>
              <w:tabs>
                <w:tab w:val="clear" w:pos="708"/>
                <w:tab w:val="left" w:pos="1125" w:leader="none"/>
              </w:tabs>
              <w:spacing w:before="120" w:after="120"/>
              <w:ind w:hanging="360" w:left="530" w:right="170"/>
              <w:rPr>
                <w:rFonts w:ascii="Arial" w:hAnsi="Arial" w:cs="Arial"/>
                <w:lang w:val="en-GB"/>
              </w:rPr>
            </w:pPr>
            <w:r>
              <w:rPr>
                <w:rFonts w:cs="Arial"/>
                <w:lang w:val="en-GB"/>
              </w:rPr>
              <w:t>Telephone exchanges</w:t>
            </w:r>
          </w:p>
          <w:p>
            <w:pPr>
              <w:pStyle w:val="Normal"/>
              <w:numPr>
                <w:ilvl w:val="0"/>
                <w:numId w:val="36"/>
              </w:numPr>
              <w:tabs>
                <w:tab w:val="clear" w:pos="708"/>
                <w:tab w:val="left" w:pos="1125" w:leader="none"/>
              </w:tabs>
              <w:spacing w:before="120" w:after="120"/>
              <w:ind w:hanging="360" w:left="530" w:right="170"/>
              <w:rPr>
                <w:rFonts w:ascii="Arial" w:hAnsi="Arial" w:cs="Arial"/>
                <w:lang w:val="en-GB"/>
              </w:rPr>
            </w:pPr>
            <w:r>
              <w:rPr>
                <w:rFonts w:cs="Arial"/>
                <w:lang w:val="en-GB"/>
              </w:rPr>
              <w:t>Negotiations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podstawowa:</w:t>
            </w:r>
          </w:p>
        </w:tc>
      </w:tr>
      <w:tr>
        <w:trPr>
          <w:trHeight w:val="1132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cs="Arial"/>
                <w:b w:val="false"/>
                <w:bCs w:val="false"/>
                <w:color w:val="000000"/>
                <w:lang w:val="en-GB"/>
              </w:rPr>
              <w:t xml:space="preserve">Kowalska-Wilanowska, Monika. 2019, </w:t>
            </w:r>
            <w:r>
              <w:rPr>
                <w:rFonts w:cs="Arial"/>
                <w:b w:val="false"/>
                <w:bCs w:val="false"/>
                <w:i/>
                <w:color w:val="000000"/>
                <w:lang w:val="en-GB"/>
              </w:rPr>
              <w:t>English for Business Communication S</w:t>
            </w:r>
            <w:r>
              <w:rPr>
                <w:rFonts w:cs="Arial"/>
                <w:b w:val="false"/>
                <w:bCs w:val="false"/>
                <w:color w:val="000000"/>
                <w:lang w:val="en-GB"/>
              </w:rPr>
              <w:t>kills, Wydawnictwo C.H. Beck.</w:t>
            </w:r>
          </w:p>
          <w:p>
            <w:pPr>
              <w:pStyle w:val="Normal"/>
              <w:spacing w:before="120" w:after="120"/>
              <w:ind w:left="170" w:right="170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  <w:lang w:val="en-GB"/>
              </w:rPr>
              <w:t xml:space="preserve">Rodgers, Drew. 2006, </w:t>
            </w:r>
            <w:r>
              <w:rPr>
                <w:rFonts w:cs="Arial"/>
                <w:b w:val="false"/>
                <w:bCs w:val="false"/>
                <w:i/>
                <w:color w:val="000000"/>
                <w:lang w:val="en-GB"/>
              </w:rPr>
              <w:t>English for International Negotiations. A Cross-Cultural Case Study Approach</w:t>
            </w:r>
            <w:r>
              <w:rPr>
                <w:rFonts w:cs="Arial"/>
                <w:b w:val="false"/>
                <w:bCs w:val="false"/>
                <w:color w:val="000000"/>
                <w:lang w:val="en-GB"/>
              </w:rPr>
              <w:t>, Cambridge University Press.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  <w:lang w:val="en-GB"/>
              </w:rPr>
            </w:pPr>
            <w:r>
              <w:rPr>
                <w:rFonts w:cs="Arial"/>
                <w:b w:val="false"/>
                <w:bCs w:val="false"/>
                <w:color w:val="000000"/>
                <w:lang w:val="en-GB"/>
              </w:rPr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dodatkowa:</w:t>
            </w:r>
          </w:p>
        </w:tc>
      </w:tr>
      <w:tr>
        <w:trPr>
          <w:trHeight w:val="573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val="en-GB" w:eastAsia="pl-PL"/>
              </w:rPr>
            </w:pPr>
            <w:r>
              <w:rPr>
                <w:rFonts w:cs="Arial"/>
                <w:b/>
                <w:color w:val="000000"/>
                <w:lang w:val="en-GB" w:eastAsia="pl-PL"/>
              </w:rPr>
            </w:r>
          </w:p>
          <w:p>
            <w:pPr>
              <w:pStyle w:val="Normal"/>
              <w:spacing w:before="120" w:after="120"/>
              <w:ind w:left="170" w:right="170"/>
              <w:rPr/>
            </w:pPr>
            <w:r>
              <w:rPr>
                <w:rFonts w:cs="Arial"/>
                <w:color w:val="000000"/>
                <w:lang w:val="en-GB"/>
              </w:rPr>
              <w:t xml:space="preserve">Świda, Dagmara. 2014, </w:t>
            </w:r>
            <w:r>
              <w:rPr>
                <w:rFonts w:cs="Arial"/>
                <w:i/>
                <w:color w:val="000000"/>
                <w:lang w:val="en-GB"/>
              </w:rPr>
              <w:t>Office English</w:t>
            </w:r>
            <w:r>
              <w:rPr>
                <w:rFonts w:cs="Arial"/>
                <w:color w:val="000000"/>
                <w:lang w:val="en-GB"/>
              </w:rPr>
              <w:t>, Poltext.</w:t>
            </w:r>
          </w:p>
          <w:p>
            <w:pPr>
              <w:pStyle w:val="Heading1"/>
              <w:numPr>
                <w:ilvl w:val="0"/>
                <w:numId w:val="2"/>
              </w:numPr>
              <w:shd w:val="clear" w:fill="FFFFFF"/>
              <w:spacing w:before="0" w:after="0"/>
              <w:ind w:hanging="432" w:left="142" w:right="0"/>
              <w:rPr>
                <w:rFonts w:ascii="Arial" w:hAnsi="Arial" w:eastAsia="Calibri" w:cs="Arial"/>
                <w:b w:val="false"/>
                <w:bCs w:val="false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eastAsia="Calibri" w:cs="Arial"/>
                <w:b w:val="false"/>
                <w:bCs w:val="false"/>
                <w:color w:val="000000"/>
                <w:kern w:val="0"/>
                <w:sz w:val="22"/>
                <w:szCs w:val="22"/>
                <w:lang w:val="en-GB"/>
              </w:rPr>
              <w:t xml:space="preserve">Zaniewicz, Elżbieta. 2022, </w:t>
            </w:r>
            <w:r>
              <w:rPr>
                <w:rFonts w:eastAsia="Calibri" w:cs="Arial"/>
                <w:b w:val="false"/>
                <w:bCs w:val="false"/>
                <w:i/>
                <w:color w:val="000000"/>
                <w:kern w:val="0"/>
                <w:sz w:val="22"/>
                <w:szCs w:val="22"/>
                <w:lang w:val="en-GB"/>
              </w:rPr>
              <w:t>Metaphors of Ecomony: a Cognitive Study of English and Polish Economic Discourse</w:t>
            </w:r>
            <w:r>
              <w:rPr>
                <w:rFonts w:eastAsia="Calibri" w:cs="Arial"/>
                <w:b w:val="false"/>
                <w:bCs w:val="false"/>
                <w:color w:val="000000"/>
                <w:kern w:val="0"/>
                <w:sz w:val="22"/>
                <w:szCs w:val="22"/>
                <w:lang w:val="en-GB"/>
              </w:rPr>
              <w:t>, Wydawnicto Naukowe UwS.</w:t>
            </w:r>
          </w:p>
          <w:p>
            <w:pPr>
              <w:pStyle w:val="Normal"/>
              <w:rPr>
                <w:rFonts w:ascii="Arial" w:hAnsi="Arial" w:eastAsia="Calibri" w:cs="Arial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eastAsia="Calibri" w:cs="Arial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r>
          </w:p>
          <w:p>
            <w:pPr>
              <w:pStyle w:val="Normal"/>
              <w:ind w:left="142" w:right="0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Materiały dodatkowe wykładowcy.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>
        <w:trPr>
          <w:trHeight w:val="67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284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</w:rPr>
              <w:t>Ćwiczenia wspomagane materiałami multimedialnymi, role-play, symulacje, prezentacje, negocjacje, analiza przypadku.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>
        <w:trPr>
          <w:trHeight w:val="454" w:hRule="atLeast"/>
        </w:trPr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8422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Metody weryfikacji efektów uczenia się</w:t>
            </w:r>
          </w:p>
        </w:tc>
      </w:tr>
      <w:tr>
        <w:trPr>
          <w:trHeight w:val="547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S_W03, S_W03,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</w:rPr>
              <w:t>Powyższe efekty będą weryfikowane poprzez realizację zestawów ćwiczeń z zakresu języka biznesu, sprawdzanych na bieżąco podczas zajęć oraz poprzez pisemne semestralne kolokwium sprawdzające, które skontroluje stopień opanowania przez studentów materiału zrealizowanego na ćwiczeniach i wskazanych przez wykładowcę pozycji z literatury przedmiotu.</w:t>
            </w:r>
          </w:p>
        </w:tc>
      </w:tr>
      <w:tr>
        <w:trPr>
          <w:trHeight w:val="547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S_U10, S_U12, S_U17, S_K03, S_W06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</w:rPr>
              <w:t>Powyższe efekty będą weryfikowane w trakcie zajęć, na podstawie udziału w dyskusjach, symulacjach, systematycznej ewaluacji wypowiedzi przygotowywanych w domu (np. prezentacji, analizy przypadku) oraz na podstawie zaangażowania w rozwiązywanie ćwiczeń i zadań problemowych, umiejętności pracy indywidualnej i w grupie, w trakcie których student jest obserwowany przez nauczyciela oraz oceniany pod kątem systematyczności, aktywności i gotowości do wykorzystania zdobytej wiedzy.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>
        <w:trPr>
          <w:trHeight w:val="84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>
              <w:rPr>
                <w:rFonts w:cs="Arial"/>
                <w:b/>
              </w:rPr>
              <w:t>Zaliczenie na ocenę.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>
              <w:rPr>
                <w:rFonts w:cs="Arial"/>
                <w:b/>
              </w:rPr>
              <w:t>Warunki uzyskania zaliczenia przedmiotu: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 xml:space="preserve">• </w:t>
            </w:r>
            <w:r>
              <w:rPr>
                <w:rFonts w:cs="Arial"/>
              </w:rPr>
              <w:t>udział w ćwiczeniach,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 xml:space="preserve">• </w:t>
            </w:r>
            <w:r>
              <w:rPr>
                <w:rFonts w:cs="Arial"/>
              </w:rPr>
              <w:t>uzyskanie min. 60% z zaliczenia pisemnego kolokwium oraz końcowej prezentacji,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 xml:space="preserve">• </w:t>
            </w:r>
            <w:r>
              <w:rPr>
                <w:rFonts w:cs="Arial"/>
              </w:rPr>
              <w:t>aktywność, wypowiedzi ustne.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>
              <w:rPr>
                <w:rFonts w:cs="Arial"/>
                <w:b/>
              </w:rPr>
              <w:t>Procentowa ilość punktów z zaliczenia po rozpisaniu na ocenę: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 xml:space="preserve">• </w:t>
            </w:r>
            <w:r>
              <w:rPr>
                <w:rFonts w:cs="Arial"/>
              </w:rPr>
              <w:t>0–59% – 2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 xml:space="preserve">• </w:t>
            </w:r>
            <w:r>
              <w:rPr>
                <w:rFonts w:cs="Arial"/>
              </w:rPr>
              <w:t>60%–69% – 3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 xml:space="preserve">• </w:t>
            </w:r>
            <w:r>
              <w:rPr>
                <w:rFonts w:cs="Arial"/>
              </w:rPr>
              <w:t>70%–74% – 3,5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 xml:space="preserve">• </w:t>
            </w:r>
            <w:r>
              <w:rPr>
                <w:rFonts w:cs="Arial"/>
              </w:rPr>
              <w:t>75%–84% – 4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 xml:space="preserve">• </w:t>
            </w:r>
            <w:r>
              <w:rPr>
                <w:rFonts w:cs="Arial"/>
              </w:rPr>
              <w:t>85%–90% – 4,5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 xml:space="preserve">• </w:t>
            </w:r>
            <w:r>
              <w:rPr>
                <w:rFonts w:cs="Arial"/>
              </w:rPr>
              <w:t>91%–100% – 5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>Bilans punktów ECTS: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  <w:b w:val="false"/>
                <w:bCs/>
                <w:lang w:val="pl-PL"/>
              </w:rPr>
            </w:pPr>
            <w:r>
              <w:rPr>
                <w:rFonts w:cs="Arial"/>
                <w:b w:val="false"/>
                <w:bCs/>
                <w:lang w:val="pl-PL"/>
              </w:rPr>
              <w:t>Studia stacjonarne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  <w:b w:val="false"/>
                <w:bCs/>
                <w:lang w:val="pl-PL"/>
              </w:rPr>
            </w:pPr>
            <w:r>
              <w:rPr>
                <w:rFonts w:cs="Arial"/>
                <w:b w:val="false"/>
                <w:bCs/>
                <w:lang w:val="pl-PL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  <w:b w:val="false"/>
                <w:bCs/>
                <w:lang w:val="pl-PL"/>
              </w:rPr>
            </w:pPr>
            <w:r>
              <w:rPr>
                <w:rFonts w:cs="Arial"/>
                <w:b w:val="false"/>
                <w:bCs/>
                <w:lang w:val="pl-PL"/>
              </w:rPr>
              <w:t>Obciążenie studenta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Udział w wykładach/ćwiczeniach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15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1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Samodzielne przygotowanie się do zajęć oraz zaliczenia na ocenę/egzaminu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34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50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  <w:b w:val="false"/>
                <w:bCs/>
                <w:lang w:val="pl-PL"/>
              </w:rPr>
            </w:pPr>
            <w:r>
              <w:rPr>
                <w:rFonts w:cs="Arial"/>
                <w:b w:val="false"/>
                <w:bCs/>
                <w:lang w:val="pl-PL"/>
              </w:rPr>
              <w:t>Studia niestacjonarne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  <w:b w:val="false"/>
                <w:bCs/>
                <w:lang w:val="pl-PL"/>
              </w:rPr>
            </w:pPr>
            <w:r>
              <w:rPr>
                <w:rFonts w:cs="Arial"/>
                <w:b w:val="false"/>
                <w:bCs/>
                <w:lang w:val="pl-PL"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  <w:b w:val="false"/>
                <w:bCs/>
                <w:lang w:val="pl-PL"/>
              </w:rPr>
            </w:pPr>
            <w:r>
              <w:rPr>
                <w:rFonts w:cs="Arial"/>
                <w:b w:val="false"/>
                <w:bCs/>
                <w:lang w:val="pl-PL"/>
              </w:rPr>
              <w:t>Obciążenie studenta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Udział w wykładach/ćwiczeniach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15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1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Samodzielne przygotowanie się do zajęć oraz zaliczenia na ocenę/egzaminu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34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50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</w:tr>
    </w:tbl>
    <w:p>
      <w:pPr>
        <w:pStyle w:val="Normal"/>
        <w:rPr/>
      </w:pPr>
      <w:r>
        <w:rPr>
          <w:rFonts w:cs="Arial"/>
        </w:rPr>
        <w:t>* rozpisać na studia stacjonarne i niestacjonarne (jeżeli występują w programie studiów)</w:t>
      </w:r>
    </w:p>
    <w:p>
      <w:pPr>
        <w:pStyle w:val="BodyText"/>
        <w:spacing w:before="0" w:after="140"/>
        <w:ind w:hanging="0" w:left="0"/>
        <w:rPr/>
      </w:pPr>
      <w:r>
        <w:rPr/>
      </w:r>
      <w:r>
        <w:br w:type="page"/>
      </w:r>
    </w:p>
    <w:p>
      <w:pPr>
        <w:pStyle w:val="BodyText"/>
        <w:spacing w:before="0" w:after="140"/>
        <w:ind w:hanging="0" w:left="0"/>
        <w:rPr/>
      </w:pPr>
      <w:r>
        <w:rPr/>
      </w:r>
    </w:p>
    <w:tbl>
      <w:tblPr>
        <w:tblW w:w="10433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48"/>
        <w:gridCol w:w="563"/>
        <w:gridCol w:w="145"/>
        <w:gridCol w:w="142"/>
        <w:gridCol w:w="262"/>
        <w:gridCol w:w="295"/>
        <w:gridCol w:w="289"/>
        <w:gridCol w:w="288"/>
        <w:gridCol w:w="556"/>
        <w:gridCol w:w="720"/>
        <w:gridCol w:w="425"/>
        <w:gridCol w:w="1553"/>
        <w:gridCol w:w="1253"/>
        <w:gridCol w:w="596"/>
        <w:gridCol w:w="1898"/>
      </w:tblGrid>
      <w:tr>
        <w:trPr>
          <w:trHeight w:val="509" w:hRule="atLeast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>
          <w:trHeight w:val="509" w:hRule="atLeast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>
        <w:trPr>
          <w:trHeight w:val="454" w:hRule="atLeast"/>
        </w:trPr>
        <w:tc>
          <w:tcPr>
            <w:tcW w:w="4708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bookmarkStart w:id="7" w:name="Korespondencja_biznesowa"/>
            <w:bookmarkEnd w:id="7"/>
            <w:r>
              <w:rPr>
                <w:rFonts w:cs="Arial"/>
                <w:color w:val="000000"/>
              </w:rPr>
              <w:t>Korespondencja biznesowa</w:t>
            </w:r>
          </w:p>
        </w:tc>
      </w:tr>
      <w:tr>
        <w:trPr>
          <w:trHeight w:val="454" w:hRule="atLeast"/>
        </w:trPr>
        <w:tc>
          <w:tcPr>
            <w:tcW w:w="3432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/>
                <w:b/>
                <w:color w:val="000000"/>
                <w:lang w:val="en-US"/>
              </w:rPr>
              <w:t>Nazwa w języku angielskim:</w:t>
            </w:r>
          </w:p>
        </w:tc>
        <w:tc>
          <w:tcPr>
            <w:tcW w:w="7001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 xml:space="preserve"> </w:t>
            </w:r>
            <w:r>
              <w:rPr>
                <w:rFonts w:cs="Arial"/>
                <w:color w:val="000000"/>
                <w:lang w:val="en-US"/>
              </w:rPr>
              <w:t>Business Correspondence</w:t>
            </w:r>
          </w:p>
        </w:tc>
      </w:tr>
      <w:tr>
        <w:trPr>
          <w:trHeight w:val="454" w:hRule="atLeast"/>
        </w:trPr>
        <w:tc>
          <w:tcPr>
            <w:tcW w:w="2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angielski</w:t>
            </w:r>
          </w:p>
        </w:tc>
      </w:tr>
      <w:tr>
        <w:trPr>
          <w:trHeight w:val="454" w:hRule="atLeast"/>
        </w:trPr>
        <w:tc>
          <w:tcPr>
            <w:tcW w:w="6686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Kierunek studiów, dla którego przedmiot jest oferowany:</w:t>
            </w:r>
          </w:p>
        </w:tc>
        <w:tc>
          <w:tcPr>
            <w:tcW w:w="374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Filologia angielska</w:t>
            </w:r>
          </w:p>
        </w:tc>
      </w:tr>
      <w:tr>
        <w:trPr>
          <w:trHeight w:val="454" w:hRule="atLeast"/>
        </w:trPr>
        <w:tc>
          <w:tcPr>
            <w:tcW w:w="3144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Jednostka realizująca:</w:t>
            </w:r>
          </w:p>
        </w:tc>
        <w:tc>
          <w:tcPr>
            <w:tcW w:w="7289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Wydział Nauk Humanistycznych</w:t>
            </w:r>
          </w:p>
        </w:tc>
      </w:tr>
      <w:tr>
        <w:trPr>
          <w:trHeight w:val="454" w:hRule="atLeast"/>
        </w:trPr>
        <w:tc>
          <w:tcPr>
            <w:tcW w:w="7939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Rodzaj przedmiotu/modułu kształcenia (obowiązkowy/fakultatywny):</w:t>
            </w:r>
          </w:p>
        </w:tc>
        <w:tc>
          <w:tcPr>
            <w:tcW w:w="24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fakultatywny</w:t>
            </w:r>
          </w:p>
        </w:tc>
      </w:tr>
      <w:tr>
        <w:trPr>
          <w:trHeight w:val="454" w:hRule="atLeast"/>
        </w:trPr>
        <w:tc>
          <w:tcPr>
            <w:tcW w:w="7939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Poziom modułu kształcenia (np. pierwszego lub drugiego stopnia, jednolitych magisterskich):</w:t>
            </w:r>
          </w:p>
        </w:tc>
        <w:tc>
          <w:tcPr>
            <w:tcW w:w="24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pierwszego</w:t>
            </w:r>
          </w:p>
        </w:tc>
      </w:tr>
      <w:tr>
        <w:trPr>
          <w:trHeight w:val="454" w:hRule="atLeast"/>
        </w:trPr>
        <w:tc>
          <w:tcPr>
            <w:tcW w:w="215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Rok studiów:</w:t>
            </w:r>
          </w:p>
        </w:tc>
        <w:tc>
          <w:tcPr>
            <w:tcW w:w="8277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2</w:t>
            </w:r>
          </w:p>
        </w:tc>
      </w:tr>
      <w:tr>
        <w:trPr>
          <w:trHeight w:val="454" w:hRule="atLeast"/>
        </w:trPr>
        <w:tc>
          <w:tcPr>
            <w:tcW w:w="3988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Semestr:</w:t>
            </w:r>
          </w:p>
        </w:tc>
        <w:tc>
          <w:tcPr>
            <w:tcW w:w="6445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</w:tr>
      <w:tr>
        <w:trPr>
          <w:trHeight w:val="454" w:hRule="atLeast"/>
        </w:trPr>
        <w:tc>
          <w:tcPr>
            <w:tcW w:w="2855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Liczba punktów ECTS:</w:t>
            </w:r>
          </w:p>
        </w:tc>
        <w:tc>
          <w:tcPr>
            <w:tcW w:w="7578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</w:t>
            </w:r>
            <w:r>
              <w:rPr>
                <w:rFonts w:cs="Arial"/>
                <w:b/>
                <w:color w:val="000000"/>
              </w:rPr>
              <w:t>2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dr Agnieszka Rzepkowska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dr Agnieszka Rzepkowska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dr Katarzyna Mroczyńska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dr Agnieszka Sienkiewicz-Charlish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rozwijanie i doskonalenie umiejętności redagowania różnych pism w korespondencji biznesowej. Student opanowuje niezbędne zwroty używane w sporządzaniu pism oraz poznaje zasady redagowania różnych wypowiedzi pisemnych.</w:t>
            </w:r>
          </w:p>
        </w:tc>
      </w:tr>
      <w:tr>
        <w:trPr>
          <w:trHeight w:val="454" w:hRule="atLeast"/>
        </w:trPr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454" w:hRule="atLeast"/>
        </w:trPr>
        <w:tc>
          <w:tcPr>
            <w:tcW w:w="14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  <w:b/>
                <w:color w:val="000000"/>
              </w:rPr>
              <w:t>WIEDZA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zna i rozumie: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  <w:tc>
          <w:tcPr>
            <w:tcW w:w="1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S_W14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</w:rPr>
              <w:t>terminologię biznesu używaną w języku angielskim i polskim ze szczególnym uwzględnieniem korespondencji biznesowej,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K_W11; K_W04; K_W06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S_W15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</w:rPr>
              <w:t>podstawowe pojęcia i zasady języka biznesu w szczególności w kontekście redagowania tekstów biznesowych.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K_W03; K_W04; K_W06</w:t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UMIEJĘTNOŚCI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S_U05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</w:rPr>
              <w:t>tworzyć użytkowe prace pisemne dotyczące zagadnień biznesowych w języku angielskim,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K_U05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S_U04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</w:rPr>
              <w:t>odróżniać i opisywać różne użytkowe teksty biznesowe w języku angielskim,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K_U04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S_U01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/>
            </w:pPr>
            <w:r>
              <w:rPr>
                <w:rFonts w:cs="Arial"/>
              </w:rPr>
              <w:t>posługiwać się językiem angielskim na poziomie B2 wg europejskiego systemu opisu kształcenia językowego (Common Reference Levels) w zakresie tworzenia użytkowych tekstów biznesowych w języku angielskim,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K_U01</w:t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KOMPETENCJE SPOŁECZNE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S_K06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</w:rPr>
              <w:t>dysponowania umiejętnościami komunikacyjnymi, społecznymi, interpersonalnymi i interkulturowymi w zakresie komunikacji biznesowej, które predysponują do pracy wymagającej użycie języka angielskiego biznesie,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K_K05</w:t>
            </w:r>
          </w:p>
        </w:tc>
      </w:tr>
      <w:tr>
        <w:trPr>
          <w:trHeight w:val="454" w:hRule="atLeast"/>
        </w:trPr>
        <w:tc>
          <w:tcPr>
            <w:tcW w:w="25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Ćwiczenia laboratoryjne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Wymagania wstępne i dodatkowe:</w:t>
            </w:r>
          </w:p>
        </w:tc>
      </w:tr>
      <w:tr>
        <w:trPr>
          <w:trHeight w:val="320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Znajomość języka angielskiego na poziomie B1+/B2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>
        <w:trPr>
          <w:trHeight w:val="1787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15"/>
              </w:numPr>
              <w:tabs>
                <w:tab w:val="clear" w:pos="708"/>
                <w:tab w:val="left" w:pos="1125" w:leader="none"/>
              </w:tabs>
              <w:spacing w:before="120" w:after="120"/>
              <w:ind w:hanging="360" w:left="36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Ogólne zasady redagowania pism w języku angielskim: struktura pism; styl formalny, neutralny i nieformalny, elementy gramatyczne związane z redakcją pism, m.in. pytania pośrednie</w:t>
            </w:r>
          </w:p>
          <w:p>
            <w:pPr>
              <w:pStyle w:val="Normal"/>
              <w:numPr>
                <w:ilvl w:val="0"/>
                <w:numId w:val="15"/>
              </w:numPr>
              <w:tabs>
                <w:tab w:val="clear" w:pos="708"/>
                <w:tab w:val="left" w:pos="1125" w:leader="none"/>
              </w:tabs>
              <w:spacing w:before="120" w:after="120"/>
              <w:ind w:hanging="360" w:left="36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Korespondencja osób prywatnych: dokumentacja związana z ubieganiem się o pracę, podanie o pracę, list motywacyjny, życiorys</w:t>
            </w:r>
          </w:p>
          <w:p>
            <w:pPr>
              <w:pStyle w:val="Normal"/>
              <w:numPr>
                <w:ilvl w:val="0"/>
                <w:numId w:val="15"/>
              </w:numPr>
              <w:tabs>
                <w:tab w:val="clear" w:pos="708"/>
                <w:tab w:val="left" w:pos="1125" w:leader="none"/>
              </w:tabs>
              <w:spacing w:before="120" w:after="120"/>
              <w:ind w:hanging="360" w:left="36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Korespondencja kierowana do firm i instytucji: zapytania i oferty, zamówienia i zlecenia</w:t>
            </w:r>
          </w:p>
          <w:p>
            <w:pPr>
              <w:pStyle w:val="Normal"/>
              <w:numPr>
                <w:ilvl w:val="0"/>
                <w:numId w:val="15"/>
              </w:numPr>
              <w:tabs>
                <w:tab w:val="clear" w:pos="708"/>
                <w:tab w:val="left" w:pos="1125" w:leader="none"/>
              </w:tabs>
              <w:spacing w:before="120" w:after="120"/>
              <w:ind w:hanging="360" w:left="36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Realizacja zapłaty: wezwanie do zapłaty, reklamacje</w:t>
            </w:r>
          </w:p>
          <w:p>
            <w:pPr>
              <w:pStyle w:val="Normal"/>
              <w:numPr>
                <w:ilvl w:val="0"/>
                <w:numId w:val="15"/>
              </w:numPr>
              <w:tabs>
                <w:tab w:val="clear" w:pos="708"/>
                <w:tab w:val="left" w:pos="1125" w:leader="none"/>
              </w:tabs>
              <w:spacing w:before="120" w:after="120"/>
              <w:ind w:hanging="360" w:left="36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Raporty</w:t>
            </w:r>
          </w:p>
          <w:p>
            <w:pPr>
              <w:pStyle w:val="Normal"/>
              <w:numPr>
                <w:ilvl w:val="0"/>
                <w:numId w:val="15"/>
              </w:numPr>
              <w:tabs>
                <w:tab w:val="clear" w:pos="708"/>
                <w:tab w:val="left" w:pos="1125" w:leader="none"/>
              </w:tabs>
              <w:spacing w:before="120" w:after="120"/>
              <w:ind w:hanging="360" w:left="36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Opisywanie trendów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podstawowa:</w:t>
            </w:r>
          </w:p>
        </w:tc>
      </w:tr>
      <w:tr>
        <w:trPr>
          <w:trHeight w:val="1132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13"/>
              </w:numPr>
              <w:spacing w:before="120" w:after="120"/>
              <w:ind w:hanging="360" w:left="36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Paul Emmerson, </w:t>
            </w:r>
            <w:r>
              <w:rPr>
                <w:rFonts w:cs="Arial"/>
                <w:bCs/>
                <w:i/>
                <w:iCs/>
                <w:color w:val="000000"/>
              </w:rPr>
              <w:t>E-mail English</w:t>
            </w:r>
            <w:r>
              <w:rPr>
                <w:rFonts w:cs="Arial"/>
                <w:bCs/>
                <w:color w:val="000000"/>
              </w:rPr>
              <w:t>, 2nd edition. Macmillan 2013.</w:t>
            </w:r>
          </w:p>
          <w:p>
            <w:pPr>
              <w:pStyle w:val="Normal"/>
              <w:numPr>
                <w:ilvl w:val="0"/>
                <w:numId w:val="13"/>
              </w:numPr>
              <w:spacing w:before="120" w:after="120"/>
              <w:ind w:hanging="360" w:left="36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Materiały własne wykładowcy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dodatkowa:</w:t>
            </w:r>
          </w:p>
        </w:tc>
      </w:tr>
      <w:tr>
        <w:trPr>
          <w:trHeight w:val="573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14"/>
              </w:numPr>
              <w:spacing w:before="120" w:after="120"/>
              <w:ind w:hanging="360" w:left="36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Carole Caillaud, </w:t>
            </w:r>
            <w:r>
              <w:rPr>
                <w:rFonts w:cs="Arial"/>
                <w:i/>
                <w:iCs/>
                <w:color w:val="000000"/>
              </w:rPr>
              <w:t>Korespondencja w firmie. Wzory listów angielskich</w:t>
            </w:r>
            <w:r>
              <w:rPr>
                <w:rFonts w:cs="Arial"/>
                <w:color w:val="000000"/>
              </w:rPr>
              <w:t>. Wydawnictwo Nowela 2011.</w:t>
            </w:r>
          </w:p>
          <w:p>
            <w:pPr>
              <w:pStyle w:val="Normal"/>
              <w:numPr>
                <w:ilvl w:val="0"/>
                <w:numId w:val="14"/>
              </w:numPr>
              <w:spacing w:before="120" w:after="120"/>
              <w:ind w:hanging="360" w:left="36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Iwona Kienzler, </w:t>
            </w:r>
            <w:r>
              <w:rPr>
                <w:rFonts w:cs="Arial"/>
                <w:i/>
                <w:iCs/>
                <w:color w:val="000000"/>
              </w:rPr>
              <w:t>Pisma i umowy w firmie</w:t>
            </w:r>
            <w:r>
              <w:rPr>
                <w:rFonts w:cs="Arial"/>
                <w:color w:val="000000"/>
              </w:rPr>
              <w:t>. Wydawnictwo C.H. Beck, Warszawa 2009.</w:t>
            </w:r>
          </w:p>
          <w:p>
            <w:pPr>
              <w:pStyle w:val="Normal"/>
              <w:numPr>
                <w:ilvl w:val="0"/>
                <w:numId w:val="14"/>
              </w:numPr>
              <w:spacing w:before="120" w:after="120"/>
              <w:ind w:hanging="360" w:left="36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Barbara Pawłowska, </w:t>
            </w:r>
            <w:r>
              <w:rPr>
                <w:rFonts w:cs="Arial"/>
                <w:bCs/>
                <w:i/>
                <w:iCs/>
                <w:color w:val="000000"/>
              </w:rPr>
              <w:t>Business letters</w:t>
            </w:r>
            <w:r>
              <w:rPr>
                <w:rFonts w:cs="Arial"/>
                <w:bCs/>
                <w:color w:val="000000"/>
              </w:rPr>
              <w:t>, wyd. 2, PWE, 2009.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>
        <w:trPr>
          <w:trHeight w:val="67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Ćwiczenia wspomagane technikami multimedialnymi. Praca indywidualna i grupowa studentów. Zajęcia z elementami konwersatorium.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>
        <w:trPr>
          <w:trHeight w:val="454" w:hRule="atLeast"/>
        </w:trPr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8422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Metody weryfikacji efektów uczenia się</w:t>
            </w:r>
          </w:p>
        </w:tc>
      </w:tr>
      <w:tr>
        <w:trPr>
          <w:trHeight w:val="547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S_W14, S_W15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Efekty z wiedzy będą weryfikowane na podstawie pisemnych odpowiedzi udzielonych na pytania sprawdzające podczas kolokwium zaliczeniowego, które skontrolują stopień opanowania przez studentów materiału zrealizowanego na ćwiczeniach i wskazanych przez wykładowcę pozycji z literatury przedmiotu.</w:t>
            </w:r>
          </w:p>
        </w:tc>
      </w:tr>
      <w:tr>
        <w:trPr>
          <w:trHeight w:val="408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S_U05, S_U04, S_U01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Efekty z umiejętności będą weryfikowane poprzez realizację zestawów ćwiczeń z zakresu korespondencji biznesowej w języku angielskim, sprawdzane na bieżąco podczas zajęć oraz na zaliczeniu końcowym, obserwację zachowań studentów, zaangażowanie w wykonywane ćwiczenia, rozwiązywanie zadań problemowych, pozwalające ocenić umiejętności praktyczne studenta w aspekcie omawianej tematyki.</w:t>
            </w:r>
          </w:p>
        </w:tc>
      </w:tr>
      <w:tr>
        <w:trPr>
          <w:trHeight w:val="408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S_K06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Efekty z kompetencji społecznych będą weryfikowane poprzez obserwację zachowań, zaangażowanie w rozwiązywanie ćwiczeń i zadań problemowych, umiejętność pracy indywidualnej i w grupie, w trakcie których student jest obserwowany przez nauczyciela oraz oceniany pod kątem systematyczności, aktywności i gotowości do wykorzystania zdobytej wiedzy z zakresu redagowania korespondencji biznesowej w języku angielskim.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>
        <w:trPr>
          <w:trHeight w:val="84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Zaliczenie na ocenę.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/>
            </w:pPr>
            <w:r>
              <w:rPr>
                <w:rFonts w:cs="Arial"/>
              </w:rPr>
              <w:t>Warunkiem uzyskania zaliczenia przedmiotu są obecności na ćwiczeniach, aktywny udział w zajęciach, terminowe przekazywanie zleconych prac i uzyskanie co najmniej 60 punktów procentowych z zaliczenia oraz ze zleconych prac.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Forma i warunki zaliczenia mogą ulec zmianie w przypadku przejścia na nauczanie zdalne.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Skala ocen: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/>
            </w:pPr>
            <w:r>
              <w:rPr>
                <w:rFonts w:cs="Arial"/>
              </w:rPr>
              <w:t>0–59% – niedostateczny (2)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/>
            </w:pPr>
            <w:r>
              <w:rPr>
                <w:rFonts w:cs="Arial"/>
              </w:rPr>
              <w:t>60–69% – dostateczny (3)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/>
            </w:pPr>
            <w:r>
              <w:rPr>
                <w:rFonts w:cs="Arial"/>
              </w:rPr>
              <w:t>70–79% – dostateczny plus (3,5)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/>
            </w:pPr>
            <w:r>
              <w:rPr>
                <w:rFonts w:cs="Arial"/>
              </w:rPr>
              <w:t>80–86% – dobry (4)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/>
            </w:pPr>
            <w:r>
              <w:rPr>
                <w:rFonts w:cs="Arial"/>
              </w:rPr>
              <w:t>87–93% – dobry plus (4,5)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94–100% – bardzo dobry (5)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</w:tcPr>
          <w:p>
            <w:pPr>
              <w:pStyle w:val="Tytukomrki"/>
              <w:spacing w:lineRule="auto" w:line="276" w:before="120" w:after="120"/>
              <w:ind w:left="170" w:right="170"/>
              <w:rPr/>
            </w:pPr>
            <w:r>
              <w:rPr/>
              <w:t>Bilans punktów ECTS: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Studia stacjonarne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Obciążenie studenta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Udział w ćwiczeniach i wykładach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30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Konsultacje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2 godziny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Samodzielne przygotowanie się do zajęć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18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50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2 ECTS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Studia niestacjonarne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Obciążenie studenta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Udział w ćwiczeniach i wykładach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20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Konsultacje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2 godziny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Samodzielne przygotowanie się do zajęć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28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50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2 ECTS</w:t>
            </w:r>
          </w:p>
        </w:tc>
      </w:tr>
    </w:tbl>
    <w:p>
      <w:pPr>
        <w:pStyle w:val="Normal"/>
        <w:rPr/>
      </w:pPr>
      <w:r>
        <w:rPr>
          <w:rFonts w:cs="Arial"/>
        </w:rPr>
        <w:t>* rozpisać na studia stacjonarne i niestacjonarne (jeżeli występują w programie studiów)</w:t>
      </w:r>
    </w:p>
    <w:p>
      <w:pPr>
        <w:pStyle w:val="BodyText"/>
        <w:spacing w:before="0" w:after="140"/>
        <w:ind w:hanging="0" w:left="0"/>
        <w:rPr/>
      </w:pPr>
      <w:r>
        <w:rPr/>
      </w:r>
      <w:r>
        <w:br w:type="page"/>
      </w:r>
    </w:p>
    <w:p>
      <w:pPr>
        <w:pStyle w:val="BodyText"/>
        <w:spacing w:before="0" w:after="140"/>
        <w:ind w:hanging="0" w:left="0"/>
        <w:rPr/>
      </w:pPr>
      <w:r>
        <w:rPr/>
      </w:r>
    </w:p>
    <w:tbl>
      <w:tblPr>
        <w:tblW w:w="10433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firstRow="1" w:noVBand="1" w:lastRow="0" w:firstColumn="1" w:lastColumn="0" w:noHBand="0" w:val="04a0"/>
      </w:tblPr>
      <w:tblGrid>
        <w:gridCol w:w="1448"/>
        <w:gridCol w:w="563"/>
        <w:gridCol w:w="145"/>
        <w:gridCol w:w="142"/>
        <w:gridCol w:w="262"/>
        <w:gridCol w:w="295"/>
        <w:gridCol w:w="289"/>
        <w:gridCol w:w="288"/>
        <w:gridCol w:w="555"/>
        <w:gridCol w:w="721"/>
        <w:gridCol w:w="425"/>
        <w:gridCol w:w="1553"/>
        <w:gridCol w:w="1253"/>
        <w:gridCol w:w="596"/>
        <w:gridCol w:w="1898"/>
      </w:tblGrid>
      <w:tr>
        <w:trPr>
          <w:trHeight w:val="509" w:hRule="atLeast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>
          <w:trHeight w:val="509" w:hRule="atLeast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>
        <w:trPr>
          <w:trHeight w:val="454" w:hRule="atLeast"/>
        </w:trPr>
        <w:tc>
          <w:tcPr>
            <w:tcW w:w="4708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bookmarkStart w:id="8" w:name="Technologie_wspomagające_tłumaczenia"/>
            <w:bookmarkEnd w:id="8"/>
            <w:r>
              <w:rPr>
                <w:rFonts w:cs="Arial"/>
                <w:color w:val="000000"/>
              </w:rPr>
              <w:t>Technologie wspomagające tłumaczenia</w:t>
            </w:r>
          </w:p>
        </w:tc>
      </w:tr>
      <w:tr>
        <w:trPr>
          <w:trHeight w:val="454" w:hRule="atLeast"/>
        </w:trPr>
        <w:tc>
          <w:tcPr>
            <w:tcW w:w="3432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/>
                <w:b/>
                <w:color w:val="000000"/>
                <w:lang w:val="en-US"/>
              </w:rPr>
              <w:t>Nazwa w języku angielskim:</w:t>
            </w:r>
          </w:p>
        </w:tc>
        <w:tc>
          <w:tcPr>
            <w:tcW w:w="7001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>Computer Assisted Translation</w:t>
            </w:r>
          </w:p>
        </w:tc>
      </w:tr>
      <w:tr>
        <w:trPr>
          <w:trHeight w:val="454" w:hRule="atLeast"/>
        </w:trPr>
        <w:tc>
          <w:tcPr>
            <w:tcW w:w="2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Angielski/ polski</w:t>
            </w:r>
          </w:p>
        </w:tc>
      </w:tr>
      <w:tr>
        <w:trPr>
          <w:trHeight w:val="454" w:hRule="atLeast"/>
        </w:trPr>
        <w:tc>
          <w:tcPr>
            <w:tcW w:w="6686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Kierunek studiów, dla którego przedmiot jest oferowany:</w:t>
            </w:r>
          </w:p>
        </w:tc>
        <w:tc>
          <w:tcPr>
            <w:tcW w:w="374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Filologia angielska</w:t>
            </w:r>
          </w:p>
        </w:tc>
      </w:tr>
      <w:tr>
        <w:trPr>
          <w:trHeight w:val="454" w:hRule="atLeast"/>
        </w:trPr>
        <w:tc>
          <w:tcPr>
            <w:tcW w:w="3144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Jednostka realizująca:</w:t>
            </w:r>
          </w:p>
        </w:tc>
        <w:tc>
          <w:tcPr>
            <w:tcW w:w="7289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Wydział Nauk Humanistycznych</w:t>
            </w:r>
          </w:p>
        </w:tc>
      </w:tr>
      <w:tr>
        <w:trPr>
          <w:trHeight w:val="454" w:hRule="atLeast"/>
        </w:trPr>
        <w:tc>
          <w:tcPr>
            <w:tcW w:w="7939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Rodzaj przedmiotu/modułu kształcenia (obowiązkowy/fakultatywny):</w:t>
            </w:r>
          </w:p>
        </w:tc>
        <w:tc>
          <w:tcPr>
            <w:tcW w:w="24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F</w:t>
            </w:r>
          </w:p>
        </w:tc>
      </w:tr>
      <w:tr>
        <w:trPr>
          <w:trHeight w:val="454" w:hRule="atLeast"/>
        </w:trPr>
        <w:tc>
          <w:tcPr>
            <w:tcW w:w="7939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Poziom modułu kształcenia (np. pierwszego lub drugiego stopnia, jednolitych magisterskich):</w:t>
            </w:r>
          </w:p>
        </w:tc>
        <w:tc>
          <w:tcPr>
            <w:tcW w:w="24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pierwszego stopnia</w:t>
            </w:r>
          </w:p>
        </w:tc>
      </w:tr>
      <w:tr>
        <w:trPr>
          <w:trHeight w:val="454" w:hRule="atLeast"/>
        </w:trPr>
        <w:tc>
          <w:tcPr>
            <w:tcW w:w="215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Rok studiów:</w:t>
            </w:r>
          </w:p>
        </w:tc>
        <w:tc>
          <w:tcPr>
            <w:tcW w:w="8277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2</w:t>
            </w:r>
          </w:p>
        </w:tc>
      </w:tr>
      <w:tr>
        <w:trPr>
          <w:trHeight w:val="454" w:hRule="atLeast"/>
        </w:trPr>
        <w:tc>
          <w:tcPr>
            <w:tcW w:w="3987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Semestr:</w:t>
            </w:r>
          </w:p>
        </w:tc>
        <w:tc>
          <w:tcPr>
            <w:tcW w:w="6446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</w:tr>
      <w:tr>
        <w:trPr>
          <w:trHeight w:val="454" w:hRule="atLeast"/>
        </w:trPr>
        <w:tc>
          <w:tcPr>
            <w:tcW w:w="2855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Liczba punktów ECTS:</w:t>
            </w:r>
          </w:p>
        </w:tc>
        <w:tc>
          <w:tcPr>
            <w:tcW w:w="7578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2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dr Katarzyna Mroczyńska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dr Katarzyna Mroczyńska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dr Agnieszka Rzepkowska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</w:rPr>
              <w:t>Założenia i cele przedmiotu: Kurs zakłada przeszkolenie studentów w zakresie efektywnego wykorzystywania w pracy tłumacza takich narzędzi jak: zaawansowane funkcje edytora tekstu typu MS Word i technologia optycznego rozpoznawania tekstu (OCR). Zapoznanie ich z  podstawami funkcjonowania narzędzi wspomagających tłumaczenie (CAT) oraz narzędzi wspomagających  zarządzanie terminologią. Celem kursu jest także nabycie umiejętności efektywnego przeszukiwania Internetu, krytycznej oceny jego zasobów oraz zapoznanie z możliwościami etycznego i odpowiedzialnego zintegrowania narzędzi opartych na SI z procesami tłumaczenia.</w:t>
            </w:r>
          </w:p>
        </w:tc>
      </w:tr>
      <w:tr>
        <w:trPr>
          <w:trHeight w:val="454" w:hRule="atLeast"/>
        </w:trPr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454" w:hRule="atLeast"/>
        </w:trPr>
        <w:tc>
          <w:tcPr>
            <w:tcW w:w="14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/>
            </w:pPr>
            <w:r>
              <w:rPr>
                <w:rFonts w:cs="Arial"/>
                <w:b/>
                <w:color w:val="000000"/>
              </w:rPr>
              <w:t>WIEDZA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zna i rozumie: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  <w:tc>
          <w:tcPr>
            <w:tcW w:w="1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S_W03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powiązania dyscypliny translatoryka z dyscyplinami koniecznymi do poszerzenia wiedzy i wykonywania pracy tłumacza języka angielskiego takimi jak informatyka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K_W02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S_W05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angielskojęzyczną i polskojęzyczną terminologię i metodologię z zakresu komputerowego wspomagania tłumaczenia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K_W03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S_W13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podstawowe pojęcia i zasady z zakresu ochrony prawa autorskiego wymagane w pracy tłumacza języka angielskiego zapewniające wykonanie zadania w sposób zgodny z obowiązującymi normami zawodowymi,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K_W10</w:t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UMIEJĘTNOŚCI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S_U08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wyszukiwać, analizować i użytkować informacje na potrzeby zleconych zadań tłumaczeniowych wykorzystując różne źródła w języku angielskim,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K_U08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S_U09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samodzielnie zdobywać wiedzę i rozwijać swoje umiejętności w zakresie języka biznesu, translatoryki, ze szczególnym uwzględnieniem zagadnień tłumaczenia wspomaganego komputerowo,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K_U09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S_U15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pracować w grupie pełniąc w niej różne role (zmienność ról) komunikując się przy użyciu języka angielskiego i wykonując zadania związane z pracą tłumacza języka angielskiego z wykorzystaniem narzędzi CAT,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K_U14</w:t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KOMPETENCJE SPOŁECZNE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S_K01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właściwego określania priorytetów służących realizacji określonych zadań translatorskich wykonywanych przy użyciu narzędzi CAT,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K_K01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S_K02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dostrzegania dylematów związanych z wykonywaniem zawodu tłumacza języka angielskiego wykorzystującego narzędzia CAt i SI,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K_K02, K_K07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S_K05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uświadamiania sobie poziomu swojej wiedzy i umiejętności translatorskich, rozumienia potrzeby ciągłego dokształcenia się zawodowego i rozwoju osobistego, dokonywania samooceny własnych kompetencji i doskonalenia umiejętności, wyznaczania kierunków własnego rozwoju i kształcenia w obszarze wspomaganych komputerowo tłumaczeń z języka angielskiego na polski i z języka polskiego na angielski,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K_K04</w:t>
            </w:r>
          </w:p>
        </w:tc>
      </w:tr>
      <w:tr>
        <w:trPr>
          <w:trHeight w:val="454" w:hRule="atLeast"/>
        </w:trPr>
        <w:tc>
          <w:tcPr>
            <w:tcW w:w="25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Laboratorium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Wymagania wstępne i dodatkowe:</w:t>
            </w:r>
          </w:p>
        </w:tc>
      </w:tr>
      <w:tr>
        <w:trPr>
          <w:trHeight w:val="320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</w:rPr>
              <w:t>Bardzo dobra znajomość języka polskiego i języka angielskiego. Dobra znajomość obsługi komputera, w szczególności pakietu MsOffice oraz wyszukiwarki internetowej.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>
        <w:trPr>
          <w:trHeight w:val="1787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1. Wyszukiwanie informacji w Internecie; wyszukiwarki.</w:t>
            </w:r>
          </w:p>
          <w:p>
            <w:pPr>
              <w:pStyle w:val="Normal"/>
              <w:spacing w:before="0" w:after="0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2. Słowniki i glosariusze online, meta wyszukiwanie, konkordancja.</w:t>
            </w:r>
          </w:p>
          <w:p>
            <w:pPr>
              <w:pStyle w:val="Normal"/>
              <w:spacing w:before="0" w:after="0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3. Zasoby internetowe dla tłumaczy.</w:t>
            </w:r>
          </w:p>
          <w:p>
            <w:pPr>
              <w:pStyle w:val="Normal"/>
              <w:spacing w:before="0" w:after="0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4. Krytyczna ewaluacja zasobów internetowych.</w:t>
            </w:r>
          </w:p>
          <w:p>
            <w:pPr>
              <w:pStyle w:val="Normal"/>
              <w:spacing w:before="0" w:after="0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5. Narzędzia wspomagające pracę tłumacza (Przedstawienie wybranych narzędzi i ich ekosystemu pracy).</w:t>
            </w:r>
          </w:p>
          <w:p>
            <w:pPr>
              <w:pStyle w:val="Normal"/>
              <w:spacing w:before="0" w:after="0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6. Pamięć tłumaczeniowa, zasady jej funkcjonowania, możliwości i ograniczenia.</w:t>
            </w:r>
          </w:p>
          <w:p>
            <w:pPr>
              <w:pStyle w:val="Normal"/>
              <w:spacing w:before="0" w:after="0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7. Przydatne aplikacje do zarządzania terminologią.</w:t>
            </w:r>
          </w:p>
          <w:p>
            <w:pPr>
              <w:pStyle w:val="Normal"/>
              <w:spacing w:before="0" w:after="0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8. Zapewnienie jakości i postedycja w tłumaczeniach</w:t>
            </w:r>
          </w:p>
          <w:p>
            <w:pPr>
              <w:pStyle w:val="Normal"/>
              <w:spacing w:before="0" w:after="0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9. Wprowadzenie do zagadnienia SI w procesach tłumaczenia (SI a tłumaczenie maszynowe różnego typu; przegląd narzędzi: DeepL, Google Translate, OpenAI; implikacje etyczne: kwestie jakości produktu, odpowiedzialności, autorstwa)</w:t>
            </w:r>
          </w:p>
          <w:p>
            <w:pPr>
              <w:pStyle w:val="Normal"/>
              <w:spacing w:before="0" w:after="0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10. Integracja SI z procesami tłumaczenia (redagowanie zapytań, wykorzystanie SI do wyszukiwania terminologii, retranslacji, streszczania informacji; ryzyka związane w korzystaniem z SI: halucynacje, stronniczość, nadmierne zaufanie)</w:t>
            </w:r>
          </w:p>
          <w:p>
            <w:pPr>
              <w:pStyle w:val="Normal"/>
              <w:spacing w:before="0" w:after="0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11. Etyka, prywatności profesjonalizm w pracy tłumacza</w:t>
            </w:r>
          </w:p>
          <w:p>
            <w:pPr>
              <w:pStyle w:val="Normal"/>
              <w:spacing w:before="0" w:after="0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12. Praca indywidualna i zespołowa w ramach projektu tłumaczeniowego (zajęcia warsztatowe i prezentacja projektów przygotowanych przez studentów)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podstawowa:</w:t>
            </w:r>
          </w:p>
        </w:tc>
      </w:tr>
      <w:tr>
        <w:trPr>
          <w:trHeight w:val="1132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Tutoriale i instrukcje obsługi oprogramowania ogólnobiurowego typu MS Office (Word, Excel, PowerPoint) i typu OCR.</w:t>
            </w:r>
          </w:p>
          <w:p>
            <w:pPr>
              <w:pStyle w:val="Normal"/>
              <w:spacing w:before="120" w:after="120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Tutoriale i instrukcje obsługi specjalistycznego oprogramowania wspomagającego tłumaczenie (opartego na pamięci tłumaczeniowej) oraz programów do zarządzania terminologią.</w:t>
            </w:r>
          </w:p>
          <w:p>
            <w:pPr>
              <w:pStyle w:val="Normal"/>
              <w:spacing w:before="120" w:after="120"/>
              <w:ind w:left="142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portal wiedzy tłumacza - www. proz.com</w:t>
            </w:r>
          </w:p>
          <w:p>
            <w:pPr>
              <w:pStyle w:val="Normal"/>
              <w:spacing w:before="120" w:after="120"/>
              <w:ind w:left="142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normy ISO 17100 i ISO 18587 dotyczące usług tłumaczeniowych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dodatkowa:</w:t>
            </w:r>
          </w:p>
        </w:tc>
      </w:tr>
      <w:tr>
        <w:trPr>
          <w:trHeight w:val="573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42" w:right="170"/>
              <w:rPr>
                <w:rFonts w:ascii="Arial" w:hAnsi="Arial"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O'Hagan, Minako, (Editor.). 2019. </w:t>
            </w:r>
            <w:r>
              <w:rPr>
                <w:rFonts w:cs="Arial"/>
                <w:i/>
                <w:lang w:val="en-GB"/>
              </w:rPr>
              <w:t>The Routledge Handbook of Translation and Technology</w:t>
            </w:r>
            <w:r>
              <w:rPr>
                <w:rFonts w:cs="Arial"/>
                <w:lang w:val="en-GB"/>
              </w:rPr>
              <w:t xml:space="preserve"> (1st edition). Routledge. </w:t>
            </w:r>
            <w:hyperlink r:id="rId2">
              <w:r>
                <w:rPr>
                  <w:rStyle w:val="Hyperlink"/>
                  <w:rFonts w:cs="Arial"/>
                  <w:lang w:val="en-GB"/>
                </w:rPr>
                <w:t>https://doi.org/10.4324/9781315311258</w:t>
              </w:r>
            </w:hyperlink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>
        <w:trPr>
          <w:trHeight w:val="67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Ćwiczenia laboratoryjne, metoda przypadków, prezentacje i ich omówienie, zajęcia praktyczne z wykorzystaniem technologii informacyjnych i narzędzi wspomagających tłumaczenie. Praca samodzielna studenta w domu w zakresie tłumaczenia i zadań pokrewnych z wykorzystaniem narzędzi zaprezentowanych na zajęciach. Grupowa praca projektowa.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>
        <w:trPr>
          <w:trHeight w:val="454" w:hRule="atLeast"/>
        </w:trPr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8422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Metody weryfikacji efektów uczenia się</w:t>
            </w:r>
          </w:p>
        </w:tc>
      </w:tr>
      <w:tr>
        <w:trPr>
          <w:trHeight w:val="547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S_W03, S_W05, S_W13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Efekty z wiedzy będą weryfikowane na podstawie odpowiedzi udzielonych na pytania sprawdzające w quizach. Pytania sprawdzające skontrolują stopień opanowania przez studentów terminologii i metodologii związanej z wykorzystaniem technologii i narzędzi CAT w tłumaczeniach oraz zagadnień związanych z prawem autorskim w tłumaczeniach.</w:t>
            </w:r>
          </w:p>
        </w:tc>
      </w:tr>
      <w:tr>
        <w:trPr>
          <w:trHeight w:val="408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S_U08, S_U09, S_U15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Efekty z umiejętności będą weryfikowane poprzez realizację zadań ćwiczeniowych obejmujących wykorzystanie technologii i narzędzi CAT w tłumaczeniach sprawdzanych na bieżąco w trakcie zajęć, a także poprzez obserwację zachowań i sposobu pracy studentów, ich zaangażowania w wykonywanie zadania, rozwiązywanie zadań problemowych (case studies), sposobu pracy indywidualnej oraz pracy w parach i małej grupie w związku z realizowanymi zadaniami i omawianą tematyką.</w:t>
            </w:r>
          </w:p>
        </w:tc>
      </w:tr>
      <w:tr>
        <w:trPr>
          <w:trHeight w:val="408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S_K01, S_K02, S_K05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Efekty z obszaru kompetencji społecznych będą oceniane na podstawie obserwacji prowadzącego w zakresie zachowań i sposobu pracy studentów, ich zaangażowania w rozwiązywanie ćwiczeń i zadań problemowych, a także na podstawie przygotowania, realizacji i zaprezentowania projektu tłumaczeniowego związanego z wykorzystaniem technologii i narzędzi wspomagających tłumaczenia w pracy tłumacza języka angielskiego zleconego przez prowadzącego.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>
        <w:trPr>
          <w:trHeight w:val="84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Obecność na zajęciach.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Ocena ciągła (bieżące przygotowanie do zajęć i aktywność). Bieżące wykonywanie zadań zleconych przez prowadzącego.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Quizy sprawdzające stopień opanowana materiału.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Praca projektowa (grupowa)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Każde zadanie można poprawiać jednokrotnie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Skala ocen: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0-59% - 2; 60% - 69%- 3; 70% - 79% - 3,5; 80% - 86% - 4; 87% - 93% - 4,5; 94%-100% - 5.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</w:rPr>
            </w:pPr>
            <w:r>
              <w:rPr>
                <w:rFonts w:cs="Arial"/>
              </w:rPr>
              <w:t>Bilans punktów ECTS: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  <w:b w:val="false"/>
                <w:bCs/>
              </w:rPr>
            </w:pPr>
            <w:r>
              <w:rPr>
                <w:rFonts w:cs="Arial"/>
                <w:b w:val="false"/>
                <w:bCs/>
              </w:rPr>
              <w:t>Studia stacjonarne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  <w:b w:val="false"/>
                <w:bCs/>
              </w:rPr>
            </w:pPr>
            <w:r>
              <w:rPr>
                <w:rFonts w:cs="Arial"/>
                <w:b w:val="false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  <w:b w:val="false"/>
                <w:bCs/>
              </w:rPr>
            </w:pPr>
            <w:r>
              <w:rPr>
                <w:rFonts w:cs="Arial"/>
                <w:b w:val="false"/>
                <w:bCs/>
              </w:rPr>
              <w:t>Obciążenie studenta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Udział w ćwiczeniach i wykładach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30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Konsultacje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1 godziny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Samodzielne przygotowanie się do zajęć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19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50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</w:rPr>
            </w:pPr>
            <w:r>
              <w:rPr>
                <w:rFonts w:cs="Arial"/>
                <w:bCs/>
              </w:rPr>
              <w:t>2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  <w:b w:val="false"/>
                <w:bCs/>
              </w:rPr>
            </w:pPr>
            <w:r>
              <w:rPr>
                <w:rFonts w:cs="Arial"/>
                <w:b w:val="false"/>
                <w:bCs/>
              </w:rPr>
              <w:t>Studia niestacjonarne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  <w:b w:val="false"/>
                <w:bCs/>
              </w:rPr>
            </w:pPr>
            <w:r>
              <w:rPr>
                <w:rFonts w:cs="Arial"/>
                <w:b w:val="false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  <w:b w:val="false"/>
                <w:bCs/>
              </w:rPr>
            </w:pPr>
            <w:r>
              <w:rPr>
                <w:rFonts w:cs="Arial"/>
                <w:b w:val="false"/>
                <w:bCs/>
              </w:rPr>
              <w:t>Obciążenie studenta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Udział w ćwiczeniach i wykładach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20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Konsultacje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1 godzina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Samodzielne przygotowanie się do zajęć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29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50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</w:rPr>
            </w:pPr>
            <w:r>
              <w:rPr>
                <w:rFonts w:cs="Arial"/>
                <w:bCs/>
              </w:rPr>
              <w:t>2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/>
        </w:rPr>
        <w:t>* rozpisać na studia stacjonarne i niestacjonarne (jeżeli występują w programie studiów)</w:t>
      </w:r>
    </w:p>
    <w:p>
      <w:pPr>
        <w:pStyle w:val="BodyText"/>
        <w:spacing w:before="0" w:after="140"/>
        <w:ind w:hanging="0" w:left="0"/>
        <w:rPr/>
      </w:pPr>
      <w:r>
        <w:rPr/>
      </w:r>
      <w:r>
        <w:br w:type="page"/>
      </w:r>
    </w:p>
    <w:p>
      <w:pPr>
        <w:pStyle w:val="BodyText"/>
        <w:spacing w:before="0" w:after="140"/>
        <w:ind w:hanging="0" w:left="0"/>
        <w:rPr/>
      </w:pPr>
      <w:r>
        <w:rPr/>
      </w:r>
    </w:p>
    <w:tbl>
      <w:tblPr>
        <w:tblW w:w="10433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firstRow="1" w:noVBand="1" w:lastRow="0" w:firstColumn="1" w:lastColumn="0" w:noHBand="0" w:val="04a0"/>
      </w:tblPr>
      <w:tblGrid>
        <w:gridCol w:w="1448"/>
        <w:gridCol w:w="563"/>
        <w:gridCol w:w="145"/>
        <w:gridCol w:w="142"/>
        <w:gridCol w:w="262"/>
        <w:gridCol w:w="295"/>
        <w:gridCol w:w="289"/>
        <w:gridCol w:w="288"/>
        <w:gridCol w:w="555"/>
        <w:gridCol w:w="721"/>
        <w:gridCol w:w="425"/>
        <w:gridCol w:w="1553"/>
        <w:gridCol w:w="1253"/>
        <w:gridCol w:w="596"/>
        <w:gridCol w:w="1898"/>
      </w:tblGrid>
      <w:tr>
        <w:trPr>
          <w:trHeight w:val="509" w:hRule="atLeast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>
          <w:trHeight w:val="509" w:hRule="atLeast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>
        <w:trPr>
          <w:trHeight w:val="454" w:hRule="atLeast"/>
        </w:trPr>
        <w:tc>
          <w:tcPr>
            <w:tcW w:w="4708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bookmarkStart w:id="9" w:name="Konwersacje_biznesowe"/>
            <w:bookmarkEnd w:id="9"/>
            <w:r>
              <w:rPr>
                <w:rFonts w:cs="Arial"/>
                <w:color w:val="000000"/>
              </w:rPr>
              <w:t>Konwersacje biznesowe</w:t>
            </w:r>
          </w:p>
        </w:tc>
      </w:tr>
      <w:tr>
        <w:trPr>
          <w:trHeight w:val="454" w:hRule="atLeast"/>
        </w:trPr>
        <w:tc>
          <w:tcPr>
            <w:tcW w:w="3432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/>
                <w:b/>
                <w:color w:val="000000"/>
                <w:lang w:val="en-US"/>
              </w:rPr>
              <w:t>Nazwa w języku angielskim:</w:t>
            </w:r>
          </w:p>
        </w:tc>
        <w:tc>
          <w:tcPr>
            <w:tcW w:w="7001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>Business Conversations</w:t>
            </w:r>
          </w:p>
        </w:tc>
      </w:tr>
      <w:tr>
        <w:trPr>
          <w:trHeight w:val="454" w:hRule="atLeast"/>
        </w:trPr>
        <w:tc>
          <w:tcPr>
            <w:tcW w:w="2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angielski</w:t>
            </w:r>
          </w:p>
        </w:tc>
      </w:tr>
      <w:tr>
        <w:trPr>
          <w:trHeight w:val="454" w:hRule="atLeast"/>
        </w:trPr>
        <w:tc>
          <w:tcPr>
            <w:tcW w:w="6686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Kierunek studiów, dla którego przedmiot jest oferowany:</w:t>
            </w:r>
          </w:p>
        </w:tc>
        <w:tc>
          <w:tcPr>
            <w:tcW w:w="374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Filologia angielska</w:t>
            </w:r>
          </w:p>
        </w:tc>
      </w:tr>
      <w:tr>
        <w:trPr>
          <w:trHeight w:val="454" w:hRule="atLeast"/>
        </w:trPr>
        <w:tc>
          <w:tcPr>
            <w:tcW w:w="3144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Jednostka realizująca:</w:t>
            </w:r>
          </w:p>
        </w:tc>
        <w:tc>
          <w:tcPr>
            <w:tcW w:w="7289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Wydział Nauk Humanistycznych</w:t>
            </w:r>
          </w:p>
        </w:tc>
      </w:tr>
      <w:tr>
        <w:trPr>
          <w:trHeight w:val="454" w:hRule="atLeast"/>
        </w:trPr>
        <w:tc>
          <w:tcPr>
            <w:tcW w:w="7939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Rodzaj przedmiotu/modułu kształcenia (obowiązkowy/fakultatywny):</w:t>
            </w:r>
          </w:p>
        </w:tc>
        <w:tc>
          <w:tcPr>
            <w:tcW w:w="24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F</w:t>
            </w:r>
          </w:p>
        </w:tc>
      </w:tr>
      <w:tr>
        <w:trPr>
          <w:trHeight w:val="454" w:hRule="atLeast"/>
        </w:trPr>
        <w:tc>
          <w:tcPr>
            <w:tcW w:w="7939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Poziom modułu kształcenia (np. pierwszego lub drugiego stopnia, jednolitych magisterskich):</w:t>
            </w:r>
          </w:p>
        </w:tc>
        <w:tc>
          <w:tcPr>
            <w:tcW w:w="24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pierwszego stopnia</w:t>
            </w:r>
          </w:p>
        </w:tc>
      </w:tr>
      <w:tr>
        <w:trPr>
          <w:trHeight w:val="454" w:hRule="atLeast"/>
        </w:trPr>
        <w:tc>
          <w:tcPr>
            <w:tcW w:w="215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Rok studiów:</w:t>
            </w:r>
          </w:p>
        </w:tc>
        <w:tc>
          <w:tcPr>
            <w:tcW w:w="8277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2</w:t>
            </w:r>
          </w:p>
        </w:tc>
      </w:tr>
      <w:tr>
        <w:trPr>
          <w:trHeight w:val="454" w:hRule="atLeast"/>
        </w:trPr>
        <w:tc>
          <w:tcPr>
            <w:tcW w:w="3987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Semestr:</w:t>
            </w:r>
          </w:p>
        </w:tc>
        <w:tc>
          <w:tcPr>
            <w:tcW w:w="6446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</w:tr>
      <w:tr>
        <w:trPr>
          <w:trHeight w:val="454" w:hRule="atLeast"/>
        </w:trPr>
        <w:tc>
          <w:tcPr>
            <w:tcW w:w="2855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Liczba punktów ECTS:</w:t>
            </w:r>
          </w:p>
        </w:tc>
        <w:tc>
          <w:tcPr>
            <w:tcW w:w="7578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</w:t>
            </w:r>
            <w:r>
              <w:rPr>
                <w:rFonts w:cs="Arial"/>
                <w:bCs/>
                <w:color w:val="000000"/>
              </w:rPr>
              <w:t>3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dr Katarzyna Mroczyńska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dr Katarzyna Mroczyńska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dr Agnieszka Rzepkowska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</w:rPr>
              <w:t>Celem kursu jest zapoznanie studentów z zagadnieniami biznesowymi w języku angielskim oraz angażowanie studentów w ćwiczenia promujące omawianie zagadnień biznesowych zarówno w parach, grupach, jak i na forum całej grupy.</w:t>
            </w:r>
          </w:p>
        </w:tc>
      </w:tr>
      <w:tr>
        <w:trPr>
          <w:trHeight w:val="454" w:hRule="atLeast"/>
        </w:trPr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454" w:hRule="atLeast"/>
        </w:trPr>
        <w:tc>
          <w:tcPr>
            <w:tcW w:w="14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/>
            </w:pPr>
            <w:r>
              <w:rPr>
                <w:rFonts w:cs="Arial"/>
                <w:b/>
                <w:color w:val="000000"/>
              </w:rPr>
              <w:t>WIEDZA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zna i rozumie: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  <w:tc>
          <w:tcPr>
            <w:tcW w:w="1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S_W12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instytucje gospodarcze oraz posiada podstawową orientację we współczesnym życiu gospodarczym krajów anglojęzycznego obszaru językowego oraz Polski,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K_W09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S_W14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terminologię anielskiego języka biznesu potrzebną do omawiana zagadnień ekonomicznych i bieżących wydarzeń gospodarczych,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K_W11; K_W04; K_W06</w:t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UMIEJĘTNOŚCI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S_U08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wyszukiwać, analizować i użytkować informacje gospodarcze wykorzystując różne źródła w języku angielskim na potrzeby omawiania zagadnie ekonomicznych,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K_U08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S_U10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porozumieć się z wykorzystaniem różnych technik komunikacyjnych w zakresie angielskiego języka biznesu,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K_U10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S_U15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pracować w parach i w grupie pełniąc różne role (zmienność ról) komunikując się w mowie przy użyciu języka angielskiego i wykonując zadania związane omawianiem zagadnień ekonomicznych,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K_U14</w:t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KOMPETENCJE SPOŁECZNE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S_K05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uświadamiania sobie poziomu swojej wiedzy i umiejętności konwersacyjnych w angielskim języku biznesu, rozumienia potrzeby ciągłego dokształcenia się i rozwoju osobistego, dokonywania samooceny własnych kompetencji i doskonalenia umiejętności w obszarze komunikacji ustnej w angielskim języku biznesu,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K_K04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S_K06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dysponowania umiejętnościami komunikacyjnymi, społecznymi, interpersonalnymi i interkulturowymi, które umożliwiają udział w dyskusjach na tematy ekonomiczne,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themeColor="text1" w:val="000000"/>
              </w:rPr>
            </w:pPr>
            <w:r>
              <w:rPr>
                <w:b w:val="false"/>
                <w:color w:themeColor="text1" w:val="000000"/>
              </w:rPr>
              <w:t>K_K05</w:t>
            </w:r>
          </w:p>
        </w:tc>
      </w:tr>
      <w:tr>
        <w:trPr>
          <w:trHeight w:val="454" w:hRule="atLeast"/>
        </w:trPr>
        <w:tc>
          <w:tcPr>
            <w:tcW w:w="25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Laboratorium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Wymagania wstępne i dodatkowe:</w:t>
            </w:r>
          </w:p>
        </w:tc>
      </w:tr>
      <w:tr>
        <w:trPr>
          <w:trHeight w:val="320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Znajomość języka angielskiego na poziomie B2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>
        <w:trPr>
          <w:trHeight w:val="1787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142" w:right="170"/>
              <w:rPr>
                <w:rFonts w:ascii="Arial" w:hAnsi="Arial" w:cs="Arial"/>
                <w:lang w:val="en-GB"/>
              </w:rPr>
            </w:pPr>
            <w:r>
              <w:rPr>
                <w:rFonts w:cs="Arial"/>
                <w:lang w:val="en-GB"/>
              </w:rPr>
              <w:t>1. Leadership versus management</w:t>
            </w:r>
          </w:p>
          <w:p>
            <w:pPr>
              <w:pStyle w:val="Normal"/>
              <w:spacing w:before="0" w:after="0"/>
              <w:ind w:left="142" w:right="170"/>
              <w:rPr>
                <w:rFonts w:ascii="Arial" w:hAnsi="Arial" w:cs="Arial"/>
                <w:lang w:val="en-GB"/>
              </w:rPr>
            </w:pPr>
            <w:r>
              <w:rPr>
                <w:rFonts w:cs="Arial"/>
                <w:lang w:val="en-GB"/>
              </w:rPr>
              <w:t>2. Career development and job satisfaction</w:t>
            </w:r>
          </w:p>
          <w:p>
            <w:pPr>
              <w:pStyle w:val="Normal"/>
              <w:spacing w:before="0" w:after="0"/>
              <w:ind w:left="142" w:right="170"/>
              <w:rPr>
                <w:rFonts w:ascii="Arial" w:hAnsi="Arial" w:cs="Arial"/>
                <w:lang w:val="en-GB"/>
              </w:rPr>
            </w:pPr>
            <w:r>
              <w:rPr>
                <w:rFonts w:cs="Arial"/>
                <w:lang w:val="en-GB"/>
              </w:rPr>
              <w:t>3. Workplace culture and office etiquette</w:t>
            </w:r>
          </w:p>
          <w:p>
            <w:pPr>
              <w:pStyle w:val="Normal"/>
              <w:spacing w:before="0" w:after="0"/>
              <w:ind w:left="142" w:right="170"/>
              <w:rPr>
                <w:rFonts w:ascii="Arial" w:hAnsi="Arial" w:cs="Arial"/>
                <w:lang w:val="en-GB"/>
              </w:rPr>
            </w:pPr>
            <w:r>
              <w:rPr>
                <w:rFonts w:cs="Arial"/>
                <w:lang w:val="en-GB"/>
              </w:rPr>
              <w:t>4. Remote work and hybrid teams</w:t>
            </w:r>
          </w:p>
          <w:p>
            <w:pPr>
              <w:pStyle w:val="Normal"/>
              <w:spacing w:before="0" w:after="0"/>
              <w:ind w:left="142" w:right="170"/>
              <w:rPr>
                <w:rFonts w:ascii="Arial" w:hAnsi="Arial" w:cs="Arial"/>
                <w:lang w:val="en-GB"/>
              </w:rPr>
            </w:pPr>
            <w:r>
              <w:rPr>
                <w:rFonts w:cs="Arial"/>
                <w:lang w:val="en-GB"/>
              </w:rPr>
              <w:t>5. Starting a business or freelancing</w:t>
            </w:r>
          </w:p>
          <w:p>
            <w:pPr>
              <w:pStyle w:val="Normal"/>
              <w:spacing w:before="0" w:after="0"/>
              <w:ind w:left="142" w:right="170"/>
              <w:rPr>
                <w:rFonts w:ascii="Arial" w:hAnsi="Arial" w:cs="Arial"/>
                <w:lang w:val="en-GB"/>
              </w:rPr>
            </w:pPr>
            <w:r>
              <w:rPr>
                <w:rFonts w:cs="Arial"/>
                <w:lang w:val="en-GB"/>
              </w:rPr>
              <w:t>6. Company branding and marketing strategies</w:t>
            </w:r>
          </w:p>
          <w:p>
            <w:pPr>
              <w:pStyle w:val="Normal"/>
              <w:spacing w:before="0" w:after="0"/>
              <w:ind w:left="142" w:right="170"/>
              <w:rPr>
                <w:rFonts w:ascii="Arial" w:hAnsi="Arial" w:cs="Arial"/>
                <w:lang w:val="en-GB"/>
              </w:rPr>
            </w:pPr>
            <w:r>
              <w:rPr>
                <w:rFonts w:cs="Arial"/>
                <w:lang w:val="en-GB"/>
              </w:rPr>
              <w:t>7. Banking and finance</w:t>
            </w:r>
          </w:p>
          <w:p>
            <w:pPr>
              <w:pStyle w:val="Normal"/>
              <w:spacing w:before="0" w:after="0"/>
              <w:ind w:left="142" w:right="170"/>
              <w:rPr>
                <w:rFonts w:ascii="Arial" w:hAnsi="Arial" w:cs="Arial"/>
                <w:lang w:val="en-GB"/>
              </w:rPr>
            </w:pPr>
            <w:r>
              <w:rPr>
                <w:rFonts w:cs="Arial"/>
                <w:lang w:val="en-GB"/>
              </w:rPr>
              <w:t>8. Sustainability and Corporate Social Responsibility</w:t>
            </w:r>
          </w:p>
          <w:p>
            <w:pPr>
              <w:pStyle w:val="Normal"/>
              <w:spacing w:before="0" w:after="0"/>
              <w:ind w:left="142" w:right="170"/>
              <w:rPr>
                <w:rFonts w:ascii="Arial" w:hAnsi="Arial" w:cs="Arial"/>
                <w:lang w:val="en-GB"/>
              </w:rPr>
            </w:pPr>
            <w:r>
              <w:rPr>
                <w:rFonts w:cs="Arial"/>
                <w:lang w:val="en-GB"/>
              </w:rPr>
              <w:t>9. Decision making in business</w:t>
            </w:r>
          </w:p>
          <w:p>
            <w:pPr>
              <w:pStyle w:val="Normal"/>
              <w:spacing w:before="0" w:after="0"/>
              <w:ind w:left="142" w:right="170"/>
              <w:rPr>
                <w:rFonts w:ascii="Arial" w:hAnsi="Arial" w:cs="Arial"/>
                <w:lang w:val="en-GB"/>
              </w:rPr>
            </w:pPr>
            <w:r>
              <w:rPr>
                <w:rFonts w:cs="Arial"/>
                <w:lang w:val="en-GB"/>
              </w:rPr>
              <w:t>10. Time management and productivity hacks</w:t>
            </w:r>
          </w:p>
          <w:p>
            <w:pPr>
              <w:pStyle w:val="Normal"/>
              <w:spacing w:before="0" w:after="0"/>
              <w:ind w:left="142" w:right="170"/>
              <w:rPr>
                <w:rFonts w:ascii="Arial" w:hAnsi="Arial" w:cs="Arial"/>
                <w:lang w:val="en-GB"/>
              </w:rPr>
            </w:pPr>
            <w:r>
              <w:rPr>
                <w:rFonts w:cs="Arial"/>
                <w:lang w:val="en-GB"/>
              </w:rPr>
              <w:t>11. The future of work and AI in business</w:t>
            </w:r>
          </w:p>
          <w:p>
            <w:pPr>
              <w:pStyle w:val="Normal"/>
              <w:spacing w:before="0" w:after="0"/>
              <w:ind w:left="142" w:right="170"/>
              <w:rPr>
                <w:rFonts w:ascii="Arial" w:hAnsi="Arial"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12. </w:t>
            </w:r>
            <w:r>
              <w:rPr>
                <w:rStyle w:val="Strong"/>
                <w:rFonts w:cs="Arial"/>
                <w:b w:val="false"/>
                <w:lang w:val="en-GB"/>
              </w:rPr>
              <w:t xml:space="preserve">Cross-Cultural Communication </w:t>
            </w:r>
            <w:r>
              <w:rPr>
                <w:rFonts w:cs="Arial"/>
                <w:lang w:val="en-GB"/>
              </w:rPr>
              <w:t>– Understanding business etiquette and norms across cultures</w:t>
            </w:r>
          </w:p>
          <w:p>
            <w:pPr>
              <w:pStyle w:val="Normal"/>
              <w:spacing w:before="0" w:after="0"/>
              <w:ind w:left="142" w:right="170"/>
              <w:rPr>
                <w:rFonts w:ascii="Arial" w:hAnsi="Arial" w:cs="Arial"/>
                <w:lang w:val="en-GB"/>
              </w:rPr>
            </w:pPr>
            <w:r>
              <w:rPr>
                <w:rFonts w:cs="Arial"/>
                <w:lang w:val="en-GB"/>
              </w:rPr>
              <w:t>13. Talking about data and trends</w:t>
            </w:r>
          </w:p>
          <w:p>
            <w:pPr>
              <w:pStyle w:val="Normal"/>
              <w:spacing w:before="0" w:after="0"/>
              <w:ind w:left="142" w:right="170"/>
              <w:rPr>
                <w:rFonts w:ascii="Arial" w:hAnsi="Arial" w:cs="Arial"/>
                <w:lang w:val="en-GB"/>
              </w:rPr>
            </w:pPr>
            <w:r>
              <w:rPr>
                <w:rFonts w:cs="Arial"/>
                <w:lang w:val="en-GB"/>
              </w:rPr>
              <w:t>14. Learning how to be lively and persuasive in presentations and discussions</w:t>
            </w:r>
          </w:p>
          <w:p>
            <w:pPr>
              <w:pStyle w:val="Normal"/>
              <w:spacing w:before="0" w:after="0"/>
              <w:ind w:left="142" w:right="170"/>
              <w:rPr>
                <w:rFonts w:ascii="Arial" w:hAnsi="Arial" w:cs="Arial"/>
                <w:lang w:val="en-GB"/>
              </w:rPr>
            </w:pPr>
            <w:r>
              <w:rPr>
                <w:rFonts w:cs="Arial"/>
                <w:lang w:val="en-GB"/>
              </w:rPr>
              <w:t>15. Developing an argument – linking words</w:t>
            </w:r>
          </w:p>
          <w:p>
            <w:pPr>
              <w:pStyle w:val="Normal"/>
              <w:spacing w:before="0" w:after="0"/>
              <w:ind w:left="142" w:right="170"/>
              <w:rPr>
                <w:rFonts w:ascii="Arial" w:hAnsi="Arial" w:cs="Arial"/>
                <w:lang w:val="en-GB"/>
              </w:rPr>
            </w:pPr>
            <w:r>
              <w:rPr>
                <w:rFonts w:cs="Arial"/>
                <w:lang w:val="en-GB"/>
              </w:rPr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podstawowa:</w:t>
            </w:r>
          </w:p>
        </w:tc>
      </w:tr>
      <w:tr>
        <w:trPr>
          <w:trHeight w:val="1132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42" w:right="170"/>
              <w:rPr>
                <w:rFonts w:ascii="Arial" w:hAnsi="Arial" w:cs="Arial"/>
                <w:lang w:val="en-GB"/>
              </w:rPr>
            </w:pPr>
            <w:r>
              <w:rPr>
                <w:rFonts w:cs="Arial"/>
                <w:lang w:val="en-GB"/>
              </w:rPr>
              <w:t>1. Emerson, Paul, Business English Handbook Advanced: Units 15, 16, 18, 19, 20, 21, 22, 24</w:t>
            </w:r>
          </w:p>
          <w:p>
            <w:pPr>
              <w:pStyle w:val="Normal"/>
              <w:spacing w:before="120" w:after="120"/>
              <w:ind w:left="142" w:right="170"/>
              <w:rPr>
                <w:rFonts w:ascii="Arial" w:hAnsi="Arial" w:cs="Arial"/>
                <w:lang w:val="en-GB"/>
              </w:rPr>
            </w:pPr>
            <w:r>
              <w:rPr>
                <w:rFonts w:cs="Arial"/>
                <w:lang w:val="en-GB"/>
              </w:rPr>
              <w:t>2. https://www.ted.com/ TED: Ideas Worth Spreading (wybrane tematy)</w:t>
            </w:r>
          </w:p>
          <w:p>
            <w:pPr>
              <w:pStyle w:val="Normal"/>
              <w:spacing w:before="120" w:after="120"/>
              <w:ind w:left="142" w:right="170"/>
              <w:rPr>
                <w:rFonts w:ascii="Arial" w:hAnsi="Arial" w:cs="Arial"/>
                <w:b/>
                <w:color w:val="000000"/>
                <w:lang w:val="en-GB"/>
              </w:rPr>
            </w:pPr>
            <w:r>
              <w:rPr>
                <w:rFonts w:cs="Arial"/>
                <w:lang w:val="en-GB"/>
              </w:rPr>
              <w:t>3. https://blog.routledge.com/education-and-training/corporate-social-responsibility-csr-purpose-is-important/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val="en-GB"/>
              </w:rPr>
            </w:pPr>
            <w:r>
              <w:rPr>
                <w:rFonts w:cs="Arial"/>
                <w:b/>
                <w:color w:val="000000"/>
                <w:lang w:val="en-GB"/>
              </w:rPr>
              <w:t>Literatura dodatkowa:</w:t>
            </w:r>
          </w:p>
        </w:tc>
      </w:tr>
      <w:tr>
        <w:trPr>
          <w:trHeight w:val="573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 xml:space="preserve">1. </w:t>
            </w:r>
            <w:hyperlink r:id="rId3">
              <w:r>
                <w:rPr>
                  <w:rStyle w:val="Hyperlink"/>
                  <w:rFonts w:cs="Arial"/>
                  <w:color w:val="auto"/>
                </w:rPr>
                <w:t>https://www.forbes.com/sites/csr/</w:t>
              </w:r>
            </w:hyperlink>
          </w:p>
          <w:p>
            <w:pPr>
              <w:pStyle w:val="Normal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 xml:space="preserve">2. </w:t>
            </w:r>
            <w:hyperlink r:id="rId4">
              <w:r>
                <w:rPr>
                  <w:rStyle w:val="Hyperlink"/>
                  <w:rFonts w:cs="Arial"/>
                  <w:color w:val="auto"/>
                </w:rPr>
                <w:t>https://www.allyoucanread.com/top-10-business-magazines/</w:t>
              </w:r>
            </w:hyperlink>
          </w:p>
          <w:p>
            <w:pPr>
              <w:pStyle w:val="Normal"/>
              <w:spacing w:before="120" w:after="120"/>
              <w:ind w:left="142" w:right="170"/>
              <w:rPr>
                <w:rFonts w:cs="Arial"/>
              </w:rPr>
            </w:pPr>
            <w:r>
              <w:rPr>
                <w:rFonts w:cs="Arial"/>
              </w:rPr>
              <w:t xml:space="preserve">3. </w:t>
            </w:r>
            <w:hyperlink r:id="rId5">
              <w:r>
                <w:rPr>
                  <w:rStyle w:val="Hyperlink"/>
                  <w:rFonts w:cs="Arial"/>
                  <w:color w:val="auto"/>
                </w:rPr>
                <w:t>http://www.gtpworldsite.com/working-with-americans/</w:t>
              </w:r>
            </w:hyperlink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>
        <w:trPr>
          <w:trHeight w:val="67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</w:rPr>
            </w:pPr>
            <w:r>
              <w:rPr>
                <w:rFonts w:cs="Arial"/>
              </w:rPr>
              <w:t>Ćwiczenia wspomagane materiałami multimedialnymi, dyskusje, symulacje biznesowe; odgrywanie roli, burza mózgów, wywiady, raportowanie, opisywanie zdjęć.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>
        <w:trPr>
          <w:trHeight w:val="454" w:hRule="atLeast"/>
        </w:trPr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8422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Metody weryfikacji efektów uczenia się</w:t>
            </w:r>
          </w:p>
        </w:tc>
      </w:tr>
      <w:tr>
        <w:trPr>
          <w:trHeight w:val="547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S_W12, S_W14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Efekty z wiedzy będą weryfikowane na podstawie pracy projektowej i końcowego egzaminu ustnego. W trakcie obu tych wypowiedzi ustnych sprawdzone zostanie opanowanie przez studenta wiedzy z zakresu konstruowania wypowiedzi ustnej z użyciem specjalistycznego języka angielskiego biznesu.</w:t>
            </w:r>
          </w:p>
        </w:tc>
      </w:tr>
      <w:tr>
        <w:trPr>
          <w:trHeight w:val="408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S_U08, S_U10, S_U15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Efekty z umiejętności będą weryfikowane poprzez realizację zadań ćwiczeniowych doskonalących umiejętność konstruowania wypowiedzi ustnych w angielskim języku biznesu sprawdzanych na bieżąco w trakcie zajęć, a także poprzez obserwację zachowań i sposobu pracy studentów, ich zaangażowania w wykonywanie zadania, rozwiązywanie zadań problemowych, sposobu pracy indywidualnej oraz pracy w parach i małej grupie w związku z realizowanymi zadaniami i omawianą tematyką.</w:t>
            </w:r>
          </w:p>
        </w:tc>
      </w:tr>
      <w:tr>
        <w:trPr>
          <w:trHeight w:val="408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S_K05, S_K06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Efekty z kompetencji społecznych będą oceniane na podstawie obserwacji prowadzącego w zakresie zachowań i sposobu pracy studentów, ich zaangażowania w rozwiązywanie ćwiczeń i zadań problemowych, a także na podstawie prezentowanego w trakcie zajęć zakresu pracy samodzielnej wykonanej w związku z realizacją zadań zleconych przez prowadzącego związanych z efektywną komunikacją z użyciem angielskiego specjalistycznego języka biznesu.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>
        <w:trPr>
          <w:trHeight w:val="84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Egzamin.</w:t>
            </w:r>
          </w:p>
          <w:p>
            <w:pPr>
              <w:pStyle w:val="Normal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Warunkiem dopuszczenia do egzaminu jest obecność na zajęciach, aktywny udział w zajęciach, opracowanie glosariuszy zawierających słownictwo z omawianych obszarów tematycznych i uzyskanie co najmniej oceny dostatecznej z projektu śródsemestralnego (zadanie projektowe polegające na przedstawieniu i krytycznej ocenie zasad CSR wybranego przedsiębiorstwa międzynarodowego).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Egzamin polega na omówieniu losowo wybranych zagadnień z obszaru biznesu. Wykaz przykładowych tematów wykładowca podaje co najmniej 2 tygodnie przed planowaną datą egzaminu.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Na egzaminie ocenie podlegają: realizacja polecenia, znajomość słownictwa i terminologii biznesowej, poprawność językowa, wymowa oraz płynność wypowiedzi.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Skala ocen - skala ocen: 0-59% - 2; 60% - 69%- 3; 70% - 79% - 3,5; 80% - 86% - 4; 87% - 93% - 4,5; 94%-100% - 5.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</w:rPr>
            </w:pPr>
            <w:r>
              <w:rPr>
                <w:rFonts w:cs="Arial"/>
              </w:rPr>
              <w:t>Bilans punktów ECTS: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  <w:b w:val="false"/>
                <w:bCs/>
              </w:rPr>
            </w:pPr>
            <w:r>
              <w:rPr>
                <w:rFonts w:cs="Arial"/>
                <w:b w:val="false"/>
                <w:bCs/>
              </w:rPr>
              <w:t>Studia stacjonarne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  <w:b w:val="false"/>
                <w:bCs/>
              </w:rPr>
            </w:pPr>
            <w:r>
              <w:rPr>
                <w:rFonts w:cs="Arial"/>
                <w:b w:val="false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  <w:b w:val="false"/>
                <w:bCs/>
              </w:rPr>
            </w:pPr>
            <w:r>
              <w:rPr>
                <w:rFonts w:cs="Arial"/>
                <w:b w:val="false"/>
                <w:bCs/>
              </w:rPr>
              <w:t>Obciążenie studenta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Udział w ćwiczeniach i wykładach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30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Konsultacje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2 godziny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Samodzielne przygotowanie się do zajęć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43 godziny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75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3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  <w:b w:val="false"/>
                <w:bCs/>
              </w:rPr>
            </w:pPr>
            <w:r>
              <w:rPr>
                <w:rFonts w:cs="Arial"/>
                <w:b w:val="false"/>
                <w:bCs/>
              </w:rPr>
              <w:t>Studia niestacjonarne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  <w:b w:val="false"/>
                <w:bCs/>
              </w:rPr>
            </w:pPr>
            <w:r>
              <w:rPr>
                <w:rFonts w:cs="Arial"/>
                <w:b w:val="false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rFonts w:cs="Arial"/>
                <w:b w:val="false"/>
                <w:bCs/>
              </w:rPr>
            </w:pPr>
            <w:r>
              <w:rPr>
                <w:rFonts w:cs="Arial"/>
                <w:b w:val="false"/>
                <w:bCs/>
              </w:rPr>
              <w:t>Obciążenie studenta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Udział w ćwiczeniach i wykładach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20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Konsultacje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1 godzina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42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Samodzielne przygotowanie się do zajęć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54 godziny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75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</w:rPr>
            </w:pPr>
            <w:r>
              <w:rPr>
                <w:rFonts w:cs="Arial"/>
                <w:bCs/>
              </w:rPr>
              <w:t>3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/>
        </w:rPr>
        <w:t>* rozpisać na studia stacjonarne i niestacjonarne (jeżeli występują w programie studiów)</w:t>
      </w:r>
    </w:p>
    <w:p>
      <w:pPr>
        <w:pStyle w:val="BodyText"/>
        <w:spacing w:before="0" w:after="140"/>
        <w:ind w:hanging="0" w:left="0"/>
        <w:rPr/>
      </w:pPr>
      <w:r>
        <w:rPr/>
      </w:r>
      <w:r>
        <w:br w:type="page"/>
      </w:r>
    </w:p>
    <w:tbl>
      <w:tblPr>
        <w:tblW w:w="10490" w:type="dxa"/>
        <w:jc w:val="left"/>
        <w:tblInd w:w="62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firstRow="1" w:noVBand="1" w:lastRow="0" w:firstColumn="1" w:lastColumn="0" w:noHBand="0" w:val="04a0"/>
      </w:tblPr>
      <w:tblGrid>
        <w:gridCol w:w="1273"/>
        <w:gridCol w:w="428"/>
        <w:gridCol w:w="574"/>
        <w:gridCol w:w="261"/>
        <w:gridCol w:w="165"/>
        <w:gridCol w:w="135"/>
        <w:gridCol w:w="573"/>
        <w:gridCol w:w="947"/>
        <w:gridCol w:w="835"/>
        <w:gridCol w:w="1477"/>
        <w:gridCol w:w="985"/>
        <w:gridCol w:w="1135"/>
        <w:gridCol w:w="1702"/>
      </w:tblGrid>
      <w:tr>
        <w:trPr>
          <w:trHeight w:val="509" w:hRule="atLeast"/>
        </w:trPr>
        <w:tc>
          <w:tcPr>
            <w:tcW w:w="1049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BE5F1" w:val="clear"/>
            <w:vAlign w:val="center"/>
          </w:tcPr>
          <w:p>
            <w:pPr>
              <w:pStyle w:val="Normal"/>
              <w:pageBreakBefore/>
              <w:spacing w:lineRule="auto" w:line="240" w:before="0" w:after="0"/>
              <w:contextualSpacing/>
              <w:rPr>
                <w:rFonts w:eastAsia="Times New Roman"/>
                <w:b/>
                <w:spacing w:val="-10"/>
                <w:kern w:val="2"/>
                <w:szCs w:val="56"/>
              </w:rPr>
            </w:pPr>
            <w:r>
              <w:rPr>
                <w:rFonts w:eastAsia="Times New Roman"/>
                <w:b/>
                <w:spacing w:val="-10"/>
                <w:kern w:val="2"/>
                <w:szCs w:val="56"/>
              </w:rPr>
              <w:t>Sylabus przedmiotu / modułu kształcenia</w:t>
            </w:r>
          </w:p>
        </w:tc>
      </w:tr>
      <w:tr>
        <w:trPr>
          <w:trHeight w:val="454" w:hRule="atLeast"/>
        </w:trPr>
        <w:tc>
          <w:tcPr>
            <w:tcW w:w="4356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Nazwa przedmiotu/modułu kształcenia:</w:t>
            </w:r>
          </w:p>
        </w:tc>
        <w:tc>
          <w:tcPr>
            <w:tcW w:w="6134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before="120" w:after="120"/>
              <w:ind w:hanging="0" w:left="170"/>
              <w:outlineLvl w:val="0"/>
              <w:rPr>
                <w:rFonts w:eastAsia="Times New Roman"/>
                <w:b/>
                <w:bCs/>
                <w:kern w:val="2"/>
                <w:szCs w:val="32"/>
              </w:rPr>
            </w:pPr>
            <w:bookmarkStart w:id="10" w:name="Praktyka_zawodowa_nauczycielska_śródrocz"/>
            <w:bookmarkEnd w:id="10"/>
            <w:r>
              <w:rPr>
                <w:rFonts w:eastAsia="Times New Roman"/>
                <w:b/>
                <w:bCs/>
                <w:kern w:val="2"/>
                <w:szCs w:val="32"/>
              </w:rPr>
              <w:t>Praktyka zawodowa nauczycielska śródroczna 1</w:t>
            </w:r>
          </w:p>
        </w:tc>
      </w:tr>
      <w:tr>
        <w:trPr>
          <w:trHeight w:val="304" w:hRule="atLeast"/>
        </w:trPr>
        <w:tc>
          <w:tcPr>
            <w:tcW w:w="3409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Nazwa w języku angielskim:</w:t>
            </w:r>
          </w:p>
        </w:tc>
        <w:tc>
          <w:tcPr>
            <w:tcW w:w="7081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>
                <w:lang w:val="en-US"/>
              </w:rPr>
            </w:pPr>
            <w:r>
              <w:rPr>
                <w:lang w:val="en-US" w:eastAsia="pl-PL"/>
              </w:rPr>
              <w:t>Mid-year professional teaching practice 1</w:t>
            </w:r>
          </w:p>
        </w:tc>
      </w:tr>
      <w:tr>
        <w:trPr>
          <w:trHeight w:val="454" w:hRule="atLeast"/>
        </w:trPr>
        <w:tc>
          <w:tcPr>
            <w:tcW w:w="2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Język wykładowy:</w:t>
            </w:r>
          </w:p>
        </w:tc>
        <w:tc>
          <w:tcPr>
            <w:tcW w:w="821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Polski</w:t>
            </w:r>
          </w:p>
        </w:tc>
      </w:tr>
      <w:tr>
        <w:trPr>
          <w:trHeight w:val="454" w:hRule="atLeast"/>
        </w:trPr>
        <w:tc>
          <w:tcPr>
            <w:tcW w:w="6668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Kierunek studiów, dla którego przedmiot jest oferowany:</w:t>
            </w:r>
          </w:p>
        </w:tc>
        <w:tc>
          <w:tcPr>
            <w:tcW w:w="382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Filologia angielska, sp. nauczycielska</w:t>
            </w:r>
          </w:p>
        </w:tc>
      </w:tr>
      <w:tr>
        <w:trPr>
          <w:trHeight w:val="454" w:hRule="atLeast"/>
        </w:trPr>
        <w:tc>
          <w:tcPr>
            <w:tcW w:w="2701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Jednostka realizująca:</w:t>
            </w:r>
          </w:p>
        </w:tc>
        <w:tc>
          <w:tcPr>
            <w:tcW w:w="7789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Instytut Językoznawstwa i Literaturoznawstwa/Instytut Pedagogiki</w:t>
            </w:r>
          </w:p>
        </w:tc>
      </w:tr>
      <w:tr>
        <w:trPr>
          <w:trHeight w:val="454" w:hRule="atLeast"/>
        </w:trPr>
        <w:tc>
          <w:tcPr>
            <w:tcW w:w="765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Rodzaj przedmiotu/modułu kształcenia (obowiązkowy/fakultatywny):</w:t>
            </w:r>
          </w:p>
        </w:tc>
        <w:tc>
          <w:tcPr>
            <w:tcW w:w="283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Przedmiot fakultatywny</w:t>
            </w:r>
          </w:p>
        </w:tc>
      </w:tr>
      <w:tr>
        <w:trPr>
          <w:trHeight w:val="454" w:hRule="atLeast"/>
        </w:trPr>
        <w:tc>
          <w:tcPr>
            <w:tcW w:w="765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Poziom modułu kształcenia (np. pierwszego lub drugiego stopnia):</w:t>
            </w:r>
          </w:p>
        </w:tc>
        <w:tc>
          <w:tcPr>
            <w:tcW w:w="283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Studia pierwszego stopnia</w:t>
            </w:r>
          </w:p>
        </w:tc>
      </w:tr>
      <w:tr>
        <w:trPr>
          <w:trHeight w:val="454" w:hRule="atLeast"/>
        </w:trPr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Rok studiów:</w:t>
            </w:r>
          </w:p>
        </w:tc>
        <w:tc>
          <w:tcPr>
            <w:tcW w:w="8789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Drugi</w:t>
            </w:r>
          </w:p>
        </w:tc>
      </w:tr>
      <w:tr>
        <w:trPr>
          <w:trHeight w:val="454" w:hRule="atLeast"/>
        </w:trPr>
        <w:tc>
          <w:tcPr>
            <w:tcW w:w="12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Semestr:</w:t>
            </w:r>
          </w:p>
        </w:tc>
        <w:tc>
          <w:tcPr>
            <w:tcW w:w="9217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Czwarty</w:t>
            </w:r>
          </w:p>
        </w:tc>
      </w:tr>
      <w:tr>
        <w:trPr>
          <w:trHeight w:val="454" w:hRule="atLeast"/>
        </w:trPr>
        <w:tc>
          <w:tcPr>
            <w:tcW w:w="2836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Liczba punktów ECTS:</w:t>
            </w:r>
          </w:p>
        </w:tc>
        <w:tc>
          <w:tcPr>
            <w:tcW w:w="7654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1</w:t>
            </w:r>
          </w:p>
        </w:tc>
      </w:tr>
      <w:tr>
        <w:trPr>
          <w:trHeight w:val="454" w:hRule="atLeast"/>
        </w:trPr>
        <w:tc>
          <w:tcPr>
            <w:tcW w:w="5191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29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mgr Ewelina Chwedczuk</w:t>
            </w:r>
          </w:p>
        </w:tc>
      </w:tr>
      <w:tr>
        <w:trPr>
          <w:trHeight w:val="454" w:hRule="atLeast"/>
        </w:trPr>
        <w:tc>
          <w:tcPr>
            <w:tcW w:w="5191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29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mgr Ewelina Chwedczuk</w:t>
            </w:r>
          </w:p>
        </w:tc>
      </w:tr>
      <w:tr>
        <w:trPr>
          <w:trHeight w:val="454" w:hRule="atLeast"/>
        </w:trPr>
        <w:tc>
          <w:tcPr>
            <w:tcW w:w="5191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299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Celem praktyki jest kształtowanie kompetencji dydaktycznych studentów  zakresu nauczania języka polskiego w szkole podstawowej.</w:t>
            </w:r>
          </w:p>
        </w:tc>
      </w:tr>
      <w:tr>
        <w:trPr>
          <w:trHeight w:val="1288" w:hRule="atLeast"/>
        </w:trPr>
        <w:tc>
          <w:tcPr>
            <w:tcW w:w="1273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 w:right="17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515" w:type="dxa"/>
            <w:gridSpan w:val="11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 w:right="17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Efekt uczenia się: WIEDZA</w:t>
            </w:r>
          </w:p>
          <w:p>
            <w:pPr>
              <w:pStyle w:val="Normal"/>
              <w:spacing w:lineRule="auto" w:line="240" w:before="120" w:after="120"/>
              <w:ind w:left="170" w:right="17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Zna i rozumie: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ind w:left="170" w:right="17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ze standardu</w:t>
            </w:r>
          </w:p>
        </w:tc>
      </w:tr>
      <w:tr>
        <w:trPr>
          <w:trHeight w:val="863" w:hRule="atLeast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ind w:left="170" w:right="170"/>
              <w:rPr>
                <w:rFonts w:cs="Arial"/>
              </w:rPr>
            </w:pPr>
            <w:r>
              <w:rPr>
                <w:rFonts w:cs="Arial"/>
              </w:rPr>
              <w:t>S_W38</w:t>
            </w:r>
          </w:p>
        </w:tc>
        <w:tc>
          <w:tcPr>
            <w:tcW w:w="75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ind w:left="170" w:right="170"/>
              <w:rPr>
                <w:rFonts w:cs="Arial"/>
              </w:rPr>
            </w:pPr>
            <w:r>
              <w:rPr>
                <w:rFonts w:cs="Arial"/>
              </w:rPr>
              <w:t>zadania dydaktyczne realizowane przez szkołę lub placówkę systemu oświaty;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ind w:left="170" w:right="170"/>
              <w:rPr>
                <w:rFonts w:cs="Arial"/>
              </w:rPr>
            </w:pPr>
            <w:r>
              <w:rPr>
                <w:rFonts w:cs="Arial"/>
              </w:rPr>
              <w:t>D.2.W1.</w:t>
            </w:r>
          </w:p>
        </w:tc>
      </w:tr>
      <w:tr>
        <w:trPr>
          <w:trHeight w:val="833" w:hRule="atLeast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ind w:left="170" w:right="170"/>
              <w:rPr>
                <w:rFonts w:cs="Arial"/>
              </w:rPr>
            </w:pPr>
            <w:r>
              <w:rPr>
                <w:rFonts w:cs="Arial"/>
              </w:rPr>
              <w:t>S_W39</w:t>
            </w:r>
          </w:p>
        </w:tc>
        <w:tc>
          <w:tcPr>
            <w:tcW w:w="75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ind w:left="170" w:right="170"/>
              <w:rPr>
                <w:rFonts w:cs="Arial"/>
              </w:rPr>
            </w:pPr>
            <w:r>
              <w:rPr>
                <w:rFonts w:cs="Arial"/>
              </w:rPr>
              <w:t>sposób funkcjonowania oraz organizację pracy dydaktycznej szkoły lub placówki systemu oświaty;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ind w:left="170" w:right="170"/>
              <w:rPr>
                <w:rFonts w:cs="Arial"/>
              </w:rPr>
            </w:pPr>
            <w:r>
              <w:rPr>
                <w:rFonts w:cs="Arial"/>
              </w:rPr>
              <w:t>D.2.W2.</w:t>
            </w:r>
          </w:p>
        </w:tc>
      </w:tr>
      <w:tr>
        <w:trPr>
          <w:trHeight w:val="810" w:hRule="atLeast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ind w:left="170" w:right="170"/>
              <w:rPr>
                <w:rFonts w:cs="Arial"/>
              </w:rPr>
            </w:pPr>
            <w:r>
              <w:rPr>
                <w:rFonts w:cs="Arial"/>
              </w:rPr>
              <w:t>S_W41</w:t>
            </w:r>
          </w:p>
        </w:tc>
        <w:tc>
          <w:tcPr>
            <w:tcW w:w="75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ind w:left="170" w:right="170"/>
              <w:rPr>
                <w:rFonts w:cs="Arial"/>
              </w:rPr>
            </w:pPr>
            <w:r>
              <w:rPr>
                <w:rFonts w:cs="Arial"/>
              </w:rPr>
              <w:t>rodzaje dokumentacji działalności dydaktycznej prowadzonej w szkole lub placówce systemu oświaty.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ind w:left="170" w:right="170"/>
              <w:rPr>
                <w:rFonts w:cs="Arial"/>
              </w:rPr>
            </w:pPr>
            <w:r>
              <w:rPr>
                <w:rFonts w:cs="Arial"/>
              </w:rPr>
              <w:t>D.2.W3.</w:t>
            </w:r>
          </w:p>
        </w:tc>
      </w:tr>
      <w:tr>
        <w:trPr>
          <w:trHeight w:val="1290" w:hRule="atLeast"/>
        </w:trPr>
        <w:tc>
          <w:tcPr>
            <w:tcW w:w="12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b/>
              </w:rPr>
            </w:pPr>
            <w:r>
              <w:rPr>
                <w:b/>
              </w:rPr>
              <w:t>Symbol efektu</w:t>
            </w:r>
          </w:p>
        </w:tc>
        <w:tc>
          <w:tcPr>
            <w:tcW w:w="7515" w:type="dxa"/>
            <w:gridSpan w:val="1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b/>
              </w:rPr>
            </w:pPr>
            <w:r>
              <w:rPr>
                <w:b/>
              </w:rPr>
              <w:t>Efekt uczenia się: UMIEJĘTNOŚCI</w:t>
            </w:r>
          </w:p>
          <w:p>
            <w:pPr>
              <w:pStyle w:val="Normal"/>
              <w:spacing w:before="120" w:after="120"/>
              <w:ind w:left="170"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Potrafi: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cs="Arial"/>
                <w:b/>
              </w:rPr>
            </w:pPr>
            <w:r>
              <w:rPr>
                <w:b/>
              </w:rPr>
              <w:t>Symbol efektu ze standardu</w:t>
            </w:r>
          </w:p>
        </w:tc>
      </w:tr>
      <w:tr>
        <w:trPr>
          <w:trHeight w:val="1487" w:hRule="atLeast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ind w:left="170" w:right="170"/>
              <w:rPr>
                <w:rFonts w:cs="Arial"/>
              </w:rPr>
            </w:pPr>
            <w:r>
              <w:rPr>
                <w:rFonts w:cs="Arial"/>
              </w:rPr>
              <w:t>S_U41</w:t>
            </w:r>
          </w:p>
        </w:tc>
        <w:tc>
          <w:tcPr>
            <w:tcW w:w="75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ind w:left="170" w:right="170"/>
              <w:rPr>
                <w:rFonts w:cs="Arial"/>
              </w:rPr>
            </w:pPr>
            <w:r>
              <w:rPr>
                <w:rFonts w:cs="Arial"/>
              </w:rPr>
              <w:t>wyciągnąć wnioski z obserwacji pracy dydaktycznej nauczyciela, jego interakcji z uczniami oraz sposobu planowania i przeprowadzania zajęć dydaktycznych; aktywnie obserwować stosowane przez nauczyciela metody i formy pracy oraz wykorzystywane pomoce dydaktyczne, a także sposoby oceniania uczniów oraz zadawania i sprawdzania pracy domowej;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ind w:left="170" w:right="170"/>
              <w:rPr>
                <w:rFonts w:cs="Arial"/>
              </w:rPr>
            </w:pPr>
            <w:r>
              <w:rPr>
                <w:rFonts w:cs="Arial"/>
              </w:rPr>
              <w:t>D.2.U1.</w:t>
            </w:r>
          </w:p>
        </w:tc>
      </w:tr>
      <w:tr>
        <w:trPr>
          <w:trHeight w:val="1151" w:hRule="atLeast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ind w:left="170" w:right="170"/>
              <w:rPr>
                <w:rFonts w:cs="Arial"/>
              </w:rPr>
            </w:pPr>
            <w:r>
              <w:rPr>
                <w:rFonts w:cs="Arial"/>
              </w:rPr>
              <w:t>S_U42</w:t>
            </w:r>
          </w:p>
        </w:tc>
        <w:tc>
          <w:tcPr>
            <w:tcW w:w="75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ind w:left="170" w:right="170"/>
              <w:rPr>
                <w:rFonts w:cs="Arial"/>
              </w:rPr>
            </w:pPr>
            <w:r>
              <w:rPr>
                <w:rFonts w:cs="Arial"/>
              </w:rPr>
              <w:t>zaplanować i przeprowadzić pod nadzorem opiekuna praktyk zawodowych serię lekcji lub zajęć;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ind w:left="170" w:right="170"/>
              <w:rPr>
                <w:rFonts w:cs="Arial"/>
              </w:rPr>
            </w:pPr>
            <w:r>
              <w:rPr>
                <w:rFonts w:cs="Arial"/>
              </w:rPr>
              <w:t>D.2.U2.</w:t>
            </w:r>
          </w:p>
        </w:tc>
      </w:tr>
      <w:tr>
        <w:trPr>
          <w:trHeight w:val="1097" w:hRule="atLeast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ind w:left="170" w:right="170"/>
              <w:rPr>
                <w:rFonts w:cs="Arial"/>
              </w:rPr>
            </w:pPr>
            <w:r>
              <w:rPr>
                <w:rFonts w:cs="Arial"/>
              </w:rPr>
              <w:t>S_U43</w:t>
            </w:r>
          </w:p>
        </w:tc>
        <w:tc>
          <w:tcPr>
            <w:tcW w:w="75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ind w:left="170" w:right="170"/>
              <w:rPr>
                <w:rFonts w:cs="Arial"/>
              </w:rPr>
            </w:pPr>
            <w:r>
              <w:rPr>
                <w:rFonts w:cs="Arial"/>
              </w:rPr>
              <w:t>analizować, przy pomocy opiekuna praktyk zawodowych oraz nauczycieli akademickich prowadzących zajęcia w zakresie przygotowania psychologiczno-pedagogicznego, sytuacje i zdarzenia pedagogiczne zaobserwowane lub doświadczone w czasie praktyk.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ind w:left="170" w:right="170"/>
              <w:rPr>
                <w:rFonts w:cs="Arial"/>
              </w:rPr>
            </w:pPr>
            <w:r>
              <w:rPr>
                <w:rFonts w:cs="Arial"/>
              </w:rPr>
              <w:t>D.2.U3.</w:t>
            </w:r>
          </w:p>
        </w:tc>
      </w:tr>
      <w:tr>
        <w:trPr>
          <w:trHeight w:val="1366" w:hRule="atLeast"/>
        </w:trPr>
        <w:tc>
          <w:tcPr>
            <w:tcW w:w="12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b/>
              </w:rPr>
            </w:pPr>
            <w:r>
              <w:rPr>
                <w:b/>
              </w:rPr>
              <w:t>Symbol efektu</w:t>
            </w:r>
          </w:p>
        </w:tc>
        <w:tc>
          <w:tcPr>
            <w:tcW w:w="7515" w:type="dxa"/>
            <w:gridSpan w:val="1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b/>
              </w:rPr>
            </w:pPr>
            <w:r>
              <w:rPr>
                <w:b/>
              </w:rPr>
              <w:t>Efekt uczenia się: KOMPETENCJE SPOŁECZNE</w:t>
            </w:r>
          </w:p>
          <w:p>
            <w:pPr>
              <w:pStyle w:val="Normal"/>
              <w:spacing w:before="120" w:after="120"/>
              <w:ind w:left="170" w:right="1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Jest gotów do: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cs="Arial"/>
                <w:b/>
              </w:rPr>
            </w:pPr>
            <w:r>
              <w:rPr>
                <w:b/>
              </w:rPr>
              <w:t>Symbol efektu ze standardu</w:t>
            </w:r>
          </w:p>
        </w:tc>
      </w:tr>
      <w:tr>
        <w:trPr>
          <w:trHeight w:val="1325" w:hRule="atLeast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ind w:left="170" w:right="170"/>
              <w:rPr>
                <w:rFonts w:cs="Arial"/>
              </w:rPr>
            </w:pPr>
            <w:r>
              <w:rPr>
                <w:rFonts w:cs="Arial"/>
              </w:rPr>
              <w:t>S_K19</w:t>
            </w:r>
          </w:p>
        </w:tc>
        <w:tc>
          <w:tcPr>
            <w:tcW w:w="75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ind w:left="170" w:right="170"/>
              <w:rPr>
                <w:rFonts w:cs="Arial"/>
              </w:rPr>
            </w:pPr>
            <w:r>
              <w:rPr>
                <w:rFonts w:cs="Arial"/>
              </w:rPr>
              <w:t>skutecznego współdziałania z opiekunem praktyk zawodowych i nauczycielami w celu poszerzania swojej wiedzy dydaktycznej oraz rozwijania umiejętności wychowawczych.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ind w:left="170" w:right="170"/>
              <w:rPr>
                <w:rFonts w:cs="Arial"/>
              </w:rPr>
            </w:pPr>
            <w:r>
              <w:rPr>
                <w:rFonts w:cs="Arial"/>
              </w:rPr>
              <w:t>D.2.K1.</w:t>
            </w:r>
          </w:p>
        </w:tc>
      </w:tr>
      <w:tr>
        <w:trPr>
          <w:trHeight w:val="454" w:hRule="atLeast"/>
        </w:trPr>
        <w:tc>
          <w:tcPr>
            <w:tcW w:w="2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79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Ćwiczenia laboratoryjne</w:t>
            </w:r>
          </w:p>
        </w:tc>
      </w:tr>
      <w:tr>
        <w:trPr>
          <w:trHeight w:val="454" w:hRule="atLeast"/>
        </w:trPr>
        <w:tc>
          <w:tcPr>
            <w:tcW w:w="10490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Wymagania wstępne i dodatkowe:</w:t>
            </w:r>
          </w:p>
        </w:tc>
      </w:tr>
      <w:tr>
        <w:trPr>
          <w:trHeight w:val="320" w:hRule="atLeast"/>
        </w:trPr>
        <w:tc>
          <w:tcPr>
            <w:tcW w:w="10490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rPr/>
            </w:pPr>
            <w:r>
              <w:rPr/>
              <w:t>Podstawowa wiedza z zakresu pedagogiki i psychologii.</w:t>
            </w:r>
          </w:p>
        </w:tc>
      </w:tr>
      <w:tr>
        <w:trPr>
          <w:trHeight w:val="320" w:hRule="atLeast"/>
        </w:trPr>
        <w:tc>
          <w:tcPr>
            <w:tcW w:w="10490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>
        <w:trPr>
          <w:trHeight w:val="320" w:hRule="atLeast"/>
        </w:trPr>
        <w:tc>
          <w:tcPr>
            <w:tcW w:w="10490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25"/>
              </w:numPr>
              <w:spacing w:lineRule="auto" w:line="259" w:before="0" w:after="160"/>
              <w:contextualSpacing/>
              <w:rPr/>
            </w:pPr>
            <w:r>
              <w:rPr/>
              <w:t>Zadania dydaktyczne realizowane przez szkołę podstawową.</w:t>
            </w:r>
          </w:p>
          <w:p>
            <w:pPr>
              <w:pStyle w:val="Normal"/>
              <w:numPr>
                <w:ilvl w:val="0"/>
                <w:numId w:val="25"/>
              </w:numPr>
              <w:spacing w:lineRule="auto" w:line="259" w:before="0" w:after="160"/>
              <w:contextualSpacing/>
              <w:rPr/>
            </w:pPr>
            <w:r>
              <w:rPr/>
              <w:t>Sposób funkcjonowania oraz organizacja pracy dydaktycznej szkoły podstawowej.</w:t>
            </w:r>
          </w:p>
          <w:p>
            <w:pPr>
              <w:pStyle w:val="Normal"/>
              <w:numPr>
                <w:ilvl w:val="0"/>
                <w:numId w:val="25"/>
              </w:numPr>
              <w:spacing w:lineRule="auto" w:line="259" w:before="0" w:after="160"/>
              <w:contextualSpacing/>
              <w:rPr/>
            </w:pPr>
            <w:r>
              <w:rPr/>
              <w:t>Rodzaje dokumentacji działalności dydaktycznej prowadzonej w szkole podstawowej.</w:t>
            </w:r>
          </w:p>
          <w:p>
            <w:pPr>
              <w:pStyle w:val="Normal"/>
              <w:numPr>
                <w:ilvl w:val="0"/>
                <w:numId w:val="25"/>
              </w:numPr>
              <w:spacing w:lineRule="auto" w:line="259" w:before="0" w:after="160"/>
              <w:contextualSpacing/>
              <w:rPr/>
            </w:pPr>
            <w:r>
              <w:rPr/>
              <w:t>Analiza i interpretacja zaobserwowanych albo doświadczanych sytuacji i zdarzeń dydaktycznych.</w:t>
            </w:r>
          </w:p>
          <w:p>
            <w:pPr>
              <w:pStyle w:val="Normal"/>
              <w:numPr>
                <w:ilvl w:val="0"/>
                <w:numId w:val="25"/>
              </w:numPr>
              <w:spacing w:lineRule="auto" w:line="259" w:before="0" w:after="160"/>
              <w:contextualSpacing/>
              <w:rPr/>
            </w:pPr>
            <w:r>
              <w:rPr/>
              <w:t>Asystowanie nauczycielowi języka polskiego i obserwacja działań podejmowanych w zakresie nauczania języka polskiego w szkole podstawowej.</w:t>
            </w:r>
          </w:p>
          <w:p>
            <w:pPr>
              <w:pStyle w:val="Normal"/>
              <w:numPr>
                <w:ilvl w:val="0"/>
                <w:numId w:val="25"/>
              </w:numPr>
              <w:spacing w:lineRule="auto" w:line="259" w:before="0" w:after="160"/>
              <w:contextualSpacing/>
              <w:rPr/>
            </w:pPr>
            <w:r>
              <w:rPr/>
              <w:t>Projektowanie lekcji z przedmiotu język polski i prezentacja przed grupą na zajęciach w szkole podstawowej.</w:t>
            </w:r>
          </w:p>
          <w:p>
            <w:pPr>
              <w:pStyle w:val="Normal"/>
              <w:numPr>
                <w:ilvl w:val="0"/>
                <w:numId w:val="25"/>
              </w:numPr>
              <w:spacing w:lineRule="auto" w:line="259" w:before="0" w:after="160"/>
              <w:contextualSpacing/>
              <w:rPr/>
            </w:pPr>
            <w:r>
              <w:rPr/>
              <w:t>Prowadzenie dokumentacji praktyki.</w:t>
            </w:r>
          </w:p>
        </w:tc>
      </w:tr>
      <w:tr>
        <w:trPr>
          <w:trHeight w:val="320" w:hRule="atLeast"/>
        </w:trPr>
        <w:tc>
          <w:tcPr>
            <w:tcW w:w="10490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podstawowa:</w:t>
            </w:r>
          </w:p>
        </w:tc>
      </w:tr>
      <w:tr>
        <w:trPr>
          <w:trHeight w:val="320" w:hRule="atLeast"/>
        </w:trPr>
        <w:tc>
          <w:tcPr>
            <w:tcW w:w="10490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23"/>
              </w:numPr>
              <w:spacing w:lineRule="auto" w:line="259" w:before="0" w:after="160"/>
              <w:contextualSpacing/>
              <w:rPr/>
            </w:pPr>
            <w:r>
              <w:rPr/>
              <w:t>Kaleta-Witusiak M., Kopik A., Walasek-Jarosz B., Techniki gromadzenia i analizy wiedzy o uczniu, Kielce 2013.</w:t>
            </w:r>
          </w:p>
          <w:p>
            <w:pPr>
              <w:pStyle w:val="Normal"/>
              <w:numPr>
                <w:ilvl w:val="0"/>
                <w:numId w:val="23"/>
              </w:numPr>
              <w:spacing w:lineRule="auto" w:line="259" w:before="0" w:after="160"/>
              <w:contextualSpacing/>
              <w:rPr/>
            </w:pPr>
            <w:r>
              <w:rPr/>
              <w:t>Pankowska D., Pedagogika dla nauczycieli w praktyce. Materiały metodyczne, Kraków 2011.</w:t>
            </w:r>
          </w:p>
          <w:p>
            <w:pPr>
              <w:pStyle w:val="Normal"/>
              <w:numPr>
                <w:ilvl w:val="0"/>
                <w:numId w:val="23"/>
              </w:numPr>
              <w:spacing w:lineRule="auto" w:line="259" w:before="0" w:after="160"/>
              <w:contextualSpacing/>
              <w:rPr/>
            </w:pPr>
            <w:r>
              <w:rPr/>
              <w:t>Rubacha K., Metodologia badań nad edukacją, Warszawa 2008.</w:t>
            </w:r>
          </w:p>
          <w:p>
            <w:pPr>
              <w:pStyle w:val="Normal"/>
              <w:numPr>
                <w:ilvl w:val="0"/>
                <w:numId w:val="23"/>
              </w:numPr>
              <w:spacing w:lineRule="auto" w:line="259" w:before="0" w:after="160"/>
              <w:contextualSpacing/>
              <w:rPr/>
            </w:pPr>
            <w:r>
              <w:rPr/>
              <w:t>Skałbania B., Diagnostyka pedagogiczna. Wybrane problemy badawcze i rozwiązania praktyczne,  Kraków  2011.</w:t>
            </w:r>
          </w:p>
        </w:tc>
      </w:tr>
      <w:tr>
        <w:trPr>
          <w:trHeight w:val="320" w:hRule="atLeast"/>
        </w:trPr>
        <w:tc>
          <w:tcPr>
            <w:tcW w:w="10490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dodatkowa:</w:t>
            </w:r>
          </w:p>
        </w:tc>
      </w:tr>
      <w:tr>
        <w:trPr>
          <w:trHeight w:val="320" w:hRule="atLeast"/>
        </w:trPr>
        <w:tc>
          <w:tcPr>
            <w:tcW w:w="10490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24"/>
              </w:numPr>
              <w:spacing w:lineRule="auto" w:line="259" w:before="0" w:after="160"/>
              <w:contextualSpacing/>
              <w:rPr/>
            </w:pPr>
            <w:r>
              <w:rPr/>
              <w:t>Cybulska D., Wykorzystanie metody obserwacji w naukach społecznych, „Obronność - Zeszyty Naukowe Wydziału Zarządzania i Dowodzenia Akademii Obrony Narodowej” 2013, nr 2(6).</w:t>
            </w:r>
          </w:p>
          <w:p>
            <w:pPr>
              <w:pStyle w:val="Normal"/>
              <w:numPr>
                <w:ilvl w:val="0"/>
                <w:numId w:val="24"/>
              </w:numPr>
              <w:spacing w:lineRule="auto" w:line="259" w:before="0" w:after="160"/>
              <w:contextualSpacing/>
              <w:rPr/>
            </w:pPr>
            <w:r>
              <w:rPr/>
              <w:t>Perry R, Teoria i praktyka. Proces stawania się nauczycielem, Warszawa 2000.</w:t>
            </w:r>
          </w:p>
          <w:p>
            <w:pPr>
              <w:pStyle w:val="Normal"/>
              <w:numPr>
                <w:ilvl w:val="0"/>
                <w:numId w:val="24"/>
              </w:numPr>
              <w:spacing w:lineRule="auto" w:line="259" w:before="0" w:after="160"/>
              <w:contextualSpacing/>
              <w:rPr/>
            </w:pPr>
            <w:r>
              <w:rPr/>
              <w:t>Półturzycki J., Dydaktyka dla nauczycieli, Toruń 2014.</w:t>
            </w:r>
          </w:p>
        </w:tc>
      </w:tr>
      <w:tr>
        <w:trPr>
          <w:trHeight w:val="320" w:hRule="atLeast"/>
        </w:trPr>
        <w:tc>
          <w:tcPr>
            <w:tcW w:w="10490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>
        <w:trPr>
          <w:trHeight w:val="320" w:hRule="atLeast"/>
        </w:trPr>
        <w:tc>
          <w:tcPr>
            <w:tcW w:w="10490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rPr/>
            </w:pPr>
            <w:r>
              <w:rPr/>
              <w:t>Obserwacja i prowadzenie lekcji w ramach praktyki w szkole podstawowej.</w:t>
            </w:r>
          </w:p>
        </w:tc>
      </w:tr>
      <w:tr>
        <w:trPr>
          <w:trHeight w:val="320" w:hRule="atLeast"/>
        </w:trPr>
        <w:tc>
          <w:tcPr>
            <w:tcW w:w="10490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>
        <w:trPr>
          <w:trHeight w:val="320" w:hRule="atLeast"/>
        </w:trPr>
        <w:tc>
          <w:tcPr>
            <w:tcW w:w="10490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rPr/>
            </w:pPr>
            <w:r>
              <w:rPr/>
              <w:t>Efekty weryfikowane będą na podstawie przedłożonej dokumentacji studenta.</w:t>
            </w:r>
          </w:p>
          <w:p>
            <w:pPr>
              <w:pStyle w:val="Normal"/>
              <w:spacing w:before="120" w:after="120"/>
              <w:rPr/>
            </w:pPr>
            <w:r>
              <w:rPr/>
              <w:t>Student w czasie praktyki systematycznie prowadzi dziennik praktyki dla nauczania języka polskiego (zapis ręczny lub wydruk: Times New Roman, 11/12 pkt., interlinia 1,5; zeszyt A4 lub system kartkowy w segregatorze; w każdym wypadku należy zostawić margines na uwagi sprawdzającego) , który powinien zawierać: stronę tytułową (imię i nazwisko studenta, adres szkoły, nazwisko opiekuna praktyki), spis treści, czyli wykaz lekcji z podziałem na: przeprowadzone przez studenta, hospitowane u opiekuna, hospitowane u koleżanki lub kolegi scenariusze lekcji własnej obejmującej - datę prowadzenia, temat, zadania dydaktyczne proponowane do tego tematu, realizację tych zadań przez nauczyciela i uczniów, komentarz metodyczny do projektu (miejsce w toku nauczania na danym poziomie i w podstawie programowej), komentarz metodyczny po realizacji lekcji. Pozostałe przeprowadzone zajęcia notowane powinny być mniej szczegółowo, ale z uwzględnieniem komentarza dydaktycznego i metodycznego; 10 opracowań wybranych lekcji hospitowanych (krótki zarys toku lekcji z uwagami metodycznymi); 1 protokół szczegółowy lekcji hospitowanej; sprawozdanie końcowe z praktyki, a w nim: opis przebiegu praktyki, opis warsztatu pracy polonisty-opiekuna, zestawienie i ocena własnych osiągnięć dydaktyczno-wychowawczych, omówienie ewentualnych trudności pedagogicznych.</w:t>
            </w:r>
          </w:p>
        </w:tc>
      </w:tr>
      <w:tr>
        <w:trPr>
          <w:trHeight w:val="320" w:hRule="atLeast"/>
        </w:trPr>
        <w:tc>
          <w:tcPr>
            <w:tcW w:w="10490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>
        <w:trPr>
          <w:trHeight w:val="320" w:hRule="atLeast"/>
        </w:trPr>
        <w:tc>
          <w:tcPr>
            <w:tcW w:w="10490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rPr/>
            </w:pPr>
            <w:r>
              <w:rPr/>
              <w:t>Zaliczenie z oceną. Za każdy element poddawany weryfikacji student otrzyma 1 pkt. Warunkiem uzyskania zaliczenia praktyk jest zdobycie przynajmniej 6 pkt. Kryteria oceny: 6 pkt. – ocena dst; 7 pkt. – ocena dst; plus; 8 pkt. – ocena db; 9 pkt. – ocena db plus; 10 pkt. – ocena bdb.</w:t>
            </w:r>
          </w:p>
        </w:tc>
      </w:tr>
      <w:tr>
        <w:trPr>
          <w:trHeight w:val="320" w:hRule="atLeast"/>
        </w:trPr>
        <w:tc>
          <w:tcPr>
            <w:tcW w:w="10490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Bilans punktów ECTS:</w:t>
            </w:r>
          </w:p>
        </w:tc>
      </w:tr>
      <w:tr>
        <w:trPr>
          <w:trHeight w:val="370" w:hRule="atLeast"/>
        </w:trPr>
        <w:tc>
          <w:tcPr>
            <w:tcW w:w="10490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Studia stacjonarne</w:t>
            </w:r>
          </w:p>
        </w:tc>
      </w:tr>
      <w:tr>
        <w:trPr>
          <w:trHeight w:val="454" w:hRule="atLeast"/>
        </w:trPr>
        <w:tc>
          <w:tcPr>
            <w:tcW w:w="5191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529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Obciążenie studenta</w:t>
            </w:r>
          </w:p>
        </w:tc>
      </w:tr>
      <w:tr>
        <w:trPr>
          <w:trHeight w:val="330" w:hRule="atLeast"/>
        </w:trPr>
        <w:tc>
          <w:tcPr>
            <w:tcW w:w="5191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Ćwiczenia laboratoryjne</w:t>
            </w:r>
          </w:p>
        </w:tc>
        <w:tc>
          <w:tcPr>
            <w:tcW w:w="529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15 godzin</w:t>
            </w:r>
          </w:p>
        </w:tc>
      </w:tr>
      <w:tr>
        <w:trPr>
          <w:trHeight w:val="330" w:hRule="atLeast"/>
        </w:trPr>
        <w:tc>
          <w:tcPr>
            <w:tcW w:w="5191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Praca samodzielna studenta, w tym:</w:t>
            </w:r>
          </w:p>
        </w:tc>
        <w:tc>
          <w:tcPr>
            <w:tcW w:w="529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10 godzin</w:t>
            </w:r>
          </w:p>
        </w:tc>
      </w:tr>
      <w:tr>
        <w:trPr>
          <w:trHeight w:val="330" w:hRule="atLeast"/>
        </w:trPr>
        <w:tc>
          <w:tcPr>
            <w:tcW w:w="5191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Przygotowanie dokumentacji praktyki</w:t>
            </w:r>
          </w:p>
        </w:tc>
        <w:tc>
          <w:tcPr>
            <w:tcW w:w="529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10 godzin</w:t>
            </w:r>
          </w:p>
        </w:tc>
      </w:tr>
      <w:tr>
        <w:trPr>
          <w:trHeight w:val="360" w:hRule="atLeast"/>
        </w:trPr>
        <w:tc>
          <w:tcPr>
            <w:tcW w:w="5191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rPr>
                <w:b/>
                <w:bCs/>
              </w:rPr>
            </w:pPr>
            <w:r>
              <w:rPr/>
              <w:t>Sumaryczne obciążenie pracą studenta</w:t>
            </w:r>
          </w:p>
        </w:tc>
        <w:tc>
          <w:tcPr>
            <w:tcW w:w="529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25 godzin</w:t>
            </w:r>
          </w:p>
        </w:tc>
      </w:tr>
      <w:tr>
        <w:trPr>
          <w:trHeight w:val="360" w:hRule="atLeast"/>
        </w:trPr>
        <w:tc>
          <w:tcPr>
            <w:tcW w:w="5191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rPr>
                <w:b/>
                <w:bCs/>
              </w:rPr>
            </w:pPr>
            <w:r>
              <w:rPr/>
              <w:t>Punkty ECTS za przedmiot</w:t>
            </w:r>
          </w:p>
        </w:tc>
        <w:tc>
          <w:tcPr>
            <w:tcW w:w="529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1</w:t>
            </w:r>
          </w:p>
        </w:tc>
      </w:tr>
    </w:tbl>
    <w:p>
      <w:pPr>
        <w:pStyle w:val="Normal"/>
        <w:spacing w:lineRule="auto" w:line="240" w:before="0" w:after="0"/>
        <w:ind w:left="0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240" w:before="0" w:after="0"/>
        <w:ind w:left="0"/>
        <w:rPr>
          <w:rFonts w:cs="Arial"/>
        </w:rPr>
      </w:pPr>
      <w:r>
        <w:rPr>
          <w:rFonts w:cs="Arial"/>
        </w:rPr>
      </w:r>
      <w:r>
        <w:br w:type="page"/>
      </w:r>
    </w:p>
    <w:p>
      <w:pPr>
        <w:pStyle w:val="BodyText"/>
        <w:spacing w:before="0" w:after="140"/>
        <w:rPr/>
      </w:pPr>
      <w:r>
        <w:rPr/>
      </w:r>
    </w:p>
    <w:tbl>
      <w:tblPr>
        <w:tblW w:w="10667" w:type="dxa"/>
        <w:jc w:val="left"/>
        <w:tblInd w:w="37" w:type="dxa"/>
        <w:tblLayout w:type="fixed"/>
        <w:tblCellMar>
          <w:top w:w="0" w:type="dxa"/>
          <w:left w:w="30" w:type="dxa"/>
          <w:bottom w:w="0" w:type="dxa"/>
          <w:right w:w="30" w:type="dxa"/>
        </w:tblCellMar>
        <w:tblLook w:firstRow="1" w:noVBand="1" w:lastRow="0" w:firstColumn="1" w:lastColumn="0" w:noHBand="0" w:val="04a0"/>
      </w:tblPr>
      <w:tblGrid>
        <w:gridCol w:w="1159"/>
        <w:gridCol w:w="144"/>
        <w:gridCol w:w="202"/>
        <w:gridCol w:w="228"/>
        <w:gridCol w:w="271"/>
        <w:gridCol w:w="290"/>
        <w:gridCol w:w="268"/>
        <w:gridCol w:w="105"/>
        <w:gridCol w:w="59"/>
        <w:gridCol w:w="141"/>
        <w:gridCol w:w="109"/>
        <w:gridCol w:w="193"/>
        <w:gridCol w:w="165"/>
        <w:gridCol w:w="96"/>
        <w:gridCol w:w="569"/>
        <w:gridCol w:w="390"/>
        <w:gridCol w:w="732"/>
        <w:gridCol w:w="97"/>
        <w:gridCol w:w="876"/>
        <w:gridCol w:w="598"/>
        <w:gridCol w:w="988"/>
        <w:gridCol w:w="148"/>
        <w:gridCol w:w="704"/>
        <w:gridCol w:w="412"/>
        <w:gridCol w:w="1723"/>
      </w:tblGrid>
      <w:tr>
        <w:trPr>
          <w:trHeight w:val="509" w:hRule="atLeast"/>
        </w:trPr>
        <w:tc>
          <w:tcPr>
            <w:tcW w:w="10667" w:type="dxa"/>
            <w:gridSpan w:val="25"/>
            <w:tcBorders>
              <w:top w:val="single" w:sz="2" w:space="0" w:color="000001"/>
              <w:left w:val="single" w:sz="2" w:space="0" w:color="000001"/>
            </w:tcBorders>
            <w:shd w:fill="DBE5F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/>
                <w:spacing w:val="-10"/>
                <w:kern w:val="2"/>
                <w:szCs w:val="56"/>
              </w:rPr>
            </w:pPr>
            <w:r>
              <w:rPr>
                <w:rFonts w:eastAsia="Times New Roman"/>
                <w:b/>
                <w:spacing w:val="-10"/>
                <w:kern w:val="2"/>
                <w:szCs w:val="56"/>
              </w:rPr>
              <w:t>Sylabus przedmiotu / modułu kształcenia</w:t>
            </w:r>
          </w:p>
        </w:tc>
      </w:tr>
      <w:tr>
        <w:trPr>
          <w:trHeight w:val="454" w:hRule="atLeast"/>
        </w:trPr>
        <w:tc>
          <w:tcPr>
            <w:tcW w:w="5121" w:type="dxa"/>
            <w:gridSpan w:val="1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Nazwa przedmiotu/modułu kształcenia:</w:t>
            </w:r>
          </w:p>
        </w:tc>
        <w:tc>
          <w:tcPr>
            <w:tcW w:w="5546" w:type="dxa"/>
            <w:gridSpan w:val="8"/>
            <w:tcBorders>
              <w:top w:val="single" w:sz="4" w:space="0" w:color="00000A"/>
              <w:left w:val="single" w:sz="4" w:space="0" w:color="00000A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bookmarkStart w:id="11" w:name="Dydaktyka"/>
            <w:bookmarkEnd w:id="11"/>
            <w:r>
              <w:rPr/>
              <w:t>Dydaktyka języka angielskiego w szkole podstawowej 1</w:t>
            </w:r>
          </w:p>
        </w:tc>
      </w:tr>
      <w:tr>
        <w:trPr>
          <w:trHeight w:val="304" w:hRule="atLeast"/>
        </w:trPr>
        <w:tc>
          <w:tcPr>
            <w:tcW w:w="3999" w:type="dxa"/>
            <w:gridSpan w:val="1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Nazwa w języku angielskim:</w:t>
            </w:r>
          </w:p>
        </w:tc>
        <w:tc>
          <w:tcPr>
            <w:tcW w:w="6668" w:type="dxa"/>
            <w:gridSpan w:val="10"/>
            <w:tcBorders>
              <w:top w:val="single" w:sz="4" w:space="0" w:color="00000A"/>
              <w:left w:val="single" w:sz="4" w:space="0" w:color="00000A"/>
            </w:tcBorders>
            <w:vAlign w:val="center"/>
          </w:tcPr>
          <w:p>
            <w:pPr>
              <w:pStyle w:val="Normal"/>
              <w:spacing w:before="120" w:after="120"/>
              <w:rPr>
                <w:rFonts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>English language teaching in primary school 1</w:t>
            </w:r>
          </w:p>
        </w:tc>
      </w:tr>
      <w:tr>
        <w:trPr>
          <w:trHeight w:val="454" w:hRule="atLeast"/>
        </w:trPr>
        <w:tc>
          <w:tcPr>
            <w:tcW w:w="266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Język wykładowy:</w:t>
            </w:r>
          </w:p>
        </w:tc>
        <w:tc>
          <w:tcPr>
            <w:tcW w:w="8000" w:type="dxa"/>
            <w:gridSpan w:val="17"/>
            <w:tcBorders>
              <w:top w:val="single" w:sz="4" w:space="0" w:color="00000A"/>
              <w:left w:val="single" w:sz="4" w:space="0" w:color="00000A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Angielski (z elementami polskiego)</w:t>
            </w:r>
          </w:p>
        </w:tc>
      </w:tr>
      <w:tr>
        <w:trPr>
          <w:trHeight w:val="454" w:hRule="atLeast"/>
        </w:trPr>
        <w:tc>
          <w:tcPr>
            <w:tcW w:w="7828" w:type="dxa"/>
            <w:gridSpan w:val="2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Kierunek studiów, dla którego przedmiot jest oferowany: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Filologia angielska, sp. nauczycielska</w:t>
            </w:r>
          </w:p>
        </w:tc>
      </w:tr>
      <w:tr>
        <w:trPr>
          <w:trHeight w:val="454" w:hRule="atLeast"/>
        </w:trPr>
        <w:tc>
          <w:tcPr>
            <w:tcW w:w="3169" w:type="dxa"/>
            <w:gridSpan w:val="1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Jednostka realizująca:</w:t>
            </w:r>
          </w:p>
        </w:tc>
        <w:tc>
          <w:tcPr>
            <w:tcW w:w="7498" w:type="dxa"/>
            <w:gridSpan w:val="13"/>
            <w:tcBorders>
              <w:top w:val="single" w:sz="4" w:space="0" w:color="00000A"/>
              <w:left w:val="single" w:sz="4" w:space="0" w:color="00000A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Instytut Językoznawstwa i Literaturoznawstwa/Instytut Pedagogiki</w:t>
            </w:r>
          </w:p>
        </w:tc>
      </w:tr>
      <w:tr>
        <w:trPr>
          <w:trHeight w:val="454" w:hRule="atLeast"/>
        </w:trPr>
        <w:tc>
          <w:tcPr>
            <w:tcW w:w="8944" w:type="dxa"/>
            <w:gridSpan w:val="2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Rodzaj przedmiotu/modułu kształcenia (obowiązkowy/fakultatywny):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Przedmiot fakultatywny</w:t>
            </w:r>
          </w:p>
        </w:tc>
      </w:tr>
      <w:tr>
        <w:trPr>
          <w:trHeight w:val="454" w:hRule="atLeast"/>
        </w:trPr>
        <w:tc>
          <w:tcPr>
            <w:tcW w:w="8944" w:type="dxa"/>
            <w:gridSpan w:val="2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Poziom modułu kształcenia (np. pierwszego lub drugiego stopnia):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Studia pierwszego stopnia</w:t>
            </w:r>
          </w:p>
        </w:tc>
      </w:tr>
      <w:tr>
        <w:trPr>
          <w:trHeight w:val="454" w:hRule="atLeast"/>
        </w:trPr>
        <w:tc>
          <w:tcPr>
            <w:tcW w:w="2004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Rok studiów:</w:t>
            </w:r>
          </w:p>
        </w:tc>
        <w:tc>
          <w:tcPr>
            <w:tcW w:w="8663" w:type="dxa"/>
            <w:gridSpan w:val="20"/>
            <w:tcBorders>
              <w:top w:val="single" w:sz="4" w:space="0" w:color="00000A"/>
              <w:left w:val="single" w:sz="4" w:space="0" w:color="00000A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Drugi</w:t>
            </w:r>
          </w:p>
        </w:tc>
      </w:tr>
      <w:tr>
        <w:trPr>
          <w:trHeight w:val="454" w:hRule="atLeast"/>
        </w:trPr>
        <w:tc>
          <w:tcPr>
            <w:tcW w:w="1505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Semestr:</w:t>
            </w:r>
          </w:p>
        </w:tc>
        <w:tc>
          <w:tcPr>
            <w:tcW w:w="9162" w:type="dxa"/>
            <w:gridSpan w:val="22"/>
            <w:tcBorders>
              <w:top w:val="single" w:sz="4" w:space="0" w:color="00000A"/>
              <w:left w:val="single" w:sz="4" w:space="0" w:color="00000A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Czwarty</w:t>
            </w:r>
          </w:p>
        </w:tc>
      </w:tr>
      <w:tr>
        <w:trPr>
          <w:trHeight w:val="454" w:hRule="atLeast"/>
        </w:trPr>
        <w:tc>
          <w:tcPr>
            <w:tcW w:w="3334" w:type="dxa"/>
            <w:gridSpan w:val="1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Liczba punktów ECTS:</w:t>
            </w:r>
          </w:p>
        </w:tc>
        <w:tc>
          <w:tcPr>
            <w:tcW w:w="7333" w:type="dxa"/>
            <w:gridSpan w:val="12"/>
            <w:tcBorders>
              <w:top w:val="single" w:sz="4" w:space="0" w:color="00000A"/>
              <w:left w:val="single" w:sz="4" w:space="0" w:color="00000A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3</w:t>
            </w:r>
          </w:p>
        </w:tc>
      </w:tr>
      <w:tr>
        <w:trPr>
          <w:trHeight w:val="454" w:hRule="atLeast"/>
        </w:trPr>
        <w:tc>
          <w:tcPr>
            <w:tcW w:w="6094" w:type="dxa"/>
            <w:gridSpan w:val="19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4573" w:type="dxa"/>
            <w:gridSpan w:val="6"/>
            <w:tcBorders>
              <w:top w:val="single" w:sz="4" w:space="0" w:color="00000A"/>
              <w:left w:val="single" w:sz="4" w:space="0" w:color="00000A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mgr Ewelina Chwedczuk</w:t>
            </w:r>
          </w:p>
        </w:tc>
      </w:tr>
      <w:tr>
        <w:trPr>
          <w:trHeight w:val="454" w:hRule="atLeast"/>
        </w:trPr>
        <w:tc>
          <w:tcPr>
            <w:tcW w:w="6094" w:type="dxa"/>
            <w:gridSpan w:val="19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4573" w:type="dxa"/>
            <w:gridSpan w:val="6"/>
            <w:tcBorders>
              <w:top w:val="single" w:sz="4" w:space="0" w:color="00000A"/>
              <w:left w:val="single" w:sz="4" w:space="0" w:color="00000A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mgr Ewelina Chwedczuk</w:t>
            </w:r>
          </w:p>
        </w:tc>
      </w:tr>
      <w:tr>
        <w:trPr>
          <w:trHeight w:val="454" w:hRule="atLeast"/>
        </w:trPr>
        <w:tc>
          <w:tcPr>
            <w:tcW w:w="609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4573" w:type="dxa"/>
            <w:gridSpan w:val="6"/>
            <w:tcBorders>
              <w:top w:val="single" w:sz="4" w:space="0" w:color="00000A"/>
              <w:left w:val="single" w:sz="4" w:space="0" w:color="00000A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Nabycie przez studentów wiedzy, umiejętności i kompetencji z zakresu dydaktyki języka angielskiego na etapie szkoły podstawowej. Doskonalenie  umiejętności studentów w zakresie posługiwania się podstawowymi ujęciami teoretycznymi w projektowaniu sytuacji edukacyjnych.</w:t>
            </w:r>
          </w:p>
        </w:tc>
      </w:tr>
      <w:tr>
        <w:trPr>
          <w:trHeight w:val="1372" w:hRule="atLeast"/>
        </w:trPr>
        <w:tc>
          <w:tcPr>
            <w:tcW w:w="15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DBE5F1" w:val="clear"/>
            <w:vAlign w:val="center"/>
          </w:tcPr>
          <w:p>
            <w:pPr>
              <w:pStyle w:val="Normal"/>
              <w:spacing w:lineRule="auto" w:line="240" w:before="120" w:after="120"/>
              <w:ind w:hanging="0" w:left="170" w:right="17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9162" w:type="dxa"/>
            <w:gridSpan w:val="22"/>
            <w:tcBorders>
              <w:top w:val="single" w:sz="4" w:space="0" w:color="00000A"/>
              <w:left w:val="single" w:sz="4" w:space="0" w:color="00000A"/>
            </w:tcBorders>
            <w:shd w:fill="DBE5F1" w:val="clear"/>
            <w:vAlign w:val="center"/>
          </w:tcPr>
          <w:p>
            <w:pPr>
              <w:pStyle w:val="Normal"/>
              <w:spacing w:lineRule="auto" w:line="240" w:before="120" w:after="120"/>
              <w:ind w:hanging="0" w:left="170" w:right="17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Efekt uczenia się: WIEDZA</w:t>
            </w:r>
          </w:p>
          <w:p>
            <w:pPr>
              <w:pStyle w:val="Normal"/>
              <w:spacing w:before="120" w:after="120"/>
              <w:rPr/>
            </w:pPr>
            <w:r>
              <w:rPr/>
              <w:t>Zna i rozumie:</w:t>
            </w:r>
          </w:p>
        </w:tc>
      </w:tr>
      <w:tr>
        <w:trPr>
          <w:trHeight w:val="800" w:hRule="atLeast"/>
        </w:trPr>
        <w:tc>
          <w:tcPr>
            <w:tcW w:w="15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120" w:after="120"/>
              <w:ind w:hanging="0" w:left="170" w:right="170"/>
              <w:rPr>
                <w:rFonts w:cs="Arial"/>
              </w:rPr>
            </w:pPr>
            <w:r>
              <w:rPr>
                <w:rFonts w:cs="Arial"/>
              </w:rPr>
              <w:t>S_W23</w:t>
            </w:r>
          </w:p>
        </w:tc>
        <w:tc>
          <w:tcPr>
            <w:tcW w:w="9162" w:type="dxa"/>
            <w:gridSpan w:val="22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Normal"/>
              <w:spacing w:before="120" w:after="120"/>
              <w:rPr/>
            </w:pPr>
            <w:r>
              <w:rPr/>
              <w:t>miejsce danego przedmiotu lub rodzaju zajęć w ramowych planach nauczania na poszczególnych etapach edukacyjnych;</w:t>
            </w:r>
          </w:p>
        </w:tc>
      </w:tr>
      <w:tr>
        <w:trPr>
          <w:trHeight w:val="1802" w:hRule="atLeast"/>
        </w:trPr>
        <w:tc>
          <w:tcPr>
            <w:tcW w:w="15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120" w:after="120"/>
              <w:ind w:hanging="0" w:left="170" w:right="170"/>
              <w:rPr>
                <w:rFonts w:cs="Arial"/>
              </w:rPr>
            </w:pPr>
            <w:r>
              <w:rPr>
                <w:rFonts w:cs="Arial"/>
              </w:rPr>
              <w:t>S_W24</w:t>
            </w:r>
          </w:p>
        </w:tc>
        <w:tc>
          <w:tcPr>
            <w:tcW w:w="9162" w:type="dxa"/>
            <w:gridSpan w:val="22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Normal"/>
              <w:spacing w:before="120" w:after="120"/>
              <w:rPr/>
            </w:pPr>
            <w:r>
              <w:rPr/>
              <w:t>podstawę programową danego przedmiotu, cele kształcenia i treści nauczania przedmiotu lub prowadzonych zajęć na poszczególnych etapach edukacyjnych, przedmiot lub rodzaj zajęć w kontekście wcześniejszego i dalszego kształcenia, strukturę wiedzy w zakresie przedmiotu nauczania lub prowadzonych zajęć oraz kompetencje kluczowe i ich kształtowanie w ramach nauczania przedmiotu lub prowadzenia zajęć;</w:t>
            </w:r>
          </w:p>
        </w:tc>
      </w:tr>
      <w:tr>
        <w:trPr>
          <w:trHeight w:val="1274" w:hRule="atLeast"/>
        </w:trPr>
        <w:tc>
          <w:tcPr>
            <w:tcW w:w="15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120" w:after="120"/>
              <w:ind w:hanging="0" w:left="170" w:right="170"/>
              <w:rPr>
                <w:rFonts w:cs="Arial"/>
              </w:rPr>
            </w:pPr>
            <w:r>
              <w:rPr>
                <w:rFonts w:cs="Arial"/>
              </w:rPr>
              <w:t>S_W25</w:t>
            </w:r>
          </w:p>
        </w:tc>
        <w:tc>
          <w:tcPr>
            <w:tcW w:w="9162" w:type="dxa"/>
            <w:gridSpan w:val="22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Normal"/>
              <w:spacing w:before="120" w:after="120"/>
              <w:rPr/>
            </w:pPr>
            <w:r>
              <w:rPr/>
              <w:t>integrację wewnątrz- i międzyprzedmiotową; zagadnienia związane z programem nauczania – tworzenie i modyfikację, analizę, ocenę, dobór i zatwierdzanie oraz zasady projektowania procesu kształcenia oraz rozkładu materiału;</w:t>
            </w:r>
          </w:p>
        </w:tc>
      </w:tr>
      <w:tr>
        <w:trPr>
          <w:trHeight w:val="1123" w:hRule="atLeast"/>
        </w:trPr>
        <w:tc>
          <w:tcPr>
            <w:tcW w:w="15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120" w:after="120"/>
              <w:ind w:hanging="0" w:left="170" w:right="170"/>
              <w:rPr>
                <w:rFonts w:cs="Arial"/>
              </w:rPr>
            </w:pPr>
            <w:r>
              <w:rPr>
                <w:rFonts w:cs="Arial"/>
              </w:rPr>
              <w:t>S_W26</w:t>
            </w:r>
          </w:p>
        </w:tc>
        <w:tc>
          <w:tcPr>
            <w:tcW w:w="9162" w:type="dxa"/>
            <w:gridSpan w:val="22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Normal"/>
              <w:spacing w:before="120" w:after="120"/>
              <w:rPr/>
            </w:pPr>
            <w:r>
              <w:rPr/>
              <w:t>kompetencje merytoryczne, dydaktyczne i wychowawcze nauczyciela, w tym potrzebę zawodowego rozwoju, także z wykorzystaniem technologii informacyjno-komunikacyjnej, oraz dostosowywania sposobu komunikowania się do poziomu rozwoju uczniów i stymulowania aktywności poznawczej uczniów, w tym kreowania sytuacji dydaktycznych; znaczenie autorytetu nauczyciela oraz zasady interakcji ucznia i nauczyciela w toku lekcji; moderowanie interakcji między uczniami; rolę nauczyciela jako popularyzatora wiedzy oraz znaczenie współpracy nauczyciela w procesie dydaktycznym z rodzicami lub opiekunami uczniów, pracownikami szkoły i środowiskiem pozaszkolnym;</w:t>
            </w:r>
          </w:p>
        </w:tc>
      </w:tr>
      <w:tr>
        <w:trPr>
          <w:trHeight w:val="1459" w:hRule="atLeast"/>
        </w:trPr>
        <w:tc>
          <w:tcPr>
            <w:tcW w:w="15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120" w:after="120"/>
              <w:ind w:hanging="0" w:left="170" w:right="170"/>
              <w:rPr>
                <w:rFonts w:cs="Arial"/>
              </w:rPr>
            </w:pPr>
            <w:r>
              <w:rPr>
                <w:rFonts w:cs="Arial"/>
              </w:rPr>
              <w:t>S_W27</w:t>
            </w:r>
          </w:p>
        </w:tc>
        <w:tc>
          <w:tcPr>
            <w:tcW w:w="9162" w:type="dxa"/>
            <w:gridSpan w:val="22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Normal"/>
              <w:spacing w:before="120" w:after="120"/>
              <w:rPr/>
            </w:pPr>
            <w:r>
              <w:rPr/>
              <w:t>konwencjonalne i niekonwencjonalne metody nauczania, w tym metody aktywizujące i metodę projektów, proces uczenia się przez działanie, odkrywanie lub dociekanie naukowe oraz pracę badawczą ucznia, a także zasady doboru metod nauczania typowych dla danego przedmiotu lub rodzaju zajęć;</w:t>
            </w:r>
          </w:p>
        </w:tc>
      </w:tr>
      <w:tr>
        <w:trPr>
          <w:trHeight w:val="1459" w:hRule="atLeast"/>
        </w:trPr>
        <w:tc>
          <w:tcPr>
            <w:tcW w:w="15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120" w:after="120"/>
              <w:ind w:hanging="0" w:left="170" w:right="170"/>
              <w:rPr>
                <w:rFonts w:cs="Arial"/>
              </w:rPr>
            </w:pPr>
            <w:r>
              <w:rPr>
                <w:rFonts w:cs="Arial"/>
              </w:rPr>
              <w:t>S_W28</w:t>
            </w:r>
          </w:p>
        </w:tc>
        <w:tc>
          <w:tcPr>
            <w:tcW w:w="9162" w:type="dxa"/>
            <w:gridSpan w:val="22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Normal"/>
              <w:spacing w:before="120" w:after="120"/>
              <w:rPr/>
            </w:pPr>
            <w:r>
              <w:rPr/>
              <w:t>metodykę realizacji poszczególnych treści kształcenia w obrębie przedmiotu lub zajęć – rozwiązania merytoryczne i metodyczne, dobre praktyki, dostosowanie oddziaływań do potrzeb i możliwości uczniów lub grup uczniowskich o różnym potencjale i stylu uczenia się, typowe dla przedmiotu lub rodzaju zajęć błędy uczniowskie, ich rolę i sposoby wykorzystania w procesie dydaktycznym;</w:t>
            </w:r>
          </w:p>
        </w:tc>
      </w:tr>
      <w:tr>
        <w:trPr>
          <w:trHeight w:val="1459" w:hRule="atLeast"/>
        </w:trPr>
        <w:tc>
          <w:tcPr>
            <w:tcW w:w="15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120" w:after="120"/>
              <w:ind w:hanging="0" w:left="170" w:right="170"/>
              <w:rPr>
                <w:rFonts w:cs="Arial"/>
              </w:rPr>
            </w:pPr>
            <w:r>
              <w:rPr>
                <w:rFonts w:cs="Arial"/>
              </w:rPr>
              <w:t>S_W29</w:t>
            </w:r>
          </w:p>
        </w:tc>
        <w:tc>
          <w:tcPr>
            <w:tcW w:w="9162" w:type="dxa"/>
            <w:gridSpan w:val="22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Normal"/>
              <w:spacing w:before="120" w:after="120"/>
              <w:rPr/>
            </w:pPr>
            <w:r>
              <w:rPr/>
              <w:t>organizację pracy w klasie szkolnej i grupach: potrzebę indywidualizacji nauczania, zagadnienie nauczania interdyscyplinarnego, formy pracy specyficzne dla danego przedmiotu lub rodzaju zajęć: wycieczki, zajęcia terenowe i laboratoryjne, doświadczenia i konkursy oraz zagadnienia związane z pracą domową;</w:t>
            </w:r>
          </w:p>
        </w:tc>
      </w:tr>
      <w:tr>
        <w:trPr>
          <w:trHeight w:val="1459" w:hRule="atLeast"/>
        </w:trPr>
        <w:tc>
          <w:tcPr>
            <w:tcW w:w="15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120" w:after="120"/>
              <w:ind w:hanging="0" w:left="170" w:right="170"/>
              <w:rPr>
                <w:rFonts w:cs="Arial"/>
              </w:rPr>
            </w:pPr>
            <w:r>
              <w:rPr>
                <w:rFonts w:cs="Arial"/>
              </w:rPr>
              <w:t>S_W30</w:t>
            </w:r>
          </w:p>
        </w:tc>
        <w:tc>
          <w:tcPr>
            <w:tcW w:w="9162" w:type="dxa"/>
            <w:gridSpan w:val="22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Normal"/>
              <w:spacing w:before="120" w:after="120"/>
              <w:rPr/>
            </w:pPr>
            <w:r>
              <w:rPr/>
              <w:t>sposoby organizowania przestrzeni klasy szkolnej, z uwzględnieniem zasad projektowania uniwersalnego: środki dydaktyczne (podręczniki i pakiety edukacyjne), pomoce dydaktyczne – dobór i wykorzystanie zasobów edukacyjnych, w tym elektronicznych i obcojęzycznych, edukacyjne zastosowania mediów i technologii informacyjno-komunikacyjnej; myślenie komputacyjne w rozwiązywaniu problemów w zakresie nauczanego przedmiotu lub prowadzonych zajęć; potrzebę wyszukiwania, adaptacji i tworzenia elektronicznych zasobów edukacyjnych i projektowania multimediów;</w:t>
            </w:r>
          </w:p>
        </w:tc>
      </w:tr>
      <w:tr>
        <w:trPr>
          <w:trHeight w:val="1306" w:hRule="atLeast"/>
        </w:trPr>
        <w:tc>
          <w:tcPr>
            <w:tcW w:w="15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DBE5F1" w:val="clear"/>
            <w:vAlign w:val="center"/>
          </w:tcPr>
          <w:p>
            <w:pPr>
              <w:pStyle w:val="Normal"/>
              <w:spacing w:lineRule="auto" w:line="240" w:before="120" w:after="120"/>
              <w:ind w:hanging="0" w:left="170" w:right="17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9162" w:type="dxa"/>
            <w:gridSpan w:val="22"/>
            <w:tcBorders>
              <w:top w:val="single" w:sz="4" w:space="0" w:color="00000A"/>
              <w:left w:val="single" w:sz="4" w:space="0" w:color="00000A"/>
            </w:tcBorders>
            <w:shd w:fill="DBE5F1" w:val="clear"/>
            <w:vAlign w:val="center"/>
          </w:tcPr>
          <w:p>
            <w:pPr>
              <w:pStyle w:val="Normal"/>
              <w:spacing w:lineRule="auto" w:line="240" w:before="120" w:after="120"/>
              <w:ind w:hanging="0" w:left="170" w:right="17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Efekt uczenia się: UMIEJĘTNOŚCI</w:t>
            </w:r>
          </w:p>
          <w:p>
            <w:pPr>
              <w:pStyle w:val="Normal"/>
              <w:spacing w:before="120" w:after="120"/>
              <w:rPr/>
            </w:pPr>
            <w:r>
              <w:rPr/>
              <w:t>Potrafi:</w:t>
            </w:r>
          </w:p>
        </w:tc>
      </w:tr>
      <w:tr>
        <w:trPr>
          <w:trHeight w:val="959" w:hRule="atLeast"/>
        </w:trPr>
        <w:tc>
          <w:tcPr>
            <w:tcW w:w="15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120" w:after="120"/>
              <w:ind w:hanging="0" w:left="170" w:right="170"/>
              <w:rPr>
                <w:rFonts w:cs="Arial"/>
              </w:rPr>
            </w:pPr>
            <w:r>
              <w:rPr>
                <w:rFonts w:cs="Arial"/>
              </w:rPr>
              <w:t>S_U30</w:t>
            </w:r>
          </w:p>
        </w:tc>
        <w:tc>
          <w:tcPr>
            <w:tcW w:w="9162" w:type="dxa"/>
            <w:gridSpan w:val="22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Normal"/>
              <w:spacing w:before="120" w:after="120"/>
              <w:rPr/>
            </w:pPr>
            <w:r>
              <w:rPr/>
              <w:t>identyfikować typowe zadania szkolne z celami kształcenia, w szczególności z wymaganiami ogólnymi podstawy programowej, oraz z kompetencjami kluczowymi;</w:t>
            </w:r>
          </w:p>
        </w:tc>
      </w:tr>
      <w:tr>
        <w:trPr>
          <w:trHeight w:val="520" w:hRule="atLeast"/>
        </w:trPr>
        <w:tc>
          <w:tcPr>
            <w:tcW w:w="15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120" w:after="120"/>
              <w:ind w:hanging="0" w:left="170" w:right="170"/>
              <w:rPr>
                <w:rFonts w:cs="Arial"/>
              </w:rPr>
            </w:pPr>
            <w:r>
              <w:rPr>
                <w:rFonts w:cs="Arial"/>
              </w:rPr>
              <w:t>S_U31</w:t>
            </w:r>
          </w:p>
        </w:tc>
        <w:tc>
          <w:tcPr>
            <w:tcW w:w="9162" w:type="dxa"/>
            <w:gridSpan w:val="22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Normal"/>
              <w:spacing w:before="120" w:after="120"/>
              <w:rPr/>
            </w:pPr>
            <w:r>
              <w:rPr/>
              <w:t>przeanalizować rozkład materiału;</w:t>
            </w:r>
          </w:p>
        </w:tc>
      </w:tr>
      <w:tr>
        <w:trPr>
          <w:trHeight w:val="698" w:hRule="atLeast"/>
        </w:trPr>
        <w:tc>
          <w:tcPr>
            <w:tcW w:w="15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120" w:after="120"/>
              <w:ind w:hanging="0" w:left="170" w:right="170"/>
              <w:rPr>
                <w:rFonts w:cs="Arial"/>
              </w:rPr>
            </w:pPr>
            <w:r>
              <w:rPr>
                <w:rFonts w:cs="Arial"/>
              </w:rPr>
              <w:t>S_U32</w:t>
            </w:r>
          </w:p>
        </w:tc>
        <w:tc>
          <w:tcPr>
            <w:tcW w:w="9162" w:type="dxa"/>
            <w:gridSpan w:val="22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Normal"/>
              <w:spacing w:before="120" w:after="120"/>
              <w:rPr/>
            </w:pPr>
            <w:r>
              <w:rPr/>
              <w:t>identyfikować powiązania treści nauczanego przedmiotu lub prowadzonych zajęć z innymi treściami nauczania;</w:t>
            </w:r>
          </w:p>
        </w:tc>
      </w:tr>
      <w:tr>
        <w:trPr>
          <w:trHeight w:val="557" w:hRule="atLeast"/>
        </w:trPr>
        <w:tc>
          <w:tcPr>
            <w:tcW w:w="15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120" w:after="120"/>
              <w:ind w:hanging="0" w:left="170" w:right="170"/>
              <w:rPr>
                <w:rFonts w:cs="Arial"/>
              </w:rPr>
            </w:pPr>
            <w:r>
              <w:rPr>
                <w:rFonts w:cs="Arial"/>
              </w:rPr>
              <w:t>S_U33</w:t>
            </w:r>
          </w:p>
        </w:tc>
        <w:tc>
          <w:tcPr>
            <w:tcW w:w="9162" w:type="dxa"/>
            <w:gridSpan w:val="22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Normal"/>
              <w:spacing w:before="120" w:after="120"/>
              <w:rPr/>
            </w:pPr>
            <w:r>
              <w:rPr/>
              <w:t>dostosować sposób komunikacji do poziomu rozwojowego uczniów;</w:t>
            </w:r>
          </w:p>
        </w:tc>
      </w:tr>
      <w:tr>
        <w:trPr>
          <w:trHeight w:val="851" w:hRule="atLeast"/>
        </w:trPr>
        <w:tc>
          <w:tcPr>
            <w:tcW w:w="15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120" w:after="120"/>
              <w:ind w:hanging="0" w:left="170" w:right="170"/>
              <w:rPr>
                <w:rFonts w:cs="Arial"/>
              </w:rPr>
            </w:pPr>
            <w:r>
              <w:rPr>
                <w:rFonts w:cs="Arial"/>
              </w:rPr>
              <w:t>S_U34</w:t>
            </w:r>
          </w:p>
        </w:tc>
        <w:tc>
          <w:tcPr>
            <w:tcW w:w="9162" w:type="dxa"/>
            <w:gridSpan w:val="22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Normal"/>
              <w:spacing w:before="120" w:after="120"/>
              <w:rPr/>
            </w:pPr>
            <w:r>
              <w:rPr/>
              <w:t>kreować sytuacje dydaktyczne służące aktywności i rozwojowi zainteresowań uczniów oraz popularyzacji wiedzy;</w:t>
            </w:r>
          </w:p>
        </w:tc>
      </w:tr>
      <w:tr>
        <w:trPr>
          <w:trHeight w:val="835" w:hRule="atLeast"/>
        </w:trPr>
        <w:tc>
          <w:tcPr>
            <w:tcW w:w="15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120" w:after="120"/>
              <w:ind w:hanging="0" w:left="170" w:right="170"/>
              <w:rPr>
                <w:rFonts w:cs="Arial"/>
              </w:rPr>
            </w:pPr>
            <w:r>
              <w:rPr>
                <w:rFonts w:cs="Arial"/>
              </w:rPr>
              <w:t>S_U35</w:t>
            </w:r>
          </w:p>
        </w:tc>
        <w:tc>
          <w:tcPr>
            <w:tcW w:w="9162" w:type="dxa"/>
            <w:gridSpan w:val="22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Normal"/>
              <w:spacing w:before="120" w:after="120"/>
              <w:rPr/>
            </w:pPr>
            <w:r>
              <w:rPr/>
              <w:t>podejmować skuteczną współpracę w procesie dydaktycznym z rodzicami lub opiekunami uczniów, pracownikami szkoły i środowiskiem pozaszkolnym;</w:t>
            </w:r>
          </w:p>
        </w:tc>
      </w:tr>
      <w:tr>
        <w:trPr>
          <w:trHeight w:val="835" w:hRule="atLeast"/>
        </w:trPr>
        <w:tc>
          <w:tcPr>
            <w:tcW w:w="15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120" w:after="120"/>
              <w:ind w:hanging="0" w:left="170" w:right="170"/>
              <w:rPr>
                <w:rFonts w:cs="Arial"/>
              </w:rPr>
            </w:pPr>
            <w:r>
              <w:rPr>
                <w:rFonts w:cs="Arial"/>
              </w:rPr>
              <w:t>S_U36</w:t>
            </w:r>
          </w:p>
        </w:tc>
        <w:tc>
          <w:tcPr>
            <w:tcW w:w="9162" w:type="dxa"/>
            <w:gridSpan w:val="22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Normal"/>
              <w:spacing w:before="120" w:after="120"/>
              <w:rPr/>
            </w:pPr>
            <w:r>
              <w:rPr/>
              <w:t>dobierać metody pracy klasy oraz środki dydaktyczne, w tym z zakresu technologii informacyjno-komunikacyjnej, aktywizujące uczniów i uwzględniające ich zróżnicowane potrzeby edukacyjne;</w:t>
            </w:r>
          </w:p>
        </w:tc>
      </w:tr>
      <w:tr>
        <w:trPr>
          <w:trHeight w:val="1261" w:hRule="atLeast"/>
        </w:trPr>
        <w:tc>
          <w:tcPr>
            <w:tcW w:w="15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DBE5F1" w:val="clear"/>
            <w:vAlign w:val="center"/>
          </w:tcPr>
          <w:p>
            <w:pPr>
              <w:pStyle w:val="Normal"/>
              <w:spacing w:lineRule="auto" w:line="240" w:before="120" w:after="120"/>
              <w:ind w:hanging="0" w:left="170" w:right="17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9162" w:type="dxa"/>
            <w:gridSpan w:val="22"/>
            <w:tcBorders>
              <w:top w:val="single" w:sz="4" w:space="0" w:color="00000A"/>
              <w:left w:val="single" w:sz="4" w:space="0" w:color="00000A"/>
            </w:tcBorders>
            <w:shd w:fill="DBE5F1" w:val="clear"/>
            <w:vAlign w:val="center"/>
          </w:tcPr>
          <w:p>
            <w:pPr>
              <w:pStyle w:val="Normal"/>
              <w:spacing w:lineRule="auto" w:line="240" w:before="120" w:after="120"/>
              <w:ind w:hanging="0" w:left="170" w:right="17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Efekt uczenia się: KOMPETENCJE SPOŁECZNE</w:t>
            </w:r>
          </w:p>
          <w:p>
            <w:pPr>
              <w:pStyle w:val="Normal"/>
              <w:spacing w:before="120" w:after="120"/>
              <w:rPr/>
            </w:pPr>
            <w:r>
              <w:rPr/>
              <w:t>Jest gotów do:</w:t>
            </w:r>
          </w:p>
        </w:tc>
      </w:tr>
      <w:tr>
        <w:trPr>
          <w:trHeight w:val="849" w:hRule="atLeast"/>
        </w:trPr>
        <w:tc>
          <w:tcPr>
            <w:tcW w:w="15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120" w:after="120"/>
              <w:ind w:hanging="0" w:left="170" w:right="170"/>
              <w:rPr>
                <w:rFonts w:cs="Arial"/>
              </w:rPr>
            </w:pPr>
            <w:r>
              <w:rPr>
                <w:rFonts w:cs="Arial"/>
              </w:rPr>
              <w:t>S_K10</w:t>
            </w:r>
          </w:p>
        </w:tc>
        <w:tc>
          <w:tcPr>
            <w:tcW w:w="9162" w:type="dxa"/>
            <w:gridSpan w:val="22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Normal"/>
              <w:spacing w:before="120" w:after="120"/>
              <w:rPr/>
            </w:pPr>
            <w:r>
              <w:rPr/>
              <w:t>adaptowania metod pracy do potrzeb i różnych stylów uczenia się uczniów;</w:t>
            </w:r>
          </w:p>
        </w:tc>
      </w:tr>
      <w:tr>
        <w:trPr>
          <w:trHeight w:val="849" w:hRule="atLeast"/>
        </w:trPr>
        <w:tc>
          <w:tcPr>
            <w:tcW w:w="15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120" w:after="120"/>
              <w:ind w:hanging="0" w:left="170" w:right="170"/>
              <w:rPr>
                <w:rFonts w:cs="Arial"/>
              </w:rPr>
            </w:pPr>
            <w:r>
              <w:rPr>
                <w:rFonts w:cs="Arial"/>
              </w:rPr>
              <w:t>S_K11</w:t>
            </w:r>
          </w:p>
        </w:tc>
        <w:tc>
          <w:tcPr>
            <w:tcW w:w="9162" w:type="dxa"/>
            <w:gridSpan w:val="22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Normal"/>
              <w:spacing w:before="120" w:after="120"/>
              <w:rPr/>
            </w:pPr>
            <w:r>
              <w:rPr/>
              <w:t>popularyzowania wiedzy wśród uczniów i w środowisku szkolnym oraz pozaszkolnym;</w:t>
            </w:r>
          </w:p>
        </w:tc>
      </w:tr>
      <w:tr>
        <w:trPr>
          <w:trHeight w:val="849" w:hRule="atLeast"/>
        </w:trPr>
        <w:tc>
          <w:tcPr>
            <w:tcW w:w="15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120" w:after="120"/>
              <w:ind w:hanging="0" w:left="170" w:right="170"/>
              <w:rPr>
                <w:rFonts w:cs="Arial"/>
              </w:rPr>
            </w:pPr>
            <w:r>
              <w:rPr>
                <w:rFonts w:cs="Arial"/>
              </w:rPr>
              <w:t>S_K12</w:t>
            </w:r>
          </w:p>
        </w:tc>
        <w:tc>
          <w:tcPr>
            <w:tcW w:w="9162" w:type="dxa"/>
            <w:gridSpan w:val="22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Normal"/>
              <w:spacing w:before="120" w:after="120"/>
              <w:rPr/>
            </w:pPr>
            <w:r>
              <w:rPr/>
              <w:t>zachęcania uczniów do podejmowania prób badawczych oraz systematycznej aktywności fizycznej;</w:t>
            </w:r>
          </w:p>
        </w:tc>
      </w:tr>
      <w:tr>
        <w:trPr>
          <w:trHeight w:val="849" w:hRule="atLeast"/>
        </w:trPr>
        <w:tc>
          <w:tcPr>
            <w:tcW w:w="15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lineRule="auto" w:line="240" w:before="120" w:after="120"/>
              <w:ind w:hanging="0" w:left="170" w:right="170"/>
              <w:rPr>
                <w:rFonts w:cs="Arial"/>
              </w:rPr>
            </w:pPr>
            <w:r>
              <w:rPr>
                <w:rFonts w:cs="Arial"/>
              </w:rPr>
              <w:t>S_K13</w:t>
            </w:r>
          </w:p>
        </w:tc>
        <w:tc>
          <w:tcPr>
            <w:tcW w:w="9162" w:type="dxa"/>
            <w:gridSpan w:val="22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Normal"/>
              <w:spacing w:before="120" w:after="120"/>
              <w:rPr/>
            </w:pPr>
            <w:r>
              <w:rPr/>
              <w:t>promowania odpowiedzialnego i krytycznego wykorzystywania mediów cyfrowych oraz poszanowania praw własności intelektualnej;</w:t>
            </w:r>
          </w:p>
        </w:tc>
      </w:tr>
      <w:tr>
        <w:trPr>
          <w:trHeight w:val="454" w:hRule="atLeast"/>
        </w:trPr>
        <w:tc>
          <w:tcPr>
            <w:tcW w:w="2976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7691" w:type="dxa"/>
            <w:gridSpan w:val="14"/>
            <w:tcBorders>
              <w:top w:val="single" w:sz="4" w:space="0" w:color="00000A"/>
              <w:left w:val="single" w:sz="4" w:space="0" w:color="00000A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Wykład i ćwiczenia</w:t>
            </w:r>
          </w:p>
        </w:tc>
      </w:tr>
      <w:tr>
        <w:trPr>
          <w:trHeight w:val="454" w:hRule="atLeast"/>
        </w:trPr>
        <w:tc>
          <w:tcPr>
            <w:tcW w:w="10667" w:type="dxa"/>
            <w:gridSpan w:val="25"/>
            <w:tcBorders>
              <w:top w:val="single" w:sz="4" w:space="0" w:color="00000A"/>
              <w:left w:val="single" w:sz="4" w:space="0" w:color="00000A"/>
            </w:tcBorders>
            <w:shd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Wymagania wstępne i dodatkowe:</w:t>
            </w:r>
          </w:p>
        </w:tc>
      </w:tr>
      <w:tr>
        <w:trPr>
          <w:trHeight w:val="320" w:hRule="atLeast"/>
        </w:trPr>
        <w:tc>
          <w:tcPr>
            <w:tcW w:w="10667" w:type="dxa"/>
            <w:gridSpan w:val="25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Normal"/>
              <w:spacing w:before="120" w:after="120"/>
              <w:rPr/>
            </w:pPr>
            <w:r>
              <w:rPr/>
              <w:t>Podstawy pedagogiki, Podstawy dydaktyki.</w:t>
            </w:r>
          </w:p>
        </w:tc>
      </w:tr>
      <w:tr>
        <w:trPr>
          <w:trHeight w:val="320" w:hRule="atLeast"/>
        </w:trPr>
        <w:tc>
          <w:tcPr>
            <w:tcW w:w="10667" w:type="dxa"/>
            <w:gridSpan w:val="25"/>
            <w:tcBorders>
              <w:top w:val="single" w:sz="4" w:space="0" w:color="00000A"/>
              <w:left w:val="single" w:sz="4" w:space="0" w:color="00000A"/>
            </w:tcBorders>
            <w:shd w:fill="DBE5F1" w:val="clea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>
        <w:trPr>
          <w:trHeight w:val="320" w:hRule="atLeast"/>
        </w:trPr>
        <w:tc>
          <w:tcPr>
            <w:tcW w:w="10667" w:type="dxa"/>
            <w:gridSpan w:val="25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Normal"/>
              <w:spacing w:before="120" w:after="120"/>
              <w:ind w:hanging="0" w:left="530" w:right="0"/>
              <w:rPr/>
            </w:pPr>
            <w:r>
              <w:rPr/>
              <w:t>Wykłady:</w:t>
            </w:r>
          </w:p>
          <w:p>
            <w:pPr>
              <w:pStyle w:val="Normal"/>
              <w:numPr>
                <w:ilvl w:val="0"/>
                <w:numId w:val="42"/>
              </w:numPr>
              <w:spacing w:lineRule="auto" w:line="259"/>
              <w:rPr/>
            </w:pPr>
            <w:r>
              <w:rPr/>
              <w:t>Miejsce języka angielskiego w ramowych planach nauczania w szkole podstawowej.</w:t>
            </w:r>
          </w:p>
          <w:p>
            <w:pPr>
              <w:pStyle w:val="Normal"/>
              <w:numPr>
                <w:ilvl w:val="0"/>
                <w:numId w:val="23"/>
              </w:numPr>
              <w:spacing w:lineRule="auto" w:line="259"/>
              <w:rPr/>
            </w:pPr>
            <w:r>
              <w:rPr/>
              <w:t>Podstawa programowa języka angielskiego, cele kształcenia i treści nauczania przedmiotu w szkole podstawowej.</w:t>
            </w:r>
          </w:p>
          <w:p>
            <w:pPr>
              <w:pStyle w:val="Normal"/>
              <w:numPr>
                <w:ilvl w:val="0"/>
                <w:numId w:val="23"/>
              </w:numPr>
              <w:spacing w:lineRule="auto" w:line="259"/>
              <w:rPr/>
            </w:pPr>
            <w:r>
              <w:rPr/>
              <w:t>Kształcenie anglistyczne w kontekście wcześniejszego i dalszego kształcenia.</w:t>
            </w:r>
          </w:p>
          <w:p>
            <w:pPr>
              <w:pStyle w:val="Normal"/>
              <w:numPr>
                <w:ilvl w:val="0"/>
                <w:numId w:val="23"/>
              </w:numPr>
              <w:spacing w:lineRule="auto" w:line="259"/>
              <w:rPr/>
            </w:pPr>
            <w:r>
              <w:rPr/>
              <w:t>Struktura wiedzy w zakresie języka angielskiego oraz kompetencje kluczowe i ich kształtowanie w ramach nauczania przedmiotu w szkole podstawowej.</w:t>
            </w:r>
          </w:p>
          <w:p>
            <w:pPr>
              <w:pStyle w:val="Normal"/>
              <w:numPr>
                <w:ilvl w:val="0"/>
                <w:numId w:val="23"/>
              </w:numPr>
              <w:spacing w:lineRule="auto" w:line="259"/>
              <w:rPr/>
            </w:pPr>
            <w:r>
              <w:rPr/>
              <w:t>Integracja wewnątrz- i międzyprzedmiotowa.</w:t>
            </w:r>
          </w:p>
          <w:p>
            <w:pPr>
              <w:pStyle w:val="Normal"/>
              <w:numPr>
                <w:ilvl w:val="0"/>
                <w:numId w:val="23"/>
              </w:numPr>
              <w:spacing w:lineRule="auto" w:line="259"/>
              <w:rPr/>
            </w:pPr>
            <w:r>
              <w:rPr/>
              <w:t>Zagadnienia związane z programem nauczania – tworzenie i modyfikacje, analiza, ocena, dobór i zatwierdzanie oraz zasady projektowania procesu kształcenia oraz rozkładu materiału.</w:t>
            </w:r>
          </w:p>
          <w:p>
            <w:pPr>
              <w:pStyle w:val="Normal"/>
              <w:numPr>
                <w:ilvl w:val="0"/>
                <w:numId w:val="23"/>
              </w:numPr>
              <w:spacing w:lineRule="auto" w:line="259"/>
              <w:rPr/>
            </w:pPr>
            <w:r>
              <w:rPr/>
              <w:t>Kompetencje merytoryczne, dydaktyczne i wychowawcze nauczyciela, w tym potrzeba zawodowego rozwoju, także z wykorzystaniem technologii informacyjno-komunikacyjnej, oraz dostosowywania sposobu komunikowania się do poziomu rozwoju uczniów szkoły podstawowej i stymulowania aktywności poznawczej uczniów, w tym kreowania sytuacji dydaktycznych.</w:t>
            </w:r>
          </w:p>
          <w:p>
            <w:pPr>
              <w:pStyle w:val="Normal"/>
              <w:numPr>
                <w:ilvl w:val="0"/>
                <w:numId w:val="23"/>
              </w:numPr>
              <w:spacing w:lineRule="auto" w:line="259"/>
              <w:rPr/>
            </w:pPr>
            <w:r>
              <w:rPr/>
              <w:t>Znaczenie autorytetu nauczyciela oraz zasady interakcji ucznia i nauczyciela w toku lekcji.</w:t>
            </w:r>
          </w:p>
          <w:p>
            <w:pPr>
              <w:pStyle w:val="Normal"/>
              <w:numPr>
                <w:ilvl w:val="0"/>
                <w:numId w:val="23"/>
              </w:numPr>
              <w:spacing w:lineRule="auto" w:line="259"/>
              <w:rPr/>
            </w:pPr>
            <w:r>
              <w:rPr/>
              <w:t>Moderowanie interakcji między uczniami.</w:t>
            </w:r>
          </w:p>
          <w:p>
            <w:pPr>
              <w:pStyle w:val="Normal"/>
              <w:numPr>
                <w:ilvl w:val="0"/>
                <w:numId w:val="23"/>
              </w:numPr>
              <w:spacing w:lineRule="auto" w:line="259"/>
              <w:rPr/>
            </w:pPr>
            <w:r>
              <w:rPr/>
              <w:t>Rola nauczyciela jako popularyzatora wiedzy oraz znaczenie współpracy nauczyciela w procesie dydaktycznym z rodzicami lub opiekunami uczniów, pracownikami szkoły podstawowej i środowiskiem pozaszkolnym.</w:t>
            </w:r>
          </w:p>
          <w:p>
            <w:pPr>
              <w:pStyle w:val="Normal"/>
              <w:rPr/>
            </w:pPr>
            <w:r>
              <w:rPr/>
              <w:t>Ćwiczenia:</w:t>
            </w:r>
          </w:p>
          <w:p>
            <w:pPr>
              <w:pStyle w:val="Normal"/>
              <w:numPr>
                <w:ilvl w:val="0"/>
                <w:numId w:val="43"/>
              </w:numPr>
              <w:spacing w:lineRule="auto" w:line="259"/>
              <w:rPr/>
            </w:pPr>
            <w:r>
              <w:rPr/>
              <w:t>Konwencjonalne i niekonwencjonalne metody nauczania, w tym metody aktywizujące i metoda projektów, proces uczenia się przez działanie, odkrywanie lub dociekanie naukowe.</w:t>
            </w:r>
          </w:p>
          <w:p>
            <w:pPr>
              <w:pStyle w:val="Normal"/>
              <w:numPr>
                <w:ilvl w:val="0"/>
                <w:numId w:val="24"/>
              </w:numPr>
              <w:spacing w:lineRule="auto" w:line="259"/>
              <w:rPr/>
            </w:pPr>
            <w:r>
              <w:rPr/>
              <w:t>Praca badawcza ucznia.</w:t>
            </w:r>
          </w:p>
          <w:p>
            <w:pPr>
              <w:pStyle w:val="Normal"/>
              <w:numPr>
                <w:ilvl w:val="0"/>
                <w:numId w:val="24"/>
              </w:numPr>
              <w:spacing w:lineRule="auto" w:line="259"/>
              <w:rPr/>
            </w:pPr>
            <w:r>
              <w:rPr/>
              <w:t>Zasady doboru metod nauczania typowych dla języka angielskiego.</w:t>
            </w:r>
          </w:p>
          <w:p>
            <w:pPr>
              <w:pStyle w:val="Normal"/>
              <w:numPr>
                <w:ilvl w:val="0"/>
                <w:numId w:val="24"/>
              </w:numPr>
              <w:spacing w:lineRule="auto" w:line="259"/>
              <w:rPr/>
            </w:pPr>
            <w:r>
              <w:rPr/>
              <w:t>Metodyka realizacji poszczególnych treści kształcenia w obrębie przedmiotu język angielski – rozwiązania merytoryczne i metodyczne, dobre praktyki, dostosowanie oddziaływań do potrzeb i możliwości uczniów lub grup uczniowskich o różnym potencjale i stylu uczenia się, typowe dla przedmiotu język angielski błędy uczniowskie, ich rolę i sposoby wykorzystania w procesie dydaktycznym.</w:t>
            </w:r>
          </w:p>
          <w:p>
            <w:pPr>
              <w:pStyle w:val="Normal"/>
              <w:numPr>
                <w:ilvl w:val="0"/>
                <w:numId w:val="24"/>
              </w:numPr>
              <w:spacing w:lineRule="auto" w:line="259"/>
              <w:rPr/>
            </w:pPr>
            <w:r>
              <w:rPr/>
              <w:t>Organizacja pracy w klasie szkolnej i grupach: potrzeba indywidualizacji nauczania, zagadnienie nauczania interdyscyplinarnego.</w:t>
            </w:r>
          </w:p>
          <w:p>
            <w:pPr>
              <w:pStyle w:val="Normal"/>
              <w:numPr>
                <w:ilvl w:val="0"/>
                <w:numId w:val="24"/>
              </w:numPr>
              <w:spacing w:lineRule="auto" w:line="259"/>
              <w:rPr/>
            </w:pPr>
            <w:r>
              <w:rPr/>
              <w:t>Formy pracy specyficzne dla przedmiotu język angielski: wycieczki, spotkania, wystawy i konkursy</w:t>
            </w:r>
          </w:p>
          <w:p>
            <w:pPr>
              <w:pStyle w:val="Normal"/>
              <w:numPr>
                <w:ilvl w:val="0"/>
                <w:numId w:val="24"/>
              </w:numPr>
              <w:spacing w:lineRule="auto" w:line="259"/>
              <w:rPr/>
            </w:pPr>
            <w:r>
              <w:rPr/>
              <w:t>Zagadnienia związane z pracą domową.</w:t>
            </w:r>
          </w:p>
          <w:p>
            <w:pPr>
              <w:pStyle w:val="Normal"/>
              <w:numPr>
                <w:ilvl w:val="0"/>
                <w:numId w:val="24"/>
              </w:numPr>
              <w:spacing w:lineRule="auto" w:line="259"/>
              <w:rPr/>
            </w:pPr>
            <w:r>
              <w:rPr/>
              <w:t>Sposoby organizowania przestrzeni klasy szkolnej, z uwzględnieniem zasad projektowania uniwersalnego: środki dydaktyczne (podręczniki i pakiety edukacyjne), pomoce dydaktyczne – dobór i wykorzystanie zasobów edukacyjnych, w tym elektronicznych i obcojęzycznych, edukacyjne zastosowania mediów i technologii informacyjno-komunikacyjnej.</w:t>
            </w:r>
          </w:p>
          <w:p>
            <w:pPr>
              <w:pStyle w:val="Normal"/>
              <w:numPr>
                <w:ilvl w:val="0"/>
                <w:numId w:val="24"/>
              </w:numPr>
              <w:spacing w:lineRule="auto" w:line="259"/>
              <w:rPr/>
            </w:pPr>
            <w:r>
              <w:rPr/>
              <w:t>Myślenie komputacyjne w rozwiązywaniu problemów w zakresie nauczanego przedmiotu język angielski.</w:t>
            </w:r>
          </w:p>
          <w:p>
            <w:pPr>
              <w:pStyle w:val="Normal"/>
              <w:numPr>
                <w:ilvl w:val="0"/>
                <w:numId w:val="24"/>
              </w:numPr>
              <w:spacing w:lineRule="auto" w:line="259"/>
              <w:rPr/>
            </w:pPr>
            <w:r>
              <w:rPr/>
              <w:t>Potrzeba wyszukiwania, adaptacji i tworzenia elektronicznych zasobów edukacyjnych i projektowania multimediów.</w:t>
            </w:r>
          </w:p>
          <w:p>
            <w:pPr>
              <w:pStyle w:val="Normal"/>
              <w:numPr>
                <w:ilvl w:val="0"/>
                <w:numId w:val="24"/>
              </w:numPr>
              <w:spacing w:lineRule="auto" w:line="259"/>
              <w:rPr/>
            </w:pPr>
            <w:r>
              <w:rPr/>
              <w:t>Zagadnienia związane z przygotowaniem uczniów do udziału w konkursach i olimpiadach przedmiotowych.</w:t>
            </w:r>
          </w:p>
          <w:p>
            <w:pPr>
              <w:pStyle w:val="Normal"/>
              <w:numPr>
                <w:ilvl w:val="0"/>
                <w:numId w:val="24"/>
              </w:numPr>
              <w:spacing w:lineRule="auto" w:line="259" w:before="120" w:after="120"/>
              <w:rPr/>
            </w:pPr>
            <w:r>
              <w:rPr/>
              <w:t>Projektowanie lekcji języka angielskiego – symulacje dydaktyczne.</w:t>
            </w:r>
          </w:p>
        </w:tc>
      </w:tr>
      <w:tr>
        <w:trPr>
          <w:trHeight w:val="320" w:hRule="atLeast"/>
        </w:trPr>
        <w:tc>
          <w:tcPr>
            <w:tcW w:w="10667" w:type="dxa"/>
            <w:gridSpan w:val="25"/>
            <w:tcBorders>
              <w:top w:val="single" w:sz="4" w:space="0" w:color="00000A"/>
              <w:left w:val="single" w:sz="4" w:space="0" w:color="00000A"/>
            </w:tcBorders>
            <w:shd w:fill="DBE5F1" w:val="clea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podstawowa:</w:t>
            </w:r>
          </w:p>
        </w:tc>
      </w:tr>
      <w:tr>
        <w:trPr>
          <w:trHeight w:val="320" w:hRule="atLeast"/>
        </w:trPr>
        <w:tc>
          <w:tcPr>
            <w:tcW w:w="10667" w:type="dxa"/>
            <w:gridSpan w:val="25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Normal"/>
              <w:numPr>
                <w:ilvl w:val="0"/>
                <w:numId w:val="6"/>
              </w:numPr>
              <w:spacing w:lineRule="auto" w:line="259" w:before="120" w:after="120"/>
              <w:ind w:hanging="357" w:left="714" w:right="0"/>
              <w:rPr/>
            </w:pPr>
            <w:r>
              <w:rPr/>
              <w:t>Brown H.D., The Principles of Language Learning and Teaching 6th Ed. London: Pearson Education 2014.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 w:line="259"/>
              <w:ind w:hanging="357" w:left="714" w:right="0"/>
              <w:rPr/>
            </w:pPr>
            <w:r>
              <w:rPr/>
              <w:t>Gower R., Philips D., Walters S.,Teaching practice handbook, Oxford 2014.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 w:line="259"/>
              <w:ind w:hanging="357" w:left="714" w:right="0"/>
              <w:rPr/>
            </w:pPr>
            <w:r>
              <w:rPr/>
              <w:t>Harmer J., How to teach English, Harlow, Pearson Education Limited, Longman, 2007.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 w:line="259"/>
              <w:ind w:hanging="357" w:left="714" w:right="0"/>
              <w:rPr/>
            </w:pPr>
            <w:r>
              <w:rPr/>
              <w:t>Harmer J., The practice of English language teaching, Harlow, Pearson Longman 2008.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 w:line="259"/>
              <w:ind w:hanging="357" w:left="714" w:right="0"/>
              <w:rPr/>
            </w:pPr>
            <w:r>
              <w:rPr/>
              <w:t>Hrehovčík, T., Uberman, A., English Language Teaching Methodology. A Course for Undergraduate Students, Rzeszów 2010.</w:t>
            </w:r>
          </w:p>
          <w:p>
            <w:pPr>
              <w:pStyle w:val="Normal"/>
              <w:numPr>
                <w:ilvl w:val="0"/>
                <w:numId w:val="6"/>
              </w:numPr>
              <w:spacing w:lineRule="auto" w:line="259" w:before="120" w:after="120"/>
              <w:ind w:hanging="357" w:left="714" w:right="0"/>
              <w:rPr/>
            </w:pPr>
            <w:r>
              <w:rPr/>
              <w:t>Komorowska H., Metodyka nauczania języków obcych, Warszawa 2011.</w:t>
            </w:r>
          </w:p>
        </w:tc>
      </w:tr>
      <w:tr>
        <w:trPr>
          <w:trHeight w:val="320" w:hRule="atLeast"/>
        </w:trPr>
        <w:tc>
          <w:tcPr>
            <w:tcW w:w="10667" w:type="dxa"/>
            <w:gridSpan w:val="25"/>
            <w:tcBorders>
              <w:top w:val="single" w:sz="4" w:space="0" w:color="00000A"/>
              <w:left w:val="single" w:sz="4" w:space="0" w:color="00000A"/>
            </w:tcBorders>
            <w:shd w:fill="DBE5F1" w:val="clea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dodatkowa:</w:t>
            </w:r>
          </w:p>
        </w:tc>
      </w:tr>
      <w:tr>
        <w:trPr>
          <w:trHeight w:val="320" w:hRule="atLeast"/>
        </w:trPr>
        <w:tc>
          <w:tcPr>
            <w:tcW w:w="10667" w:type="dxa"/>
            <w:gridSpan w:val="25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Normal"/>
              <w:numPr>
                <w:ilvl w:val="0"/>
                <w:numId w:val="44"/>
              </w:numPr>
              <w:spacing w:lineRule="auto" w:line="259" w:before="120" w:after="120"/>
              <w:rPr/>
            </w:pPr>
            <w:r>
              <w:rPr/>
              <w:t>Arabski J., Insights into foreign language acquisition and teaching, Katowice 2001.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59" w:before="120" w:after="120"/>
              <w:rPr/>
            </w:pPr>
            <w:r>
              <w:rPr/>
              <w:t>Dakowska M., Teaching English as a foreign language: a guide for professionals, Warszawa 2012.</w:t>
            </w:r>
          </w:p>
        </w:tc>
      </w:tr>
      <w:tr>
        <w:trPr>
          <w:trHeight w:val="320" w:hRule="atLeast"/>
        </w:trPr>
        <w:tc>
          <w:tcPr>
            <w:tcW w:w="10667" w:type="dxa"/>
            <w:gridSpan w:val="25"/>
            <w:tcBorders>
              <w:top w:val="single" w:sz="4" w:space="0" w:color="00000A"/>
              <w:left w:val="single" w:sz="4" w:space="0" w:color="00000A"/>
            </w:tcBorders>
            <w:shd w:fill="DBE5F1" w:val="clea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>
        <w:trPr>
          <w:trHeight w:val="320" w:hRule="atLeast"/>
        </w:trPr>
        <w:tc>
          <w:tcPr>
            <w:tcW w:w="10667" w:type="dxa"/>
            <w:gridSpan w:val="25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Normal"/>
              <w:spacing w:before="120" w:after="120"/>
              <w:rPr/>
            </w:pPr>
            <w:r>
              <w:rPr/>
              <w:t>Wykład audytoryjny o charakterze tradycyjnym, problemowym, konwersatoryjnym z wykorzystaniem prezentacji multimedialnych.</w:t>
            </w:r>
          </w:p>
          <w:p>
            <w:pPr>
              <w:pStyle w:val="Normal"/>
              <w:spacing w:before="120" w:after="120"/>
              <w:rPr/>
            </w:pPr>
            <w:r>
              <w:rPr/>
              <w:t>Ćwiczenia realizowane są z zastosowaniem metod tradycyjnych (asymilacyjne, waloryzacyjne) i aktywizujących (twórczego rozwiązywania problemów, rozwijających twórcze myślenie, planowania, ewaluacji) w formie indywidualnej, grupowej i zbiorowej.</w:t>
            </w:r>
          </w:p>
        </w:tc>
      </w:tr>
      <w:tr>
        <w:trPr>
          <w:trHeight w:val="320" w:hRule="atLeast"/>
        </w:trPr>
        <w:tc>
          <w:tcPr>
            <w:tcW w:w="10667" w:type="dxa"/>
            <w:gridSpan w:val="25"/>
            <w:tcBorders>
              <w:top w:val="single" w:sz="4" w:space="0" w:color="00000A"/>
              <w:left w:val="single" w:sz="4" w:space="0" w:color="00000A"/>
            </w:tcBorders>
            <w:shd w:fill="DBE5F1" w:val="clea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>
        <w:trPr>
          <w:trHeight w:val="320" w:hRule="atLeast"/>
        </w:trPr>
        <w:tc>
          <w:tcPr>
            <w:tcW w:w="10667" w:type="dxa"/>
            <w:gridSpan w:val="25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Normal"/>
              <w:spacing w:lineRule="auto" w:line="240" w:before="120" w:after="120"/>
              <w:rPr/>
            </w:pPr>
            <w:r>
              <w:rPr/>
              <w:t>Wykład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 xml:space="preserve">– </w:t>
            </w:r>
            <w:r>
              <w:rPr/>
              <w:t>w ramach egzaminu - odpowiedź pisemna na trzy pytania z zakresu materiału wykładowego i wskazanej literatury wraz z krytyczną refleksją nad praktyką edukacyjną – określenie merytorycznego przygotowania w zakresie wiedzy.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Ćwiczenia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- przygotowanie i omówienie prezentacji multimedialnej z zakresu wybranych obszarów tematycznych wyznaczonych programem przedmiotu.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- zaprojektowanie i zaprezentowanie  zarysu autorskiego programu nauczania w wybranym obszarze tematycznym, uwzględniając podstawowe struktury budowy programu.</w:t>
            </w:r>
          </w:p>
          <w:p>
            <w:pPr>
              <w:pStyle w:val="Normal"/>
              <w:spacing w:lineRule="auto" w:line="240" w:before="120" w:after="120"/>
              <w:rPr/>
            </w:pPr>
            <w:r>
              <w:rPr/>
              <w:t>- zaprezentowanie konspektu zajęć z wykorzystaniem  podstawowych procedur dydaktycznych- określenie merytorycznego przygotowania studenta w zakresie prezentowanej wiedzy oraz obserwacja studenta w trakcie wykonywania działań właściwych dla zadania, w celu weryfikacji umiejętności i kompetencji społecznych.</w:t>
            </w:r>
          </w:p>
        </w:tc>
      </w:tr>
      <w:tr>
        <w:trPr>
          <w:trHeight w:val="320" w:hRule="atLeast"/>
        </w:trPr>
        <w:tc>
          <w:tcPr>
            <w:tcW w:w="10667" w:type="dxa"/>
            <w:gridSpan w:val="25"/>
            <w:tcBorders>
              <w:top w:val="single" w:sz="4" w:space="0" w:color="00000A"/>
              <w:left w:val="single" w:sz="4" w:space="0" w:color="00000A"/>
            </w:tcBorders>
            <w:shd w:fill="DBE5F1" w:val="clea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>
        <w:trPr>
          <w:trHeight w:val="320" w:hRule="atLeast"/>
        </w:trPr>
        <w:tc>
          <w:tcPr>
            <w:tcW w:w="10667" w:type="dxa"/>
            <w:gridSpan w:val="25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Normal"/>
              <w:spacing w:lineRule="auto" w:line="240" w:before="120" w:after="120"/>
              <w:rPr/>
            </w:pPr>
            <w:r>
              <w:rPr/>
              <w:t>Przedmiot kończy się egzaminem.  Forma  pisemna.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O ocenie decyduje poziom odpowiedzi studenta na trzy pytania. Zakres wiedzy dotyczy materiału wykładowego i wskazanej literatury.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Za poprawnie udzielone odpowiedzi student otrzymuje 30 punktów (po 10 pkt. za każdą odpowiedź).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Na zaliczenie ćwiczeń składa się: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1.</w:t>
              <w:tab/>
              <w:t>Prezentacja multimedialna z zakresu wybranych obszarów tematycznych wyznaczonych programem przedmiotu – praca grupowa.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2.</w:t>
              <w:tab/>
              <w:t>Projekt autorskiego programu nauczania w wybranym obszarze tematycznym, uwzględniający podstawowe struktury programu.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3.</w:t>
              <w:tab/>
              <w:t>Opracowanie konspektu zajęć z wykorzystaniem metod twórczego rozwiązywania problemów, planowania i ewaluacji (zastosowanie podstawowych procedur dydaktycznych) – praca indywidualna.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Za poprawną pracę z każdej kategorii zaliczenia student otrzymuje 10 punktów, co łącznie stanowi 30 punktów.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Ocena z  przedmiotu jest wystawiana  na  podstawie łącznej  liczby punktów uzyskanych z egzaminu pisemnego i prac zrealizowanych na zaliczenie ćwiczeń według  skali procentowej: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do 50% - niedostateczny,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51% - 60% - dostateczny,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61% - 70% - dostateczny plus,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71% - 80% - dobry,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81% - 90% - dobry plus,</w:t>
            </w:r>
          </w:p>
          <w:p>
            <w:pPr>
              <w:pStyle w:val="Normal"/>
              <w:spacing w:lineRule="auto" w:line="240"/>
              <w:rPr/>
            </w:pPr>
            <w:r>
              <w:rPr/>
              <w:t>91% - 100% - bardzo dobry</w:t>
            </w:r>
          </w:p>
          <w:p>
            <w:pPr>
              <w:pStyle w:val="Normal"/>
              <w:spacing w:lineRule="auto" w:line="240" w:before="120" w:after="120"/>
              <w:rPr/>
            </w:pPr>
            <w:r>
              <w:rPr/>
              <w:t>Na ocenę końcową z przedmiotu (wykładów i ćwiczeń) składa się jedna ocena wynikająca ze średniej arytmetycznej wyliczonej z oceny uzyskanej w ramach ćwiczeń i wykładu (egzaminu). Jedna ocena końcowa z przedmiotu zostaje wpisana studentowi do systemu USOS w polu wykłady.</w:t>
            </w:r>
          </w:p>
        </w:tc>
      </w:tr>
      <w:tr>
        <w:trPr>
          <w:trHeight w:val="320" w:hRule="atLeast"/>
        </w:trPr>
        <w:tc>
          <w:tcPr>
            <w:tcW w:w="10667" w:type="dxa"/>
            <w:gridSpan w:val="25"/>
            <w:tcBorders>
              <w:top w:val="single" w:sz="4" w:space="0" w:color="00000A"/>
              <w:left w:val="single" w:sz="4" w:space="0" w:color="00000A"/>
            </w:tcBorders>
            <w:shd w:fill="DBE5F1" w:val="clea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Bilans punktów ECTS:</w:t>
            </w:r>
          </w:p>
        </w:tc>
      </w:tr>
      <w:tr>
        <w:trPr>
          <w:trHeight w:val="370" w:hRule="atLeast"/>
        </w:trPr>
        <w:tc>
          <w:tcPr>
            <w:tcW w:w="10667" w:type="dxa"/>
            <w:gridSpan w:val="25"/>
            <w:tcBorders>
              <w:top w:val="single" w:sz="4" w:space="0" w:color="00000A"/>
              <w:left w:val="single" w:sz="4" w:space="0" w:color="00000A"/>
            </w:tcBorders>
            <w:shd w:fill="DBE5F1" w:val="clear"/>
          </w:tcPr>
          <w:p>
            <w:pPr>
              <w:pStyle w:val="Normal"/>
              <w:spacing w:lineRule="auto" w:line="240" w:before="120" w:after="12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Studia stacjonarne</w:t>
            </w:r>
          </w:p>
        </w:tc>
      </w:tr>
      <w:tr>
        <w:trPr>
          <w:trHeight w:val="454" w:hRule="atLeast"/>
        </w:trPr>
        <w:tc>
          <w:tcPr>
            <w:tcW w:w="609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Aktywność</w:t>
            </w:r>
          </w:p>
        </w:tc>
        <w:tc>
          <w:tcPr>
            <w:tcW w:w="4573" w:type="dxa"/>
            <w:gridSpan w:val="6"/>
            <w:tcBorders>
              <w:top w:val="single" w:sz="4" w:space="0" w:color="00000A"/>
              <w:left w:val="single" w:sz="4" w:space="0" w:color="00000A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Obciążenie studenta</w:t>
            </w:r>
          </w:p>
        </w:tc>
      </w:tr>
      <w:tr>
        <w:trPr>
          <w:trHeight w:val="330" w:hRule="atLeast"/>
        </w:trPr>
        <w:tc>
          <w:tcPr>
            <w:tcW w:w="609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Wykłady</w:t>
            </w:r>
          </w:p>
        </w:tc>
        <w:tc>
          <w:tcPr>
            <w:tcW w:w="4573" w:type="dxa"/>
            <w:gridSpan w:val="6"/>
            <w:tcBorders>
              <w:top w:val="single" w:sz="4" w:space="0" w:color="00000A"/>
              <w:lef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15 godzin</w:t>
            </w:r>
          </w:p>
        </w:tc>
      </w:tr>
      <w:tr>
        <w:trPr>
          <w:trHeight w:val="330" w:hRule="atLeast"/>
        </w:trPr>
        <w:tc>
          <w:tcPr>
            <w:tcW w:w="609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Ćwiczenia</w:t>
            </w:r>
          </w:p>
        </w:tc>
        <w:tc>
          <w:tcPr>
            <w:tcW w:w="4573" w:type="dxa"/>
            <w:gridSpan w:val="6"/>
            <w:tcBorders>
              <w:top w:val="single" w:sz="4" w:space="0" w:color="00000A"/>
              <w:lef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30 godzin</w:t>
            </w:r>
          </w:p>
        </w:tc>
      </w:tr>
      <w:tr>
        <w:trPr>
          <w:trHeight w:val="360" w:hRule="atLeast"/>
        </w:trPr>
        <w:tc>
          <w:tcPr>
            <w:tcW w:w="609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Praca samodzielna</w:t>
            </w:r>
          </w:p>
        </w:tc>
        <w:tc>
          <w:tcPr>
            <w:tcW w:w="4573" w:type="dxa"/>
            <w:gridSpan w:val="6"/>
            <w:tcBorders>
              <w:top w:val="single" w:sz="4" w:space="0" w:color="00000A"/>
              <w:lef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30 godzin</w:t>
            </w:r>
          </w:p>
        </w:tc>
      </w:tr>
      <w:tr>
        <w:trPr>
          <w:trHeight w:val="360" w:hRule="atLeast"/>
        </w:trPr>
        <w:tc>
          <w:tcPr>
            <w:tcW w:w="609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Studiowanie literatury przedmiotu</w:t>
            </w:r>
          </w:p>
        </w:tc>
        <w:tc>
          <w:tcPr>
            <w:tcW w:w="4573" w:type="dxa"/>
            <w:gridSpan w:val="6"/>
            <w:tcBorders>
              <w:top w:val="single" w:sz="4" w:space="0" w:color="00000A"/>
              <w:lef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10 godz.</w:t>
            </w:r>
          </w:p>
        </w:tc>
      </w:tr>
      <w:tr>
        <w:trPr>
          <w:trHeight w:val="360" w:hRule="atLeast"/>
        </w:trPr>
        <w:tc>
          <w:tcPr>
            <w:tcW w:w="609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Przygotowanie do egzaminu</w:t>
            </w:r>
          </w:p>
        </w:tc>
        <w:tc>
          <w:tcPr>
            <w:tcW w:w="4573" w:type="dxa"/>
            <w:gridSpan w:val="6"/>
            <w:tcBorders>
              <w:top w:val="single" w:sz="4" w:space="0" w:color="00000A"/>
              <w:lef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10 godz.</w:t>
            </w:r>
          </w:p>
        </w:tc>
      </w:tr>
      <w:tr>
        <w:trPr>
          <w:trHeight w:val="360" w:hRule="atLeast"/>
        </w:trPr>
        <w:tc>
          <w:tcPr>
            <w:tcW w:w="609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Przygotowanie do zaliczenia ćwiczeń</w:t>
            </w:r>
          </w:p>
        </w:tc>
        <w:tc>
          <w:tcPr>
            <w:tcW w:w="4573" w:type="dxa"/>
            <w:gridSpan w:val="6"/>
            <w:tcBorders>
              <w:top w:val="single" w:sz="4" w:space="0" w:color="00000A"/>
              <w:lef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10 godz.</w:t>
            </w:r>
          </w:p>
        </w:tc>
      </w:tr>
      <w:tr>
        <w:trPr>
          <w:trHeight w:val="360" w:hRule="atLeast"/>
        </w:trPr>
        <w:tc>
          <w:tcPr>
            <w:tcW w:w="609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Sumaryczne obciążenie pracą studenta</w:t>
            </w:r>
          </w:p>
        </w:tc>
        <w:tc>
          <w:tcPr>
            <w:tcW w:w="4573" w:type="dxa"/>
            <w:gridSpan w:val="6"/>
            <w:tcBorders>
              <w:top w:val="single" w:sz="4" w:space="0" w:color="00000A"/>
              <w:lef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75 godzin</w:t>
            </w:r>
          </w:p>
        </w:tc>
      </w:tr>
      <w:tr>
        <w:trPr>
          <w:trHeight w:val="360" w:hRule="atLeast"/>
        </w:trPr>
        <w:tc>
          <w:tcPr>
            <w:tcW w:w="6094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Punkty ECTS za przedmiot</w:t>
            </w:r>
          </w:p>
        </w:tc>
        <w:tc>
          <w:tcPr>
            <w:tcW w:w="4573" w:type="dxa"/>
            <w:gridSpan w:val="6"/>
            <w:tcBorders>
              <w:top w:val="single" w:sz="4" w:space="0" w:color="00000A"/>
              <w:lef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3</w:t>
            </w:r>
          </w:p>
        </w:tc>
      </w:tr>
      <w:tr>
        <w:trPr>
          <w:trHeight w:val="360" w:hRule="atLeast"/>
        </w:trPr>
        <w:tc>
          <w:tcPr>
            <w:tcW w:w="10667" w:type="dxa"/>
            <w:gridSpan w:val="25"/>
            <w:tcBorders>
              <w:left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509" w:hRule="atLeast"/>
        </w:trPr>
        <w:tc>
          <w:tcPr>
            <w:tcW w:w="10667" w:type="dxa"/>
            <w:gridSpan w:val="2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eastAsia="Times New Roman"/>
                <w:b/>
                <w:spacing w:val="-10"/>
                <w:kern w:val="2"/>
                <w:szCs w:val="56"/>
              </w:rPr>
            </w:pPr>
            <w:r>
              <w:rPr>
                <w:rFonts w:eastAsia="Times New Roman"/>
                <w:b/>
                <w:spacing w:val="-10"/>
                <w:kern w:val="2"/>
                <w:szCs w:val="56"/>
              </w:rPr>
              <w:t>Sylabus przedmiotu / modułu kształcenia</w:t>
            </w:r>
          </w:p>
        </w:tc>
      </w:tr>
      <w:tr>
        <w:trPr>
          <w:trHeight w:val="454" w:hRule="atLeast"/>
        </w:trPr>
        <w:tc>
          <w:tcPr>
            <w:tcW w:w="4389" w:type="dxa"/>
            <w:gridSpan w:val="1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Nazwa przedmiotu/modułu kształcenia:</w:t>
            </w:r>
          </w:p>
        </w:tc>
        <w:tc>
          <w:tcPr>
            <w:tcW w:w="6278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Heading1"/>
              <w:keepNext w:val="true"/>
              <w:widowControl/>
              <w:numPr>
                <w:ilvl w:val="0"/>
                <w:numId w:val="2"/>
              </w:numPr>
              <w:suppressAutoHyphens w:val="true"/>
              <w:overflowPunct w:val="true"/>
              <w:bidi w:val="0"/>
              <w:spacing w:lineRule="auto" w:line="288" w:before="120" w:after="120"/>
              <w:ind w:hanging="0" w:left="170" w:right="57"/>
              <w:jc w:val="left"/>
              <w:rPr/>
            </w:pPr>
            <w:bookmarkStart w:id="12" w:name="Pierwsza_pomoc"/>
            <w:bookmarkEnd w:id="12"/>
            <w:r>
              <w:rPr>
                <w:rFonts w:eastAsia="Arial Unicode MS"/>
                <w:lang w:eastAsia="ar-SA"/>
              </w:rPr>
              <w:t xml:space="preserve">Pierwsza </w:t>
            </w:r>
            <w:r>
              <w:rPr>
                <w:rFonts w:eastAsia="Arial Unicode MS"/>
              </w:rPr>
              <w:t>pomoc</w:t>
            </w:r>
          </w:p>
        </w:tc>
      </w:tr>
      <w:tr>
        <w:trPr>
          <w:trHeight w:val="304" w:hRule="atLeast"/>
        </w:trPr>
        <w:tc>
          <w:tcPr>
            <w:tcW w:w="3430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Nazwa w języku angielskim:</w:t>
            </w:r>
          </w:p>
        </w:tc>
        <w:tc>
          <w:tcPr>
            <w:tcW w:w="7237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>
                <w:lang w:val="en-US"/>
              </w:rPr>
            </w:pPr>
            <w:r>
              <w:rPr>
                <w:lang w:eastAsia="ar-SA"/>
              </w:rPr>
              <w:t>Premedical first aid</w:t>
            </w:r>
          </w:p>
        </w:tc>
      </w:tr>
      <w:tr>
        <w:trPr>
          <w:trHeight w:val="454" w:hRule="atLeast"/>
        </w:trPr>
        <w:tc>
          <w:tcPr>
            <w:tcW w:w="22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Język wykładowy:</w:t>
            </w:r>
          </w:p>
        </w:tc>
        <w:tc>
          <w:tcPr>
            <w:tcW w:w="8373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Polski</w:t>
            </w:r>
          </w:p>
        </w:tc>
      </w:tr>
      <w:tr>
        <w:trPr>
          <w:trHeight w:val="454" w:hRule="atLeast"/>
        </w:trPr>
        <w:tc>
          <w:tcPr>
            <w:tcW w:w="6692" w:type="dxa"/>
            <w:gridSpan w:val="2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Kierunek studiów, dla którego przedmiot jest oferowany:</w:t>
            </w:r>
          </w:p>
        </w:tc>
        <w:tc>
          <w:tcPr>
            <w:tcW w:w="3975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Filologia angielska, sp. nauczycielska</w:t>
            </w:r>
          </w:p>
        </w:tc>
      </w:tr>
      <w:tr>
        <w:trPr>
          <w:trHeight w:val="454" w:hRule="atLeast"/>
        </w:trPr>
        <w:tc>
          <w:tcPr>
            <w:tcW w:w="2726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Jednostka realizująca:</w:t>
            </w:r>
          </w:p>
        </w:tc>
        <w:tc>
          <w:tcPr>
            <w:tcW w:w="7941" w:type="dxa"/>
            <w:gridSpan w:val="1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Instytut Językoznawstwa i Literaturoznawstwa/Instytut Pedagogiki</w:t>
            </w:r>
          </w:p>
        </w:tc>
      </w:tr>
      <w:tr>
        <w:trPr>
          <w:trHeight w:val="454" w:hRule="atLeast"/>
        </w:trPr>
        <w:tc>
          <w:tcPr>
            <w:tcW w:w="7680" w:type="dxa"/>
            <w:gridSpan w:val="2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Rodzaj przedmiotu/modułu kształcenia (obowiązkowy/fakultatywny):</w:t>
            </w:r>
          </w:p>
        </w:tc>
        <w:tc>
          <w:tcPr>
            <w:tcW w:w="2987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>
                <w:lang w:eastAsia="ar-SA"/>
              </w:rPr>
              <w:t>Przedmiot fakultatywny</w:t>
            </w:r>
          </w:p>
        </w:tc>
      </w:tr>
      <w:tr>
        <w:trPr>
          <w:trHeight w:val="454" w:hRule="atLeast"/>
        </w:trPr>
        <w:tc>
          <w:tcPr>
            <w:tcW w:w="7680" w:type="dxa"/>
            <w:gridSpan w:val="2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Poziom modułu kształcenia (np. pierwszego lub drugiego stopnia):</w:t>
            </w:r>
          </w:p>
        </w:tc>
        <w:tc>
          <w:tcPr>
            <w:tcW w:w="2987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>
                <w:lang w:eastAsia="ar-SA"/>
              </w:rPr>
              <w:t>Studia pierwszego stopnia</w:t>
            </w:r>
          </w:p>
        </w:tc>
      </w:tr>
      <w:tr>
        <w:trPr>
          <w:trHeight w:val="454" w:hRule="atLeast"/>
        </w:trPr>
        <w:tc>
          <w:tcPr>
            <w:tcW w:w="1733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Rok studiów:</w:t>
            </w:r>
          </w:p>
        </w:tc>
        <w:tc>
          <w:tcPr>
            <w:tcW w:w="8934" w:type="dxa"/>
            <w:gridSpan w:val="2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Drugi</w:t>
            </w:r>
          </w:p>
        </w:tc>
      </w:tr>
      <w:tr>
        <w:trPr>
          <w:trHeight w:val="454" w:hRule="atLeast"/>
        </w:trPr>
        <w:tc>
          <w:tcPr>
            <w:tcW w:w="130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Semestr:</w:t>
            </w:r>
          </w:p>
        </w:tc>
        <w:tc>
          <w:tcPr>
            <w:tcW w:w="9364" w:type="dxa"/>
            <w:gridSpan w:val="2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Czwarty</w:t>
            </w:r>
          </w:p>
        </w:tc>
      </w:tr>
      <w:tr>
        <w:trPr>
          <w:trHeight w:val="454" w:hRule="atLeast"/>
        </w:trPr>
        <w:tc>
          <w:tcPr>
            <w:tcW w:w="2867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Liczba punktów ECTS:</w:t>
            </w:r>
          </w:p>
        </w:tc>
        <w:tc>
          <w:tcPr>
            <w:tcW w:w="7800" w:type="dxa"/>
            <w:gridSpan w:val="1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1</w:t>
            </w:r>
          </w:p>
        </w:tc>
      </w:tr>
      <w:tr>
        <w:trPr>
          <w:trHeight w:val="454" w:hRule="atLeast"/>
        </w:trPr>
        <w:tc>
          <w:tcPr>
            <w:tcW w:w="5218" w:type="dxa"/>
            <w:gridSpan w:val="1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Imię i nazwisko koordynatora przedmiotu:</w:t>
            </w:r>
          </w:p>
        </w:tc>
        <w:tc>
          <w:tcPr>
            <w:tcW w:w="5449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>
                <w:lang w:eastAsia="ar-SA"/>
              </w:rPr>
              <w:t>Dr Agnieszka Araucz-Boruc</w:t>
            </w:r>
          </w:p>
        </w:tc>
      </w:tr>
      <w:tr>
        <w:trPr>
          <w:trHeight w:val="454" w:hRule="atLeast"/>
        </w:trPr>
        <w:tc>
          <w:tcPr>
            <w:tcW w:w="5218" w:type="dxa"/>
            <w:gridSpan w:val="1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449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>
                <w:lang w:eastAsia="ar-SA"/>
              </w:rPr>
              <w:t>Dr Agnieszka Araucz-Boruc</w:t>
            </w:r>
          </w:p>
        </w:tc>
      </w:tr>
      <w:tr>
        <w:trPr>
          <w:trHeight w:val="454" w:hRule="atLeast"/>
        </w:trPr>
        <w:tc>
          <w:tcPr>
            <w:tcW w:w="5218" w:type="dxa"/>
            <w:gridSpan w:val="1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Założenia i cele przedmiotu:</w:t>
            </w:r>
          </w:p>
        </w:tc>
        <w:tc>
          <w:tcPr>
            <w:tcW w:w="5449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>
                <w:lang w:eastAsia="ar-SA"/>
              </w:rPr>
            </w:pPr>
            <w:r>
              <w:rPr>
                <w:rFonts w:eastAsia="Arial Unicode MS"/>
                <w:lang w:eastAsia="ar-SA"/>
              </w:rPr>
              <w:t xml:space="preserve">Przedmiot ma na celu </w:t>
            </w:r>
            <w:r>
              <w:rPr>
                <w:rFonts w:cs="Arial"/>
                <w:lang w:eastAsia="pl-PL"/>
              </w:rPr>
              <w:t>przekazanie wiedzy oraz umiejętności w zakresie udzielania pierwszej pomocy przedmedycznej.</w:t>
            </w:r>
          </w:p>
        </w:tc>
      </w:tr>
      <w:tr>
        <w:trPr>
          <w:trHeight w:val="1094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Symbol efektu</w:t>
            </w:r>
          </w:p>
        </w:tc>
        <w:tc>
          <w:tcPr>
            <w:tcW w:w="737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Efekt uczenia się: WIEDZA</w:t>
            </w:r>
          </w:p>
          <w:p>
            <w:pPr>
              <w:pStyle w:val="Normal"/>
              <w:spacing w:lineRule="auto" w:line="240"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Zna i rozumie:</w:t>
            </w: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Symbol efektu ze standardu</w:t>
            </w:r>
          </w:p>
        </w:tc>
      </w:tr>
      <w:tr>
        <w:trPr>
          <w:trHeight w:val="608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rPr>
                <w:color w:val="auto"/>
              </w:rPr>
            </w:pPr>
            <w:r>
              <w:rPr>
                <w:color w:val="auto"/>
              </w:rPr>
              <w:t>S_W15</w:t>
            </w:r>
          </w:p>
        </w:tc>
        <w:tc>
          <w:tcPr>
            <w:tcW w:w="737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  <w:t>zasady zapewniania bezpieczeństwa uczniom w szkole i poza nią;</w:t>
            </w: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rPr>
                <w:color w:val="auto"/>
              </w:rPr>
            </w:pPr>
            <w:r>
              <w:rPr>
                <w:color w:val="auto"/>
              </w:rPr>
              <w:t>B.3.W3.</w:t>
            </w:r>
          </w:p>
        </w:tc>
      </w:tr>
      <w:tr>
        <w:trPr>
          <w:trHeight w:val="948" w:hRule="atLeast"/>
        </w:trPr>
        <w:tc>
          <w:tcPr>
            <w:tcW w:w="11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Symbol efektu</w:t>
            </w:r>
          </w:p>
        </w:tc>
        <w:tc>
          <w:tcPr>
            <w:tcW w:w="7373" w:type="dxa"/>
            <w:gridSpan w:val="2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Efekt uczenia się: UMIEJĘTNOŚCI</w:t>
            </w:r>
          </w:p>
          <w:p>
            <w:pPr>
              <w:pStyle w:val="Normal"/>
              <w:spacing w:lineRule="auto" w:line="240"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Potrafi:</w:t>
            </w: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Symbol efektu ze standardu</w:t>
            </w:r>
          </w:p>
        </w:tc>
      </w:tr>
      <w:tr>
        <w:trPr>
          <w:trHeight w:val="629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rPr>
                <w:color w:val="auto"/>
              </w:rPr>
            </w:pPr>
            <w:r>
              <w:rPr>
                <w:color w:val="auto"/>
              </w:rPr>
              <w:t>S_U13</w:t>
            </w:r>
          </w:p>
        </w:tc>
        <w:tc>
          <w:tcPr>
            <w:tcW w:w="737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  <w:t>rozpoznawać sytuację zagrożeń i uzależnień uczniów;</w:t>
            </w: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rPr>
                <w:color w:val="auto"/>
              </w:rPr>
            </w:pPr>
            <w:r>
              <w:rPr>
                <w:color w:val="auto"/>
              </w:rPr>
              <w:t>B.2.U5.</w:t>
            </w:r>
          </w:p>
        </w:tc>
      </w:tr>
      <w:tr>
        <w:trPr>
          <w:trHeight w:val="1184" w:hRule="atLeast"/>
        </w:trPr>
        <w:tc>
          <w:tcPr>
            <w:tcW w:w="1159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Symbol efektu</w:t>
            </w:r>
          </w:p>
        </w:tc>
        <w:tc>
          <w:tcPr>
            <w:tcW w:w="7373" w:type="dxa"/>
            <w:gridSpan w:val="22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Efekt uczenia się: KOMPETENCJE SPOŁECZNE</w:t>
            </w:r>
          </w:p>
          <w:p>
            <w:pPr>
              <w:pStyle w:val="Normal"/>
              <w:spacing w:lineRule="auto" w:line="240"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Jest gotów do:</w:t>
            </w: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Symbol efektu ze standardu</w:t>
            </w:r>
          </w:p>
        </w:tc>
      </w:tr>
      <w:tr>
        <w:trPr>
          <w:trHeight w:val="776" w:hRule="atLeast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rPr>
                <w:color w:val="auto"/>
              </w:rPr>
            </w:pPr>
            <w:r>
              <w:rPr>
                <w:color w:val="auto"/>
              </w:rPr>
              <w:t>S_K06</w:t>
            </w:r>
          </w:p>
        </w:tc>
        <w:tc>
          <w:tcPr>
            <w:tcW w:w="737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rPr>
                <w:b w:val="false"/>
                <w:color w:val="auto"/>
              </w:rPr>
            </w:pPr>
            <w:r>
              <w:rPr>
                <w:b w:val="false"/>
                <w:color w:val="auto"/>
              </w:rPr>
              <w:t>współpracy z nauczycielami i specjalistami w celu doskonalenia swojego warsztatu pracy;</w:t>
            </w: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ytukomrki"/>
              <w:spacing w:before="120" w:after="120"/>
              <w:rPr>
                <w:color w:val="auto"/>
              </w:rPr>
            </w:pPr>
            <w:r>
              <w:rPr>
                <w:color w:val="auto"/>
              </w:rPr>
              <w:t>B.2.K4.</w:t>
            </w:r>
          </w:p>
        </w:tc>
      </w:tr>
      <w:tr>
        <w:trPr>
          <w:trHeight w:val="454" w:hRule="atLeast"/>
        </w:trPr>
        <w:tc>
          <w:tcPr>
            <w:tcW w:w="2562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Forma i typy zajęć:</w:t>
            </w:r>
          </w:p>
        </w:tc>
        <w:tc>
          <w:tcPr>
            <w:tcW w:w="8105" w:type="dxa"/>
            <w:gridSpan w:val="1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rPr/>
            </w:pPr>
            <w:r>
              <w:rPr>
                <w:lang w:eastAsia="ar-SA"/>
              </w:rPr>
              <w:t>Ćwiczenia laboratoryjne</w:t>
            </w:r>
          </w:p>
        </w:tc>
      </w:tr>
      <w:tr>
        <w:trPr>
          <w:trHeight w:val="454" w:hRule="atLeast"/>
        </w:trPr>
        <w:tc>
          <w:tcPr>
            <w:tcW w:w="10667" w:type="dxa"/>
            <w:gridSpan w:val="2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Wymagania wstępne i dodatkowe:</w:t>
            </w:r>
          </w:p>
        </w:tc>
      </w:tr>
      <w:tr>
        <w:trPr>
          <w:trHeight w:val="320" w:hRule="atLeast"/>
        </w:trPr>
        <w:tc>
          <w:tcPr>
            <w:tcW w:w="10667" w:type="dxa"/>
            <w:gridSpan w:val="2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rPr/>
            </w:pPr>
            <w:r>
              <w:rPr>
                <w:lang w:eastAsia="ar-SA"/>
              </w:rPr>
              <w:t>Znajomość elementarnej terminologii z zakresu podstaw rozwoju.</w:t>
            </w:r>
          </w:p>
        </w:tc>
      </w:tr>
      <w:tr>
        <w:trPr>
          <w:trHeight w:val="320" w:hRule="atLeast"/>
        </w:trPr>
        <w:tc>
          <w:tcPr>
            <w:tcW w:w="10667" w:type="dxa"/>
            <w:gridSpan w:val="2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Treści modułu kształcenia:</w:t>
            </w:r>
          </w:p>
        </w:tc>
      </w:tr>
      <w:tr>
        <w:trPr>
          <w:trHeight w:val="320" w:hRule="atLeast"/>
        </w:trPr>
        <w:tc>
          <w:tcPr>
            <w:tcW w:w="10667" w:type="dxa"/>
            <w:gridSpan w:val="2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ListParagraph"/>
              <w:numPr>
                <w:ilvl w:val="0"/>
                <w:numId w:val="21"/>
              </w:numPr>
              <w:spacing w:before="120" w:after="120"/>
              <w:contextualSpacing/>
              <w:rPr>
                <w:lang w:eastAsia="pl-PL"/>
              </w:rPr>
            </w:pPr>
            <w:r>
              <w:rPr>
                <w:lang w:eastAsia="pl-PL"/>
              </w:rPr>
              <w:t>Pierwsza pomoc przedmedyczna – podstawowe założenia.</w:t>
            </w:r>
          </w:p>
          <w:p>
            <w:pPr>
              <w:pStyle w:val="ListParagraph"/>
              <w:numPr>
                <w:ilvl w:val="0"/>
                <w:numId w:val="21"/>
              </w:numPr>
              <w:rPr>
                <w:lang w:eastAsia="pl-PL"/>
              </w:rPr>
            </w:pPr>
            <w:r>
              <w:rPr>
                <w:lang w:eastAsia="pl-PL"/>
              </w:rPr>
              <w:t>Ćwiczenia praktyczne z udziałem studentów w zakresie:</w:t>
            </w:r>
          </w:p>
          <w:p>
            <w:pPr>
              <w:pStyle w:val="ListParagraph"/>
              <w:numPr>
                <w:ilvl w:val="0"/>
                <w:numId w:val="22"/>
              </w:numPr>
              <w:rPr>
                <w:lang w:eastAsia="pl-PL"/>
              </w:rPr>
            </w:pPr>
            <w:r>
              <w:rPr>
                <w:lang w:eastAsia="pl-PL"/>
              </w:rPr>
              <w:t>triage taktyczny,</w:t>
            </w:r>
          </w:p>
          <w:p>
            <w:pPr>
              <w:pStyle w:val="ListParagraph"/>
              <w:numPr>
                <w:ilvl w:val="0"/>
                <w:numId w:val="22"/>
              </w:numPr>
              <w:rPr>
                <w:lang w:eastAsia="pl-PL"/>
              </w:rPr>
            </w:pPr>
            <w:r>
              <w:rPr>
                <w:lang w:eastAsia="pl-PL"/>
              </w:rPr>
              <w:t>badanie poszkodowanego,</w:t>
            </w:r>
          </w:p>
          <w:p>
            <w:pPr>
              <w:pStyle w:val="ListParagraph"/>
              <w:numPr>
                <w:ilvl w:val="0"/>
                <w:numId w:val="22"/>
              </w:numPr>
              <w:rPr>
                <w:lang w:eastAsia="pl-PL"/>
              </w:rPr>
            </w:pPr>
            <w:r>
              <w:rPr>
                <w:lang w:eastAsia="pl-PL"/>
              </w:rPr>
              <w:t>sposoby udrożnienia dróg oddechowych,</w:t>
            </w:r>
          </w:p>
          <w:p>
            <w:pPr>
              <w:pStyle w:val="ListParagraph"/>
              <w:numPr>
                <w:ilvl w:val="0"/>
                <w:numId w:val="22"/>
              </w:numPr>
              <w:rPr>
                <w:lang w:eastAsia="pl-PL"/>
              </w:rPr>
            </w:pPr>
            <w:r>
              <w:rPr>
                <w:lang w:eastAsia="pl-PL"/>
              </w:rPr>
              <w:t>resuscytacja krążeniowo-oddechowa sposoby ułożenia poszkodowanego,</w:t>
            </w:r>
          </w:p>
          <w:p>
            <w:pPr>
              <w:pStyle w:val="ListParagraph"/>
              <w:numPr>
                <w:ilvl w:val="0"/>
                <w:numId w:val="22"/>
              </w:numPr>
              <w:rPr>
                <w:lang w:eastAsia="pl-PL"/>
              </w:rPr>
            </w:pPr>
            <w:r>
              <w:rPr>
                <w:lang w:eastAsia="pl-PL"/>
              </w:rPr>
              <w:t>ewakuacja i zabezpieczenie poszkodowanego,</w:t>
            </w:r>
          </w:p>
          <w:p>
            <w:pPr>
              <w:pStyle w:val="ListParagraph"/>
              <w:numPr>
                <w:ilvl w:val="0"/>
                <w:numId w:val="22"/>
              </w:numPr>
              <w:rPr>
                <w:lang w:eastAsia="pl-PL"/>
              </w:rPr>
            </w:pPr>
            <w:r>
              <w:rPr>
                <w:lang w:eastAsia="pl-PL"/>
              </w:rPr>
              <w:t>opatrywanie obrażeń,</w:t>
            </w:r>
          </w:p>
          <w:p>
            <w:pPr>
              <w:pStyle w:val="ListParagraph"/>
              <w:numPr>
                <w:ilvl w:val="0"/>
                <w:numId w:val="22"/>
              </w:numPr>
              <w:rPr>
                <w:lang w:eastAsia="pl-PL"/>
              </w:rPr>
            </w:pPr>
            <w:r>
              <w:rPr>
                <w:lang w:eastAsia="pl-PL"/>
              </w:rPr>
              <w:t>zdarzenia masowe,</w:t>
            </w:r>
          </w:p>
          <w:p>
            <w:pPr>
              <w:pStyle w:val="ListParagraph"/>
              <w:numPr>
                <w:ilvl w:val="0"/>
                <w:numId w:val="22"/>
              </w:numPr>
              <w:rPr>
                <w:lang w:eastAsia="pl-PL"/>
              </w:rPr>
            </w:pPr>
            <w:r>
              <w:rPr>
                <w:lang w:eastAsia="pl-PL"/>
              </w:rPr>
              <w:t>BHP i procedury dezynfekcyjne,</w:t>
            </w:r>
          </w:p>
          <w:p>
            <w:pPr>
              <w:pStyle w:val="ListParagraph"/>
              <w:numPr>
                <w:ilvl w:val="0"/>
                <w:numId w:val="22"/>
              </w:numPr>
              <w:spacing w:before="120" w:after="120"/>
              <w:contextualSpacing/>
              <w:rPr>
                <w:lang w:eastAsia="pl-PL"/>
              </w:rPr>
            </w:pPr>
            <w:r>
              <w:rPr>
                <w:lang w:eastAsia="pl-PL"/>
              </w:rPr>
              <w:t>pierwsza pomoc w sytuacjach problemowych.</w:t>
            </w:r>
          </w:p>
        </w:tc>
      </w:tr>
      <w:tr>
        <w:trPr>
          <w:trHeight w:val="320" w:hRule="atLeast"/>
        </w:trPr>
        <w:tc>
          <w:tcPr>
            <w:tcW w:w="10667" w:type="dxa"/>
            <w:gridSpan w:val="2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Literatura podstawowa:</w:t>
            </w:r>
          </w:p>
        </w:tc>
      </w:tr>
      <w:tr>
        <w:trPr>
          <w:trHeight w:val="320" w:hRule="atLeast"/>
        </w:trPr>
        <w:tc>
          <w:tcPr>
            <w:tcW w:w="10667" w:type="dxa"/>
            <w:gridSpan w:val="2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19"/>
              </w:numPr>
              <w:spacing w:before="120" w:after="120"/>
              <w:contextualSpacing/>
              <w:rPr>
                <w:lang w:eastAsia="ar-SA"/>
              </w:rPr>
            </w:pPr>
            <w:r>
              <w:rPr>
                <w:lang w:eastAsia="ar-SA"/>
              </w:rPr>
              <w:t>Szarpak Ł. (red.), Kwalifikowana pierwsza pomoc. Atlas procedur, Lublin 2016</w:t>
            </w:r>
          </w:p>
          <w:p>
            <w:pPr>
              <w:pStyle w:val="Normal"/>
              <w:numPr>
                <w:ilvl w:val="0"/>
                <w:numId w:val="19"/>
              </w:numPr>
              <w:spacing w:before="120" w:after="120"/>
              <w:contextualSpacing/>
              <w:rPr/>
            </w:pPr>
            <w:r>
              <w:rPr>
                <w:lang w:eastAsia="ar-SA"/>
              </w:rPr>
              <w:t>Wytyczne Europejskiej Rady Resuscytacji, 2021</w:t>
            </w:r>
          </w:p>
        </w:tc>
      </w:tr>
      <w:tr>
        <w:trPr>
          <w:trHeight w:val="320" w:hRule="atLeast"/>
        </w:trPr>
        <w:tc>
          <w:tcPr>
            <w:tcW w:w="10667" w:type="dxa"/>
            <w:gridSpan w:val="2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Literatura dodatkowa:</w:t>
            </w:r>
          </w:p>
        </w:tc>
      </w:tr>
      <w:tr>
        <w:trPr>
          <w:trHeight w:val="320" w:hRule="atLeast"/>
        </w:trPr>
        <w:tc>
          <w:tcPr>
            <w:tcW w:w="10667" w:type="dxa"/>
            <w:gridSpan w:val="2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20"/>
              </w:numPr>
              <w:spacing w:before="120" w:after="120"/>
              <w:contextualSpacing/>
              <w:rPr>
                <w:lang w:eastAsia="ar-SA"/>
              </w:rPr>
            </w:pPr>
            <w:r>
              <w:rPr>
                <w:lang w:eastAsia="ar-SA"/>
              </w:rPr>
              <w:t>Skuteczna pomoc przedmedyczna: procedury, metody, bezpieczeństwo / Tadeusz Zagajewski, Tomasz Zagajewski, Mariusz Z. Jędrzejko, Łódź 2020</w:t>
            </w:r>
          </w:p>
          <w:p>
            <w:pPr>
              <w:pStyle w:val="Normal"/>
              <w:numPr>
                <w:ilvl w:val="0"/>
                <w:numId w:val="20"/>
              </w:numPr>
              <w:spacing w:before="120" w:after="120"/>
              <w:contextualSpacing/>
              <w:rPr>
                <w:lang w:eastAsia="ar-SA"/>
              </w:rPr>
            </w:pPr>
            <w:r>
              <w:rPr>
                <w:lang w:eastAsia="ar-SA"/>
              </w:rPr>
              <w:t>Pierwsza pomoc: podręcznik dla studentów / Mariusz Goniewicz, Warszawa 2011</w:t>
            </w:r>
          </w:p>
          <w:p>
            <w:pPr>
              <w:pStyle w:val="Normal"/>
              <w:numPr>
                <w:ilvl w:val="0"/>
                <w:numId w:val="20"/>
              </w:numPr>
              <w:spacing w:before="120" w:after="120"/>
              <w:contextualSpacing/>
              <w:rPr/>
            </w:pPr>
            <w:r>
              <w:rPr>
                <w:lang w:eastAsia="ar-SA"/>
              </w:rPr>
              <w:t>Pierwsza pomoc w stanach zagrożenia życia i zdrowia / Dariusz Zawadzki, Janusz P. Sikora, Błażej Kmieciak, Warszawa 2021</w:t>
            </w:r>
          </w:p>
        </w:tc>
      </w:tr>
      <w:tr>
        <w:trPr>
          <w:trHeight w:val="320" w:hRule="atLeast"/>
        </w:trPr>
        <w:tc>
          <w:tcPr>
            <w:tcW w:w="10667" w:type="dxa"/>
            <w:gridSpan w:val="2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Planowane formy/działania/metody dydaktyczne:</w:t>
            </w:r>
          </w:p>
        </w:tc>
      </w:tr>
      <w:tr>
        <w:trPr>
          <w:trHeight w:val="320" w:hRule="atLeast"/>
        </w:trPr>
        <w:tc>
          <w:tcPr>
            <w:tcW w:w="10667" w:type="dxa"/>
            <w:gridSpan w:val="2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rPr>
                <w:lang w:eastAsia="ar-SA"/>
              </w:rPr>
            </w:pPr>
            <w:r>
              <w:rPr>
                <w:lang w:eastAsia="ar-SA"/>
              </w:rPr>
              <w:t>Pogadanka, dyskusja, metody problemowe, pokaz z objaśnieniem, ćwiczenia praktyczne</w:t>
            </w:r>
          </w:p>
        </w:tc>
      </w:tr>
      <w:tr>
        <w:trPr>
          <w:trHeight w:val="320" w:hRule="atLeast"/>
        </w:trPr>
        <w:tc>
          <w:tcPr>
            <w:tcW w:w="10667" w:type="dxa"/>
            <w:gridSpan w:val="2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>
        <w:trPr>
          <w:trHeight w:val="320" w:hRule="atLeast"/>
        </w:trPr>
        <w:tc>
          <w:tcPr>
            <w:tcW w:w="10667" w:type="dxa"/>
            <w:gridSpan w:val="2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rPr>
                <w:lang w:eastAsia="ar-SA"/>
              </w:rPr>
            </w:pPr>
            <w:r>
              <w:rPr>
                <w:lang w:eastAsia="ar-SA"/>
              </w:rPr>
              <w:t>Weryfikacja efektów uczenia się nastąpi poprzez:</w:t>
            </w:r>
          </w:p>
          <w:p>
            <w:pPr>
              <w:pStyle w:val="Normal"/>
              <w:rPr>
                <w:lang w:eastAsia="ar-SA"/>
              </w:rPr>
            </w:pPr>
            <w:r>
              <w:rPr>
                <w:lang w:eastAsia="ar-SA"/>
              </w:rPr>
              <w:t xml:space="preserve">– </w:t>
            </w:r>
            <w:r>
              <w:rPr>
                <w:lang w:eastAsia="ar-SA"/>
              </w:rPr>
              <w:t>ustne przedstawienie/omówienie zasad udzielania pierwszej pomocy przedmedycznej we wskazanej przez nauczyciela sytuacji chorobowej lub zagrożenia życia (pokaz praktycznych czynności ratowniczych przy wybranych symulacjach) oraz w toku zajęć.</w:t>
            </w:r>
          </w:p>
          <w:p>
            <w:pPr>
              <w:pStyle w:val="Normal"/>
              <w:rPr>
                <w:lang w:eastAsia="ar-SA"/>
              </w:rPr>
            </w:pPr>
            <w:r>
              <w:rPr>
                <w:lang w:eastAsia="ar-SA"/>
              </w:rPr>
              <w:t xml:space="preserve">– </w:t>
            </w:r>
            <w:r>
              <w:rPr>
                <w:lang w:eastAsia="ar-SA"/>
              </w:rPr>
              <w:t>praktyczne przeprowadzenie resuscytacji krążeniowo-oddechowej dziecka lub osoby dorosłej podczas ostatnich zajęć dydaktycznych.</w:t>
            </w:r>
          </w:p>
          <w:p>
            <w:pPr>
              <w:pStyle w:val="Normal"/>
              <w:spacing w:before="120" w:after="120"/>
              <w:rPr>
                <w:lang w:eastAsia="ar-SA"/>
              </w:rPr>
            </w:pPr>
            <w:r>
              <w:rPr>
                <w:lang w:eastAsia="ar-SA"/>
              </w:rPr>
              <w:t>Wymagana jest obecność na wszystkich ćwiczeniach.</w:t>
            </w:r>
          </w:p>
        </w:tc>
      </w:tr>
      <w:tr>
        <w:trPr>
          <w:trHeight w:val="320" w:hRule="atLeast"/>
        </w:trPr>
        <w:tc>
          <w:tcPr>
            <w:tcW w:w="10667" w:type="dxa"/>
            <w:gridSpan w:val="2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Forma i warunki zaliczenia:</w:t>
            </w:r>
          </w:p>
        </w:tc>
      </w:tr>
      <w:tr>
        <w:trPr>
          <w:trHeight w:val="320" w:hRule="atLeast"/>
        </w:trPr>
        <w:tc>
          <w:tcPr>
            <w:tcW w:w="10667" w:type="dxa"/>
            <w:gridSpan w:val="2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rPr>
                <w:lang w:eastAsia="pl-PL"/>
              </w:rPr>
            </w:pPr>
            <w:r>
              <w:rPr>
                <w:lang w:eastAsia="pl-PL"/>
              </w:rPr>
              <w:t>Zaliczenie z oceną</w:t>
            </w:r>
          </w:p>
          <w:p>
            <w:pPr>
              <w:pStyle w:val="Normal"/>
              <w:rPr>
                <w:lang w:eastAsia="pl-PL"/>
              </w:rPr>
            </w:pPr>
            <w:r>
              <w:rPr>
                <w:lang w:eastAsia="pl-PL"/>
              </w:rPr>
              <w:t>Przy ocenianiu brane są pod uwagę: aktywność na zajęciach/udział w dyskusjach problemowych, omówienie zasad udzielania pierwszej pomocy przedmedycznej we wskazanej przez nauczyciela sytuacji chorobowej lub zagrożenia życia (pokaz praktycznych czynności ratowniczych przy wybranych symulacjach) oraz prawidłowe przeprowadzenie resuscytacji krążeniowo-oddechowej dziecka lub osoby dorosłej.</w:t>
            </w:r>
          </w:p>
          <w:p>
            <w:pPr>
              <w:pStyle w:val="Normal"/>
              <w:spacing w:lineRule="auto" w:line="240"/>
              <w:rPr>
                <w:lang w:eastAsia="pl-PL"/>
              </w:rPr>
            </w:pPr>
            <w:r>
              <w:rPr>
                <w:lang w:eastAsia="pl-PL"/>
              </w:rPr>
              <w:t>Klucz oceny pracy studenta na zajęciach:</w:t>
            </w:r>
          </w:p>
          <w:p>
            <w:pPr>
              <w:pStyle w:val="Normal"/>
              <w:spacing w:lineRule="auto" w:line="240"/>
              <w:rPr>
                <w:lang w:eastAsia="pl-PL"/>
              </w:rPr>
            </w:pPr>
            <w:r>
              <w:rPr>
                <w:lang w:eastAsia="pl-PL"/>
              </w:rPr>
              <w:t>- aktywność na zajęciach - maks. 6 pkt.</w:t>
            </w:r>
          </w:p>
          <w:p>
            <w:pPr>
              <w:pStyle w:val="Normal"/>
              <w:spacing w:lineRule="auto" w:line="240"/>
              <w:rPr>
                <w:lang w:eastAsia="pl-PL"/>
              </w:rPr>
            </w:pPr>
            <w:r>
              <w:rPr>
                <w:lang w:eastAsia="pl-PL"/>
              </w:rPr>
              <w:t>- omówienie zasad udzielania pierwszej pomocy przedmedycznej - maks. 10 pkt.</w:t>
            </w:r>
          </w:p>
          <w:p>
            <w:pPr>
              <w:pStyle w:val="Normal"/>
              <w:spacing w:lineRule="auto" w:line="240"/>
              <w:rPr>
                <w:lang w:eastAsia="pl-PL"/>
              </w:rPr>
            </w:pPr>
            <w:r>
              <w:rPr>
                <w:lang w:eastAsia="pl-PL"/>
              </w:rPr>
              <w:t>- przeprowadzenie resuscytacji krążeniowo-oddechowej - maks. 10 pkt.</w:t>
            </w:r>
          </w:p>
          <w:p>
            <w:pPr>
              <w:pStyle w:val="Normal"/>
              <w:spacing w:lineRule="auto" w:line="240"/>
              <w:rPr>
                <w:lang w:eastAsia="pl-PL"/>
              </w:rPr>
            </w:pPr>
            <w:r>
              <w:rPr>
                <w:lang w:eastAsia="pl-PL"/>
              </w:rPr>
              <w:t>Kryteria oceny końcowej:</w:t>
            </w:r>
          </w:p>
          <w:p>
            <w:pPr>
              <w:pStyle w:val="Normal"/>
              <w:spacing w:lineRule="auto" w:line="240"/>
              <w:rPr>
                <w:lang w:eastAsia="pl-PL"/>
              </w:rPr>
            </w:pPr>
            <w:r>
              <w:rPr>
                <w:lang w:eastAsia="pl-PL"/>
              </w:rPr>
              <w:t>0-14 pkt. ocena niedostateczna</w:t>
            </w:r>
          </w:p>
          <w:p>
            <w:pPr>
              <w:pStyle w:val="Normal"/>
              <w:spacing w:lineRule="auto" w:line="240"/>
              <w:rPr>
                <w:lang w:eastAsia="pl-PL"/>
              </w:rPr>
            </w:pPr>
            <w:r>
              <w:rPr>
                <w:lang w:eastAsia="pl-PL"/>
              </w:rPr>
              <w:t>15-16 pkt. ocena dostateczna</w:t>
            </w:r>
          </w:p>
          <w:p>
            <w:pPr>
              <w:pStyle w:val="Normal"/>
              <w:spacing w:lineRule="auto" w:line="240"/>
              <w:rPr>
                <w:lang w:eastAsia="pl-PL"/>
              </w:rPr>
            </w:pPr>
            <w:r>
              <w:rPr>
                <w:lang w:eastAsia="pl-PL"/>
              </w:rPr>
              <w:t>17-18 pkt. ocena dostateczna plus</w:t>
            </w:r>
          </w:p>
          <w:p>
            <w:pPr>
              <w:pStyle w:val="Normal"/>
              <w:spacing w:lineRule="auto" w:line="240"/>
              <w:rPr>
                <w:lang w:eastAsia="pl-PL"/>
              </w:rPr>
            </w:pPr>
            <w:r>
              <w:rPr>
                <w:lang w:eastAsia="pl-PL"/>
              </w:rPr>
              <w:t>19-20 pkt. ocena dobra</w:t>
            </w:r>
          </w:p>
          <w:p>
            <w:pPr>
              <w:pStyle w:val="Normal"/>
              <w:spacing w:lineRule="auto" w:line="240"/>
              <w:rPr>
                <w:lang w:eastAsia="pl-PL"/>
              </w:rPr>
            </w:pPr>
            <w:r>
              <w:rPr>
                <w:lang w:eastAsia="pl-PL"/>
              </w:rPr>
              <w:t>20-21 pkt. ocena dobra plus</w:t>
            </w:r>
          </w:p>
          <w:p>
            <w:pPr>
              <w:pStyle w:val="Normal"/>
              <w:spacing w:lineRule="auto" w:line="240" w:before="120" w:after="120"/>
              <w:rPr>
                <w:lang w:eastAsia="pl-PL"/>
              </w:rPr>
            </w:pPr>
            <w:r>
              <w:rPr>
                <w:lang w:eastAsia="pl-PL"/>
              </w:rPr>
              <w:t>23-26 pkt. ocena bardzo dobra</w:t>
            </w:r>
          </w:p>
        </w:tc>
      </w:tr>
      <w:tr>
        <w:trPr>
          <w:trHeight w:val="320" w:hRule="atLeast"/>
        </w:trPr>
        <w:tc>
          <w:tcPr>
            <w:tcW w:w="10667" w:type="dxa"/>
            <w:gridSpan w:val="2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Bilans punktów ECTS:</w:t>
            </w:r>
          </w:p>
        </w:tc>
      </w:tr>
      <w:tr>
        <w:trPr>
          <w:trHeight w:val="370" w:hRule="atLeast"/>
        </w:trPr>
        <w:tc>
          <w:tcPr>
            <w:tcW w:w="10667" w:type="dxa"/>
            <w:gridSpan w:val="2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</w:tcPr>
          <w:p>
            <w:pPr>
              <w:pStyle w:val="Normal"/>
              <w:spacing w:lineRule="auto" w:line="240"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Studia stacjonarne</w:t>
            </w:r>
          </w:p>
        </w:tc>
      </w:tr>
      <w:tr>
        <w:trPr>
          <w:trHeight w:val="454" w:hRule="atLeast"/>
        </w:trPr>
        <w:tc>
          <w:tcPr>
            <w:tcW w:w="5218" w:type="dxa"/>
            <w:gridSpan w:val="18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Aktywność</w:t>
            </w:r>
          </w:p>
        </w:tc>
        <w:tc>
          <w:tcPr>
            <w:tcW w:w="5449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BE5F1" w:val="clear"/>
            <w:vAlign w:val="center"/>
          </w:tcPr>
          <w:p>
            <w:pPr>
              <w:pStyle w:val="Normal"/>
              <w:spacing w:lineRule="auto" w:line="240"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Obciążenie studenta</w:t>
            </w:r>
          </w:p>
        </w:tc>
      </w:tr>
      <w:tr>
        <w:trPr>
          <w:trHeight w:val="330" w:hRule="atLeast"/>
        </w:trPr>
        <w:tc>
          <w:tcPr>
            <w:tcW w:w="5218" w:type="dxa"/>
            <w:gridSpan w:val="18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rPr/>
            </w:pPr>
            <w:r>
              <w:rPr>
                <w:lang w:eastAsia="ar-SA"/>
              </w:rPr>
              <w:t>Ćwiczenia</w:t>
            </w:r>
          </w:p>
        </w:tc>
        <w:tc>
          <w:tcPr>
            <w:tcW w:w="5449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rPr/>
            </w:pPr>
            <w:r>
              <w:rPr>
                <w:lang w:eastAsia="ar-SA"/>
              </w:rPr>
              <w:t>15 godzin</w:t>
            </w:r>
          </w:p>
        </w:tc>
      </w:tr>
      <w:tr>
        <w:trPr>
          <w:trHeight w:val="330" w:hRule="atLeast"/>
        </w:trPr>
        <w:tc>
          <w:tcPr>
            <w:tcW w:w="5218" w:type="dxa"/>
            <w:gridSpan w:val="18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rPr/>
            </w:pPr>
            <w:r>
              <w:rPr>
                <w:bCs/>
                <w:lang w:eastAsia="ar-SA"/>
              </w:rPr>
              <w:t>Praca samodzielna</w:t>
            </w:r>
          </w:p>
        </w:tc>
        <w:tc>
          <w:tcPr>
            <w:tcW w:w="5449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rPr/>
            </w:pPr>
            <w:r>
              <w:rPr>
                <w:bCs/>
                <w:lang w:eastAsia="ar-SA"/>
              </w:rPr>
              <w:t>10 godzin</w:t>
            </w:r>
          </w:p>
        </w:tc>
      </w:tr>
      <w:tr>
        <w:trPr>
          <w:trHeight w:val="330" w:hRule="atLeast"/>
        </w:trPr>
        <w:tc>
          <w:tcPr>
            <w:tcW w:w="5218" w:type="dxa"/>
            <w:gridSpan w:val="18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Studiowanie literatury przedmiotu</w:t>
            </w:r>
          </w:p>
        </w:tc>
        <w:tc>
          <w:tcPr>
            <w:tcW w:w="5449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5 godzin</w:t>
            </w:r>
          </w:p>
        </w:tc>
      </w:tr>
      <w:tr>
        <w:trPr>
          <w:trHeight w:val="330" w:hRule="atLeast"/>
        </w:trPr>
        <w:tc>
          <w:tcPr>
            <w:tcW w:w="5218" w:type="dxa"/>
            <w:gridSpan w:val="18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Przygotowanie do zaliczenia końcowego</w:t>
            </w:r>
          </w:p>
        </w:tc>
        <w:tc>
          <w:tcPr>
            <w:tcW w:w="5449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5 godzin</w:t>
            </w:r>
          </w:p>
        </w:tc>
      </w:tr>
      <w:tr>
        <w:trPr>
          <w:trHeight w:val="360" w:hRule="atLeast"/>
        </w:trPr>
        <w:tc>
          <w:tcPr>
            <w:tcW w:w="5218" w:type="dxa"/>
            <w:gridSpan w:val="18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rPr>
                <w:b/>
                <w:bCs/>
              </w:rPr>
            </w:pPr>
            <w:r>
              <w:rPr/>
              <w:t>Sumaryczne obciążenie pracą studenta</w:t>
            </w:r>
          </w:p>
        </w:tc>
        <w:tc>
          <w:tcPr>
            <w:tcW w:w="5449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25 godzin</w:t>
            </w:r>
          </w:p>
        </w:tc>
      </w:tr>
      <w:tr>
        <w:trPr>
          <w:trHeight w:val="360" w:hRule="atLeast"/>
        </w:trPr>
        <w:tc>
          <w:tcPr>
            <w:tcW w:w="5218" w:type="dxa"/>
            <w:gridSpan w:val="18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rPr>
                <w:b/>
                <w:bCs/>
              </w:rPr>
            </w:pPr>
            <w:r>
              <w:rPr/>
              <w:t>Punkty ECTS za przedmiot</w:t>
            </w:r>
          </w:p>
        </w:tc>
        <w:tc>
          <w:tcPr>
            <w:tcW w:w="5449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120"/>
              <w:rPr/>
            </w:pPr>
            <w:r>
              <w:rPr/>
              <w:t>1</w:t>
            </w:r>
          </w:p>
        </w:tc>
      </w:tr>
    </w:tbl>
    <w:p>
      <w:pPr>
        <w:pStyle w:val="Normal"/>
        <w:spacing w:lineRule="auto" w:line="276"/>
        <w:ind w:left="0"/>
        <w:rPr>
          <w:rFonts w:cs="Arial"/>
        </w:rPr>
      </w:pPr>
      <w:r>
        <w:rPr>
          <w:rFonts w:cs="Arial"/>
        </w:rPr>
      </w:r>
      <w:r>
        <w:br w:type="page"/>
      </w:r>
    </w:p>
    <w:p>
      <w:pPr>
        <w:pStyle w:val="BodyText"/>
        <w:spacing w:before="0" w:after="140"/>
        <w:ind w:hanging="0" w:left="0"/>
        <w:rPr/>
      </w:pPr>
      <w:r>
        <w:rPr/>
      </w:r>
    </w:p>
    <w:tbl>
      <w:tblPr>
        <w:tblW w:w="10433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48"/>
        <w:gridCol w:w="563"/>
        <w:gridCol w:w="145"/>
        <w:gridCol w:w="142"/>
        <w:gridCol w:w="262"/>
        <w:gridCol w:w="295"/>
        <w:gridCol w:w="289"/>
        <w:gridCol w:w="288"/>
        <w:gridCol w:w="555"/>
        <w:gridCol w:w="721"/>
        <w:gridCol w:w="425"/>
        <w:gridCol w:w="1553"/>
        <w:gridCol w:w="1253"/>
        <w:gridCol w:w="596"/>
        <w:gridCol w:w="1898"/>
      </w:tblGrid>
      <w:tr>
        <w:trPr>
          <w:trHeight w:val="509" w:hRule="atLeast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  <w:r>
              <w:rPr>
                <w:rFonts w:cs="Arial"/>
                <w:sz w:val="20"/>
                <w:szCs w:val="20"/>
              </w:rPr>
              <w:t>Załącznik nr 3 do zasad</w:t>
            </w:r>
          </w:p>
        </w:tc>
      </w:tr>
      <w:tr>
        <w:trPr>
          <w:trHeight w:val="509" w:hRule="atLeast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>
        <w:trPr>
          <w:trHeight w:val="454" w:hRule="atLeast"/>
        </w:trPr>
        <w:tc>
          <w:tcPr>
            <w:tcW w:w="4708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ela"/>
              <w:spacing w:before="60" w:after="60"/>
              <w:jc w:val="left"/>
              <w:rPr/>
            </w:pPr>
            <w:bookmarkStart w:id="13" w:name="Morfologia_współczesnego_języka_angielsk"/>
            <w:bookmarkEnd w:id="13"/>
            <w:r>
              <w:rPr/>
              <w:t>Morfologia współczesnego języka angielskiego</w:t>
            </w:r>
          </w:p>
        </w:tc>
      </w:tr>
      <w:tr>
        <w:trPr>
          <w:trHeight w:val="454" w:hRule="atLeast"/>
        </w:trPr>
        <w:tc>
          <w:tcPr>
            <w:tcW w:w="3432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/>
                <w:b/>
                <w:color w:val="000000"/>
                <w:lang w:val="en-US"/>
              </w:rPr>
              <w:t>Nazwa w języku angielskim:</w:t>
            </w:r>
          </w:p>
        </w:tc>
        <w:tc>
          <w:tcPr>
            <w:tcW w:w="7001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lang w:val="en-GB"/>
              </w:rPr>
              <w:t>Morphology of Contemporary English</w:t>
            </w:r>
          </w:p>
        </w:tc>
      </w:tr>
      <w:tr>
        <w:trPr>
          <w:trHeight w:val="454" w:hRule="atLeast"/>
        </w:trPr>
        <w:tc>
          <w:tcPr>
            <w:tcW w:w="2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Angielski</w:t>
            </w:r>
          </w:p>
        </w:tc>
      </w:tr>
      <w:tr>
        <w:trPr>
          <w:trHeight w:val="454" w:hRule="atLeast"/>
        </w:trPr>
        <w:tc>
          <w:tcPr>
            <w:tcW w:w="6686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Kierunek studiów, dla którego przedmiot jest oferowany:</w:t>
            </w:r>
          </w:p>
        </w:tc>
        <w:tc>
          <w:tcPr>
            <w:tcW w:w="374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Filologia angielska</w:t>
            </w:r>
          </w:p>
        </w:tc>
      </w:tr>
      <w:tr>
        <w:trPr>
          <w:trHeight w:val="454" w:hRule="atLeast"/>
        </w:trPr>
        <w:tc>
          <w:tcPr>
            <w:tcW w:w="3144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Jednostka realizująca:</w:t>
            </w:r>
          </w:p>
        </w:tc>
        <w:tc>
          <w:tcPr>
            <w:tcW w:w="7289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Wydział Nauk Humanistycznych</w:t>
            </w:r>
          </w:p>
        </w:tc>
      </w:tr>
      <w:tr>
        <w:trPr>
          <w:trHeight w:val="454" w:hRule="atLeast"/>
        </w:trPr>
        <w:tc>
          <w:tcPr>
            <w:tcW w:w="7939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Rodzaj przedmiotu/modułu kształcenia (obowiązkowy/fakultatywny):</w:t>
            </w:r>
          </w:p>
        </w:tc>
        <w:tc>
          <w:tcPr>
            <w:tcW w:w="24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fakultatywny</w:t>
            </w:r>
          </w:p>
        </w:tc>
      </w:tr>
      <w:tr>
        <w:trPr>
          <w:trHeight w:val="454" w:hRule="atLeast"/>
        </w:trPr>
        <w:tc>
          <w:tcPr>
            <w:tcW w:w="7939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Poziom modułu kształcenia (np. pierwszego lub drugiego stopnia, jednolitych magisterskich):</w:t>
            </w:r>
          </w:p>
        </w:tc>
        <w:tc>
          <w:tcPr>
            <w:tcW w:w="24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I stopień</w:t>
            </w:r>
          </w:p>
        </w:tc>
      </w:tr>
      <w:tr>
        <w:trPr>
          <w:trHeight w:val="454" w:hRule="atLeast"/>
        </w:trPr>
        <w:tc>
          <w:tcPr>
            <w:tcW w:w="215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Rok studiów:</w:t>
            </w:r>
          </w:p>
        </w:tc>
        <w:tc>
          <w:tcPr>
            <w:tcW w:w="8277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II</w:t>
            </w:r>
          </w:p>
        </w:tc>
      </w:tr>
      <w:tr>
        <w:trPr>
          <w:trHeight w:val="454" w:hRule="atLeast"/>
        </w:trPr>
        <w:tc>
          <w:tcPr>
            <w:tcW w:w="3987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Semestr:</w:t>
            </w:r>
          </w:p>
        </w:tc>
        <w:tc>
          <w:tcPr>
            <w:tcW w:w="6446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IV</w:t>
            </w:r>
          </w:p>
        </w:tc>
      </w:tr>
      <w:tr>
        <w:trPr>
          <w:trHeight w:val="454" w:hRule="atLeast"/>
        </w:trPr>
        <w:tc>
          <w:tcPr>
            <w:tcW w:w="2855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Liczba punktów ECTS:</w:t>
            </w:r>
          </w:p>
        </w:tc>
        <w:tc>
          <w:tcPr>
            <w:tcW w:w="7578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</w:t>
            </w:r>
            <w:r>
              <w:rPr>
                <w:rFonts w:cs="Arial"/>
                <w:bCs/>
                <w:color w:val="000000"/>
              </w:rPr>
              <w:t>2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Joanna Kolbusz-Buda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Joanna Kolbusz-Buda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</w:rPr>
              <w:t>Celem kursu jest poszerzenie wiedzy studentów na temat morfologii współczesnego języka angielskiego, m.in. jak przeprowadzać analizę morfologiczną (linearno-hierarchiczną) jednostek leksykalnych, jak określać typy słowotwórcze, jak ustalić rodzaj alomorfii, etc.</w:t>
            </w:r>
          </w:p>
        </w:tc>
      </w:tr>
      <w:tr>
        <w:trPr>
          <w:trHeight w:val="454" w:hRule="atLeast"/>
        </w:trPr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454" w:hRule="atLeast"/>
        </w:trPr>
        <w:tc>
          <w:tcPr>
            <w:tcW w:w="14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/>
            </w:pPr>
            <w:r>
              <w:rPr>
                <w:rFonts w:cs="Arial"/>
                <w:b/>
                <w:color w:val="000000"/>
              </w:rPr>
              <w:t>WIEDZA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zna i rozumie: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  <w:tc>
          <w:tcPr>
            <w:tcW w:w="1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color w:val="000000"/>
              </w:rPr>
              <w:t>S_W41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miejsce i znaczenie morfologii języka angielskiego w systemie nauk oraz jej specyfikę przedmiotową i metodologiczną; rozumie istnienie różnić w zakresie morfologii między różnymi językami, a w szczególności rodzinami językowymi; rozumie złożoność jednostek leksykalnych i mechanizmów, z użyciem których są one formowane.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color w:val="000000"/>
              </w:rPr>
              <w:t>K_W01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color w:val="000000"/>
              </w:rPr>
            </w:pPr>
            <w:r>
              <w:rPr>
                <w:color w:val="000000"/>
              </w:rPr>
              <w:t>S_W43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color w:val="000000"/>
              </w:rPr>
            </w:pPr>
            <w:r>
              <w:rPr>
                <w:color w:val="000000"/>
              </w:rPr>
              <w:t>ogólną terminologię i metodologię z zakresu morfologii języka angielskiego, podstawowe pojęcia morfologii języka jako gałęzi językoznawstwa (morfem, morf, alomorf, derywacja, fleksja, cechy morfoskładniowe, etc.)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color w:val="000000"/>
              </w:rPr>
            </w:pPr>
            <w:r>
              <w:rPr>
                <w:color w:val="000000"/>
              </w:rPr>
              <w:t>K_W03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color w:val="000000"/>
              </w:rPr>
            </w:pPr>
            <w:r>
              <w:rPr>
                <w:color w:val="000000"/>
              </w:rPr>
              <w:t>S_W42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color w:val="000000"/>
              </w:rPr>
            </w:pPr>
            <w:r>
              <w:rPr>
                <w:color w:val="000000"/>
              </w:rPr>
              <w:t>powiązania morfologii nauczania języka angielskiego z dziedzinami koniecznymi do poszerzenia wiedzy (pedagogika, psychologia, historia, filozofia i inne wybrane) w języku angielskim, relację morfologii języka do innych gałęzi językoznawstwa, zwłaszcza składni.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color w:val="000000"/>
              </w:rPr>
            </w:pPr>
            <w:r>
              <w:rPr>
                <w:color w:val="000000"/>
              </w:rPr>
              <w:t>K_W02</w:t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UMIEJĘTNOŚCI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color w:val="000000"/>
              </w:rPr>
              <w:t>S_U44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posługiwać się językiem angielskim w zakresie morfologii na poziomie C1 wg europejskiego systemu opisu kształcenia językowego (Common Reference Levels),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color w:val="000000"/>
              </w:rPr>
              <w:t>K_U01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color w:val="000000"/>
              </w:rPr>
              <w:t>S_U45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posługiwać się terminologią morfologiczną w języku angielskim i paradygmatami badawczymi z zakresu morfologii i językoznawstwa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color w:val="000000"/>
              </w:rPr>
              <w:t>K_U02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color w:val="000000"/>
              </w:rPr>
              <w:t>S_U46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przeprowadzić analizę jednostek leksykalnych w języku angielskim z zastosowaniem podstawowych metod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color w:val="000000"/>
              </w:rPr>
              <w:t>K_U03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color w:val="000000"/>
              </w:rPr>
            </w:pPr>
            <w:r>
              <w:rPr>
                <w:color w:val="000000"/>
              </w:rPr>
              <w:t>S_U50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/>
            </w:pPr>
            <w:r>
              <w:rPr>
                <w:color w:val="000000"/>
              </w:rPr>
              <w:t>wyszukiwać, analizować i użytkować informacje z zakresu morfologii języka i językoznawstwa, wykorzystując różne źródła w języku angielskim w pracy dydaktycznej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color w:val="000000"/>
              </w:rPr>
            </w:pPr>
            <w:r>
              <w:rPr>
                <w:color w:val="000000"/>
              </w:rPr>
              <w:t>K_U08</w:t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KOMPETENCJE SPOŁECZNE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color w:val="000000"/>
              </w:rPr>
              <w:t>S_K20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odpowiedniego określania priorytetów służących realizacji określonych zadań w pracy nauczyciela języka angielskiego, dotyczących przekazywania wiedzy z zakresu morfologii języka angielskiego.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color w:val="000000"/>
              </w:rPr>
              <w:t>K_K01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color w:val="000000"/>
              </w:rPr>
              <w:t>S_K24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uświadamiania sobie poziomu swojej wiedzy i umiejętności w zakresie morfologii języka angielskiego, rozumienia potrzeby ciągłego dokształcenia się zawodowego i rozwoju osobistego, dokonywania samooceny własnych kompetencji i doskonalenia umiejętności, wyznaczania kierunków własnego rozwoju i kształcenia w pracy nauczyciela języka angielskiego,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color w:val="000000"/>
              </w:rPr>
              <w:t>K_K04</w:t>
            </w:r>
          </w:p>
        </w:tc>
      </w:tr>
      <w:tr>
        <w:trPr>
          <w:trHeight w:val="454" w:hRule="atLeast"/>
        </w:trPr>
        <w:tc>
          <w:tcPr>
            <w:tcW w:w="25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b/>
                <w:color w:val="000000"/>
              </w:rPr>
              <w:t>Ćwiczenia audytoryjne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Wymagania wstępne i dodatkowe:</w:t>
            </w:r>
          </w:p>
        </w:tc>
      </w:tr>
      <w:tr>
        <w:trPr>
          <w:trHeight w:val="320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Student winien posiadać podstawową wiedzę z zakresu językoznawstwa, podstawową terminologię i zagadnienia, zwłaszcza z zakresu morfologii, a w pewnym stopniu również i składni.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>
        <w:trPr>
          <w:trHeight w:val="1787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Akapitzlist"/>
              <w:numPr>
                <w:ilvl w:val="0"/>
                <w:numId w:val="40"/>
              </w:numPr>
              <w:snapToGrid w:val="false"/>
              <w:spacing w:lineRule="auto" w:line="240" w:before="120" w:after="100"/>
              <w:contextualSpacing/>
              <w:rPr>
                <w:rFonts w:ascii="Arial" w:hAnsi="Arial"/>
                <w:sz w:val="22"/>
                <w:szCs w:val="22"/>
                <w:lang w:val="pl-PL" w:eastAsia="pl-PL" w:bidi="ar-SA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pl-PL" w:eastAsia="pl-PL" w:bidi="ar-SA"/>
              </w:rPr>
              <w:t>Kluczowe terminy: słowo, słowoforma, leksem, paradygmat, i zależności pomiędzy nimi;</w:t>
            </w:r>
          </w:p>
          <w:p>
            <w:pPr>
              <w:pStyle w:val="Akapitzlist"/>
              <w:numPr>
                <w:ilvl w:val="0"/>
                <w:numId w:val="40"/>
              </w:numPr>
              <w:snapToGrid w:val="false"/>
              <w:spacing w:lineRule="auto" w:line="240" w:before="120" w:after="100"/>
              <w:contextualSpacing/>
              <w:rPr>
                <w:rFonts w:ascii="Arial" w:hAnsi="Arial"/>
                <w:sz w:val="22"/>
                <w:szCs w:val="22"/>
                <w:lang w:val="pl-PL" w:eastAsia="pl-PL" w:bidi="ar-SA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pl-PL" w:eastAsia="pl-PL" w:bidi="ar-SA"/>
              </w:rPr>
              <w:t>Zagadnienie cech morfoskładniowych zilustrowanych przykładami;</w:t>
            </w:r>
          </w:p>
          <w:p>
            <w:pPr>
              <w:pStyle w:val="Akapitzlist"/>
              <w:numPr>
                <w:ilvl w:val="0"/>
                <w:numId w:val="40"/>
              </w:numPr>
              <w:snapToGrid w:val="false"/>
              <w:spacing w:lineRule="auto" w:line="240" w:before="120" w:after="100"/>
              <w:contextualSpacing/>
              <w:rPr>
                <w:rFonts w:ascii="Arial" w:hAnsi="Arial"/>
                <w:sz w:val="22"/>
                <w:szCs w:val="22"/>
                <w:lang w:val="pl-PL" w:eastAsia="pl-PL" w:bidi="ar-SA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pl-PL" w:eastAsia="pl-PL" w:bidi="ar-SA"/>
              </w:rPr>
              <w:t>Koncepcja morfemu i morfu, ponadto zero morfologiczne, morfem pusty, kumulatywność treści w ramach morfemów (portmanteau morph);</w:t>
            </w:r>
          </w:p>
          <w:p>
            <w:pPr>
              <w:pStyle w:val="Akapitzlist"/>
              <w:numPr>
                <w:ilvl w:val="0"/>
                <w:numId w:val="40"/>
              </w:numPr>
              <w:snapToGrid w:val="false"/>
              <w:spacing w:lineRule="auto" w:line="240" w:before="120" w:after="100"/>
              <w:contextualSpacing/>
              <w:rPr>
                <w:rFonts w:ascii="Arial" w:hAnsi="Arial"/>
                <w:sz w:val="22"/>
                <w:szCs w:val="22"/>
                <w:lang w:val="pl-PL" w:eastAsia="pl-PL" w:bidi="ar-SA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pl-PL" w:eastAsia="pl-PL" w:bidi="ar-SA"/>
              </w:rPr>
              <w:t>alomorfia – typy i uwarunkowania</w:t>
            </w:r>
          </w:p>
          <w:p>
            <w:pPr>
              <w:pStyle w:val="Akapitzlist"/>
              <w:numPr>
                <w:ilvl w:val="0"/>
                <w:numId w:val="40"/>
              </w:numPr>
              <w:snapToGrid w:val="false"/>
              <w:spacing w:lineRule="auto" w:line="240" w:before="120" w:after="100"/>
              <w:contextualSpacing/>
              <w:rPr>
                <w:rFonts w:ascii="Arial" w:hAnsi="Arial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pl-PL" w:eastAsia="pl-PL" w:bidi="ar-SA"/>
              </w:rPr>
              <w:t>morfemy związane i wolne – typy i cechy (m.in. “bound root”, typy afiksów (prefixes, suffixes, circumfixes, infixes, transfixes, etc.));</w:t>
            </w:r>
          </w:p>
          <w:p>
            <w:pPr>
              <w:pStyle w:val="Akapitzlist"/>
              <w:numPr>
                <w:ilvl w:val="0"/>
                <w:numId w:val="40"/>
              </w:numPr>
              <w:snapToGrid w:val="false"/>
              <w:spacing w:lineRule="auto" w:line="240" w:before="120" w:after="100"/>
              <w:contextualSpacing/>
              <w:rPr>
                <w:rFonts w:ascii="Arial" w:hAnsi="Arial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pl-PL" w:eastAsia="pl-PL" w:bidi="ar-SA"/>
              </w:rPr>
              <w:t>derywacja a fleksja: typy, cechy, uszeregowanie</w:t>
            </w:r>
          </w:p>
          <w:p>
            <w:pPr>
              <w:pStyle w:val="Akapitzlist"/>
              <w:numPr>
                <w:ilvl w:val="0"/>
                <w:numId w:val="40"/>
              </w:numPr>
              <w:snapToGrid w:val="false"/>
              <w:spacing w:lineRule="auto" w:line="240" w:before="120" w:after="100"/>
              <w:contextualSpacing/>
              <w:rPr>
                <w:rFonts w:ascii="Arial" w:hAnsi="Arial"/>
                <w:sz w:val="22"/>
                <w:szCs w:val="22"/>
                <w:lang w:val="pl-PL" w:eastAsia="pl-PL" w:bidi="ar-SA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pl-PL" w:eastAsia="pl-PL" w:bidi="ar-SA"/>
              </w:rPr>
              <w:t>linearno-hierarchiczna analiza struktury wyrazu w oparciu o subkategoryzację afiksów;</w:t>
            </w:r>
          </w:p>
          <w:p>
            <w:pPr>
              <w:pStyle w:val="Akapitzlist"/>
              <w:numPr>
                <w:ilvl w:val="0"/>
                <w:numId w:val="40"/>
              </w:numPr>
              <w:snapToGrid w:val="false"/>
              <w:spacing w:lineRule="auto" w:line="240" w:before="120" w:after="100"/>
              <w:contextualSpacing/>
              <w:rPr>
                <w:rFonts w:ascii="Arial" w:hAnsi="Arial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pl-PL" w:eastAsia="pl-PL" w:bidi="ar-SA"/>
              </w:rPr>
              <w:t>Typy słowotwórcze:</w:t>
            </w:r>
          </w:p>
          <w:p>
            <w:pPr>
              <w:pStyle w:val="Akapitzlist"/>
              <w:numPr>
                <w:ilvl w:val="0"/>
                <w:numId w:val="40"/>
              </w:numPr>
              <w:snapToGrid w:val="false"/>
              <w:spacing w:lineRule="auto" w:line="240" w:before="120" w:after="100"/>
              <w:contextualSpacing/>
              <w:rPr>
                <w:rFonts w:ascii="Arial" w:hAnsi="Arial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pl-PL" w:eastAsia="pl-PL" w:bidi="ar-SA"/>
              </w:rPr>
              <w:t>Afiksacja derywacyjna</w:t>
            </w:r>
          </w:p>
          <w:p>
            <w:pPr>
              <w:pStyle w:val="Akapitzlist"/>
              <w:numPr>
                <w:ilvl w:val="0"/>
                <w:numId w:val="40"/>
              </w:numPr>
              <w:snapToGrid w:val="false"/>
              <w:spacing w:lineRule="auto" w:line="240" w:before="120" w:after="100"/>
              <w:contextualSpacing/>
              <w:rPr>
                <w:rFonts w:ascii="Arial" w:hAnsi="Arial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pl-PL" w:eastAsia="pl-PL" w:bidi="ar-SA"/>
              </w:rPr>
              <w:t>złożenia</w:t>
            </w:r>
          </w:p>
          <w:p>
            <w:pPr>
              <w:pStyle w:val="Akapitzlist"/>
              <w:numPr>
                <w:ilvl w:val="0"/>
                <w:numId w:val="40"/>
              </w:numPr>
              <w:snapToGrid w:val="false"/>
              <w:spacing w:lineRule="auto" w:line="240" w:before="120" w:after="100"/>
              <w:contextualSpacing/>
              <w:rPr>
                <w:rFonts w:ascii="Arial" w:hAnsi="Arial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pl-PL" w:eastAsia="pl-PL" w:bidi="ar-SA"/>
              </w:rPr>
              <w:t>konwersja</w:t>
            </w:r>
          </w:p>
          <w:p>
            <w:pPr>
              <w:pStyle w:val="Akapitzlist"/>
              <w:numPr>
                <w:ilvl w:val="0"/>
                <w:numId w:val="40"/>
              </w:numPr>
              <w:snapToGrid w:val="false"/>
              <w:spacing w:lineRule="auto" w:line="240" w:before="120" w:after="100"/>
              <w:contextualSpacing/>
              <w:rPr>
                <w:rFonts w:ascii="Arial" w:hAnsi="Arial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pl-PL" w:eastAsia="pl-PL" w:bidi="ar-SA"/>
              </w:rPr>
              <w:t>derywacja wsteczna</w:t>
            </w:r>
          </w:p>
          <w:p>
            <w:pPr>
              <w:pStyle w:val="Akapitzlist"/>
              <w:numPr>
                <w:ilvl w:val="0"/>
                <w:numId w:val="40"/>
              </w:numPr>
              <w:snapToGrid w:val="false"/>
              <w:spacing w:lineRule="auto" w:line="240" w:before="120" w:after="100"/>
              <w:contextualSpacing/>
              <w:rPr>
                <w:rFonts w:ascii="Arial" w:hAnsi="Arial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pl-PL" w:eastAsia="pl-PL" w:bidi="ar-SA"/>
              </w:rPr>
              <w:t>kontaminacje</w:t>
            </w:r>
          </w:p>
          <w:p>
            <w:pPr>
              <w:pStyle w:val="Akapitzlist"/>
              <w:numPr>
                <w:ilvl w:val="0"/>
                <w:numId w:val="40"/>
              </w:numPr>
              <w:snapToGrid w:val="false"/>
              <w:spacing w:lineRule="auto" w:line="240" w:before="120" w:after="100"/>
              <w:contextualSpacing/>
              <w:rPr>
                <w:rFonts w:ascii="Arial" w:hAnsi="Arial"/>
                <w:sz w:val="22"/>
                <w:szCs w:val="22"/>
                <w:lang w:val="pl-PL" w:eastAsia="pl-PL" w:bidi="ar-SA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pl-PL" w:eastAsia="pl-PL" w:bidi="ar-SA"/>
              </w:rPr>
              <w:t>akronimia</w:t>
            </w:r>
          </w:p>
          <w:p>
            <w:pPr>
              <w:pStyle w:val="Akapitzlist"/>
              <w:numPr>
                <w:ilvl w:val="0"/>
                <w:numId w:val="40"/>
              </w:numPr>
              <w:snapToGrid w:val="false"/>
              <w:spacing w:lineRule="auto" w:line="240" w:before="120" w:after="100"/>
              <w:contextualSpacing/>
              <w:rPr>
                <w:rFonts w:ascii="Arial" w:hAnsi="Arial"/>
                <w:sz w:val="22"/>
                <w:szCs w:val="22"/>
                <w:lang w:val="pl-PL" w:eastAsia="pl-PL" w:bidi="ar-SA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pl-PL" w:eastAsia="pl-PL" w:bidi="ar-SA"/>
              </w:rPr>
              <w:t>zapożyczenia</w:t>
            </w:r>
          </w:p>
          <w:p>
            <w:pPr>
              <w:pStyle w:val="Akapitzlist"/>
              <w:numPr>
                <w:ilvl w:val="0"/>
                <w:numId w:val="40"/>
              </w:numPr>
              <w:snapToGrid w:val="false"/>
              <w:spacing w:lineRule="auto" w:line="240" w:before="120" w:after="100"/>
              <w:contextualSpacing/>
              <w:rPr>
                <w:rFonts w:ascii="Arial" w:hAnsi="Arial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val="pl-PL" w:eastAsia="pl-PL" w:bidi="ar-SA"/>
              </w:rPr>
              <w:t>najnowsze trendy w słowotwórstwie języka angielskiego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podstawowa:</w:t>
            </w:r>
          </w:p>
        </w:tc>
      </w:tr>
      <w:tr>
        <w:trPr>
          <w:trHeight w:val="1132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12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Arial Unicode MS;Arial" w:cs="Times New Roman"/>
                <w:sz w:val="22"/>
                <w:szCs w:val="22"/>
                <w:lang w:val="en-GB"/>
              </w:rPr>
              <w:t xml:space="preserve">Katamba, F. and J. Stonham. 2006. </w:t>
            </w:r>
            <w:r>
              <w:rPr>
                <w:rFonts w:eastAsia="Arial Unicode MS;Arial" w:cs="Times New Roman"/>
                <w:i/>
                <w:iCs/>
                <w:sz w:val="22"/>
                <w:szCs w:val="22"/>
                <w:lang w:val="en-GB"/>
              </w:rPr>
              <w:t>Morphology</w:t>
            </w:r>
            <w:r>
              <w:rPr>
                <w:rFonts w:eastAsia="Arial Unicode MS;Arial" w:cs="Times New Roman"/>
                <w:sz w:val="22"/>
                <w:szCs w:val="22"/>
                <w:lang w:val="en-GB"/>
              </w:rPr>
              <w:t>. Palgrave Macmillan. (chapters 1,2,3)</w:t>
            </w:r>
          </w:p>
          <w:p>
            <w:pPr>
              <w:pStyle w:val="Normal"/>
              <w:numPr>
                <w:ilvl w:val="0"/>
                <w:numId w:val="5"/>
              </w:numPr>
              <w:spacing w:lineRule="auto" w:line="240" w:before="12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 xml:space="preserve">Szymanek, B. 2005. The latest trends in English word-formation. In Lieber R. and P. Stekauer (eds.), </w:t>
            </w:r>
            <w:r>
              <w:rPr>
                <w:rFonts w:cs="Times New Roman"/>
                <w:i/>
                <w:sz w:val="22"/>
                <w:szCs w:val="22"/>
                <w:lang w:val="en-US"/>
              </w:rPr>
              <w:t xml:space="preserve">Handbook of word-formation. </w:t>
            </w:r>
            <w:r>
              <w:rPr>
                <w:rFonts w:cs="Times New Roman"/>
                <w:i/>
                <w:sz w:val="22"/>
                <w:szCs w:val="22"/>
              </w:rPr>
              <w:t>Studies in Natural Language and Linguistic Theory</w:t>
            </w:r>
            <w:r>
              <w:rPr>
                <w:rFonts w:cs="Times New Roman"/>
                <w:sz w:val="22"/>
                <w:szCs w:val="22"/>
              </w:rPr>
              <w:t xml:space="preserve"> 64, 429-448.  Dordrecht: Springer.</w:t>
            </w:r>
          </w:p>
          <w:p>
            <w:pPr>
              <w:pStyle w:val="Normal"/>
              <w:spacing w:lineRule="auto" w:line="240" w:before="120" w:after="0"/>
              <w:rPr>
                <w:rFonts w:ascii="Arial" w:hAnsi="Arial" w:eastAsia="Arial Unicode MS;Arial" w:cs="Times New Roman"/>
                <w:color w:val="000000"/>
                <w:sz w:val="22"/>
                <w:szCs w:val="22"/>
              </w:rPr>
            </w:pPr>
            <w:r>
              <w:rPr>
                <w:rFonts w:eastAsia="Arial Unicode MS;Arial" w:cs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color w:val="000000"/>
              </w:rPr>
              <w:t>Literatura dodatkowa:</w:t>
            </w:r>
          </w:p>
        </w:tc>
      </w:tr>
      <w:tr>
        <w:trPr>
          <w:trHeight w:val="573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120" w:after="0"/>
              <w:rPr>
                <w:rFonts w:ascii="Arial" w:hAnsi="Arial" w:cs="Times New Roman"/>
                <w:sz w:val="22"/>
                <w:szCs w:val="22"/>
                <w:lang w:val="en-GB"/>
              </w:rPr>
            </w:pPr>
            <w:r>
              <w:rPr>
                <w:rFonts w:cs="Times New Roman"/>
                <w:sz w:val="22"/>
                <w:szCs w:val="22"/>
                <w:lang w:val="en-GB"/>
              </w:rPr>
              <w:t>Bauer, L., Lieber, R.; Plag, I. 2013 The Oxford Reference Guide to English Morphology, OUP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uto" w:line="240" w:before="120" w:after="0"/>
              <w:rPr>
                <w:rFonts w:ascii="Arial" w:hAnsi="Arial" w:cs="Times New Roman"/>
                <w:sz w:val="22"/>
                <w:szCs w:val="22"/>
                <w:lang w:val="en-GB"/>
              </w:rPr>
            </w:pPr>
            <w:r>
              <w:rPr>
                <w:rFonts w:cs="Times New Roman"/>
                <w:sz w:val="22"/>
                <w:szCs w:val="22"/>
                <w:lang w:val="en-GB"/>
              </w:rPr>
              <w:t>Lieber, R.; Stekauer, P. (eds.). 2014. The Oxford Handbook of derivational morphology, OUP</w:t>
            </w:r>
          </w:p>
          <w:p>
            <w:pPr>
              <w:pStyle w:val="Normal"/>
              <w:numPr>
                <w:ilvl w:val="0"/>
                <w:numId w:val="7"/>
              </w:numPr>
              <w:spacing w:lineRule="auto" w:line="240" w:before="12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Szymanek, B. 1998. </w:t>
            </w:r>
            <w:r>
              <w:rPr>
                <w:rFonts w:cs="Times New Roman"/>
                <w:i/>
                <w:sz w:val="22"/>
                <w:szCs w:val="22"/>
                <w:lang w:val="en-GB"/>
              </w:rPr>
              <w:t xml:space="preserve">Introduction to Morphological Analysis </w:t>
            </w:r>
            <w:r>
              <w:rPr>
                <w:rFonts w:cs="Times New Roman"/>
                <w:sz w:val="22"/>
                <w:szCs w:val="22"/>
                <w:lang w:val="en-GB"/>
              </w:rPr>
              <w:t>(chapters 1 and 2).</w:t>
            </w:r>
          </w:p>
          <w:p>
            <w:pPr>
              <w:pStyle w:val="Normal"/>
              <w:spacing w:lineRule="auto" w:line="240" w:before="120" w:after="0"/>
              <w:ind w:left="928" w:right="0"/>
              <w:rPr>
                <w:rFonts w:ascii="Arial" w:hAnsi="Arial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GB"/>
              </w:rPr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>
        <w:trPr>
          <w:trHeight w:val="67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Przedstawianie treści odbywa się poprzez zadaną lekturę, z którą studenci zapoznają się przed zajęciami; wspólna analiza treści; objaśnienie, wspomagane technikami multimedialnymi; analiza danych językowych, której towarzyszą ćwiczenia i dyskusja. </w:t>
            </w:r>
            <w:r>
              <w:rPr>
                <w:rFonts w:cs="Arial"/>
                <w:bCs/>
                <w:sz w:val="22"/>
                <w:szCs w:val="22"/>
              </w:rPr>
              <w:t>Podstawowe tezy ilustrowane są licznymi przykładami.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>
        <w:trPr>
          <w:trHeight w:val="454" w:hRule="atLeast"/>
        </w:trPr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8422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Metody weryfikacji efektów uczenia się</w:t>
            </w:r>
          </w:p>
        </w:tc>
      </w:tr>
      <w:tr>
        <w:trPr>
          <w:trHeight w:val="547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S_W41, S_W42, S_W43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Cs/>
                <w:color w:val="000000"/>
              </w:rPr>
              <w:t>Efekty z zakresu wiedzy będą weryfikowane na podstawie pisemnych odpowiedzi udzielonych podczas kolokwium zaliczeniowego, które oceni stopień opanowania przez studentów treści omawianych podczas zajęć oraz zagadnień wskazanych w literaturze przedmiotu, jak i praktycznej wiedzy z zakresu analizy jednostek morfologicznych. Kolokwium będzie miało formę testu składającego się z pytań o charakterze teoretycznym jak i praktycznym (analiza materiału językowego).</w:t>
            </w:r>
          </w:p>
        </w:tc>
      </w:tr>
      <w:tr>
        <w:trPr>
          <w:trHeight w:val="408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S_U44, S_U45, S_U46, S_U50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Cs/>
                <w:color w:val="000000"/>
              </w:rPr>
              <w:t>Efekty z umiejętności będą weryfikowane poprzez realizację zestawów ćwiczeń z zakresu morfologii języka angielskiego, ocenianych na bieżąco podczas zajęć. Weryfikacja obejmie obserwację aktywności oraz zaangażowania studentów w wykonywanie zadań, w tym rozwiązywanie problemów językowych, co pozwoli ocenić stopień praktycznego zastosowania zdobytej wiedzy w kontekście omawianej tematyki. Ocenie podlegać będzie również realizacja złożonych zadań analitycznych i problemowych, wymagających umiejętności wyszukiwania, selekcjonowania i integrowania informacji z różnych źródeł oraz formułowania krytycznych sądów w języku angielskim.</w:t>
            </w:r>
          </w:p>
        </w:tc>
      </w:tr>
      <w:tr>
        <w:trPr>
          <w:trHeight w:val="408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S_K20, S_K24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Cs/>
                <w:color w:val="000000"/>
              </w:rPr>
              <w:t>Efekty z kompetencji społecznych będą weryfikowane poprzez obserwację zachowań studentów podczas zajęć, ze szczególnym uwzględnieniem ich zaangażowania w pracę indywidualną i zespołową, a także aktywnego uczestnictwa w rozwiązywaniu ćwiczeń i zadań problemowych. Oceniane będą takie postawy jak systematyczność, samodzielność, refleksyjność oraz gotowość do ustawicznego uczenia się i doskonalenia umiejętności w zakresie morfologii języka angielskiego.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>
        <w:trPr>
          <w:trHeight w:val="84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Zaliczenie na ocenę w formie testu sprawdzającego wiedzę teoretyczną oraz umiejętność przeprowadzania analizy morfologicznej.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lineRule="auto" w:line="240" w:before="120" w:after="0"/>
              <w:rPr>
                <w:rFonts w:ascii="Arial" w:hAnsi="Arial" w:cs="Arial"/>
              </w:rPr>
            </w:pPr>
            <w:r>
              <w:rPr>
                <w:rFonts w:cs="Arial"/>
              </w:rPr>
              <w:t>Szczegółowa skala ocen przedstawia się następująco: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lineRule="auto" w:line="240" w:before="120" w:after="0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lineRule="auto" w:line="240" w:before="120" w:after="0"/>
              <w:rPr/>
            </w:pPr>
            <w:r>
              <w:rPr>
                <w:rFonts w:cs="Arial"/>
              </w:rPr>
              <w:t>Ocena 2,0: 0–59%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lineRule="auto" w:line="240" w:before="120" w:after="0"/>
              <w:rPr/>
            </w:pPr>
            <w:r>
              <w:rPr>
                <w:rFonts w:cs="Arial"/>
              </w:rPr>
              <w:t>Ocena 3,0: 60–69%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lineRule="auto" w:line="240" w:before="120" w:after="0"/>
              <w:rPr/>
            </w:pPr>
            <w:r>
              <w:rPr>
                <w:rFonts w:cs="Arial"/>
              </w:rPr>
              <w:t>Ocena 3,5: 70–79%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lineRule="auto" w:line="240" w:before="120" w:after="0"/>
              <w:rPr/>
            </w:pPr>
            <w:r>
              <w:rPr>
                <w:rFonts w:cs="Arial"/>
              </w:rPr>
              <w:t>Ocena 4,0: 80–86%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lineRule="auto" w:line="240" w:before="120" w:after="0"/>
              <w:rPr/>
            </w:pPr>
            <w:r>
              <w:rPr>
                <w:rFonts w:cs="Arial"/>
              </w:rPr>
              <w:t>Ocena 4,5: 87–93%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lineRule="auto" w:line="240" w:before="120" w:after="0"/>
              <w:rPr/>
            </w:pPr>
            <w:r>
              <w:rPr>
                <w:rFonts w:cs="Arial"/>
              </w:rPr>
              <w:t>Ocena 5,0: 94–100%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</w:tcPr>
          <w:p>
            <w:pPr>
              <w:pStyle w:val="Tytukomrki"/>
              <w:spacing w:lineRule="auto" w:line="276" w:before="120" w:after="120"/>
              <w:ind w:left="170" w:right="170"/>
              <w:rPr/>
            </w:pPr>
            <w:r>
              <w:rPr/>
              <w:t>Bilans punktów ECTS: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Studia stacjonarne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Obciążenie studenta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Cs/>
                <w:color w:val="000000"/>
              </w:rPr>
              <w:t>Udział w wykładach/ćwiczeniach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30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Cs/>
                <w:color w:val="000000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2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120" w:after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Samodzielne przygotowanie się do zajęć oraz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Cs/>
                <w:color w:val="000000"/>
              </w:rPr>
              <w:t>zaliczenia na ocenę/egzaminu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18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50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2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Studia niestacjonarne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Obciążenie studenta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Cs/>
                <w:color w:val="000000"/>
              </w:rPr>
              <w:t>Udział w wykładach/ćwiczeniach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15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Cs/>
                <w:color w:val="000000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1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120" w:after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Samodzielne przygotowanie się do zajęć oraz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Cs/>
                <w:color w:val="000000"/>
              </w:rPr>
              <w:t>zaliczenia na ocenę/egzaminu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44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50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2</w:t>
            </w:r>
          </w:p>
        </w:tc>
      </w:tr>
    </w:tbl>
    <w:p>
      <w:pPr>
        <w:pStyle w:val="Normal"/>
        <w:rPr/>
      </w:pPr>
      <w:r>
        <w:rPr>
          <w:rFonts w:cs="Arial"/>
        </w:rPr>
        <w:t>* rozpisać na studia stacjonarne i niestacjonarne (jeżeli występują w programie studiów)</w:t>
      </w:r>
    </w:p>
    <w:p>
      <w:pPr>
        <w:pStyle w:val="BodyText"/>
        <w:spacing w:before="0" w:after="140"/>
        <w:ind w:hanging="0" w:left="0"/>
        <w:rPr/>
      </w:pPr>
      <w:r>
        <w:rPr/>
      </w:r>
      <w:r>
        <w:br w:type="page"/>
      </w:r>
    </w:p>
    <w:p>
      <w:pPr>
        <w:pStyle w:val="BodyText"/>
        <w:spacing w:before="0" w:after="140"/>
        <w:ind w:hanging="0" w:left="0"/>
        <w:rPr/>
      </w:pPr>
      <w:r>
        <w:rPr/>
      </w:r>
    </w:p>
    <w:tbl>
      <w:tblPr>
        <w:tblW w:w="10433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48"/>
        <w:gridCol w:w="563"/>
        <w:gridCol w:w="145"/>
        <w:gridCol w:w="142"/>
        <w:gridCol w:w="262"/>
        <w:gridCol w:w="295"/>
        <w:gridCol w:w="289"/>
        <w:gridCol w:w="288"/>
        <w:gridCol w:w="557"/>
        <w:gridCol w:w="719"/>
        <w:gridCol w:w="425"/>
        <w:gridCol w:w="1553"/>
        <w:gridCol w:w="1254"/>
        <w:gridCol w:w="595"/>
        <w:gridCol w:w="1898"/>
      </w:tblGrid>
      <w:tr>
        <w:trPr>
          <w:trHeight w:val="509" w:hRule="atLeast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  <w:r>
              <w:rPr>
                <w:rFonts w:cs="Arial"/>
                <w:sz w:val="20"/>
                <w:szCs w:val="20"/>
              </w:rPr>
              <w:t>Załącznik nr 3 do zasad</w:t>
            </w:r>
          </w:p>
        </w:tc>
      </w:tr>
      <w:tr>
        <w:trPr>
          <w:trHeight w:val="509" w:hRule="atLeast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>
        <w:trPr>
          <w:trHeight w:val="454" w:hRule="atLeast"/>
        </w:trPr>
        <w:tc>
          <w:tcPr>
            <w:tcW w:w="4708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bookmarkStart w:id="14" w:name="Współczesna_literatura_anglojęzyczna"/>
            <w:bookmarkEnd w:id="14"/>
            <w:r>
              <w:rPr>
                <w:rFonts w:cs="Arial"/>
                <w:color w:val="000000"/>
              </w:rPr>
              <w:t>Współczesna literatura anglojęzyczna</w:t>
            </w:r>
          </w:p>
        </w:tc>
      </w:tr>
      <w:tr>
        <w:trPr>
          <w:trHeight w:val="454" w:hRule="atLeast"/>
        </w:trPr>
        <w:tc>
          <w:tcPr>
            <w:tcW w:w="3432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/>
                <w:b/>
                <w:color w:val="000000"/>
                <w:lang w:val="en-US"/>
              </w:rPr>
              <w:t>Nazwa w języku angielskim:</w:t>
            </w:r>
          </w:p>
        </w:tc>
        <w:tc>
          <w:tcPr>
            <w:tcW w:w="7001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 xml:space="preserve"> </w:t>
            </w:r>
            <w:r>
              <w:rPr>
                <w:rFonts w:cs="Arial"/>
                <w:color w:val="000000"/>
                <w:lang w:val="en-US"/>
              </w:rPr>
              <w:t>Contemporary Anglophone Literature</w:t>
            </w:r>
          </w:p>
        </w:tc>
      </w:tr>
      <w:tr>
        <w:trPr>
          <w:trHeight w:val="454" w:hRule="atLeast"/>
        </w:trPr>
        <w:tc>
          <w:tcPr>
            <w:tcW w:w="2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angielski</w:t>
            </w:r>
          </w:p>
        </w:tc>
      </w:tr>
      <w:tr>
        <w:trPr>
          <w:trHeight w:val="454" w:hRule="atLeast"/>
        </w:trPr>
        <w:tc>
          <w:tcPr>
            <w:tcW w:w="6686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Kierunek studiów, dla którego przedmiot jest oferowany:</w:t>
            </w:r>
          </w:p>
        </w:tc>
        <w:tc>
          <w:tcPr>
            <w:tcW w:w="374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Filologia angielska</w:t>
            </w:r>
          </w:p>
        </w:tc>
      </w:tr>
      <w:tr>
        <w:trPr>
          <w:trHeight w:val="454" w:hRule="atLeast"/>
        </w:trPr>
        <w:tc>
          <w:tcPr>
            <w:tcW w:w="3144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Jednostka realizująca:</w:t>
            </w:r>
          </w:p>
        </w:tc>
        <w:tc>
          <w:tcPr>
            <w:tcW w:w="7289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Wydział Nauk Humanistycznych</w:t>
            </w:r>
          </w:p>
        </w:tc>
      </w:tr>
      <w:tr>
        <w:trPr>
          <w:trHeight w:val="454" w:hRule="atLeast"/>
        </w:trPr>
        <w:tc>
          <w:tcPr>
            <w:tcW w:w="7940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Rodzaj przedmiotu/modułu kształcenia (obowiązkowy/fakultatywny):</w:t>
            </w:r>
          </w:p>
        </w:tc>
        <w:tc>
          <w:tcPr>
            <w:tcW w:w="24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fakultatywny</w:t>
            </w:r>
          </w:p>
        </w:tc>
      </w:tr>
      <w:tr>
        <w:trPr>
          <w:trHeight w:val="454" w:hRule="atLeast"/>
        </w:trPr>
        <w:tc>
          <w:tcPr>
            <w:tcW w:w="7940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Poziom modułu kształcenia (np. pierwszego lub drugiego stopnia, jednolitych magisterskich):</w:t>
            </w:r>
          </w:p>
        </w:tc>
        <w:tc>
          <w:tcPr>
            <w:tcW w:w="24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pierwszego</w:t>
            </w:r>
          </w:p>
        </w:tc>
      </w:tr>
      <w:tr>
        <w:trPr>
          <w:trHeight w:val="454" w:hRule="atLeast"/>
        </w:trPr>
        <w:tc>
          <w:tcPr>
            <w:tcW w:w="215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Rok studiów:</w:t>
            </w:r>
          </w:p>
        </w:tc>
        <w:tc>
          <w:tcPr>
            <w:tcW w:w="8277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2</w:t>
            </w:r>
          </w:p>
        </w:tc>
      </w:tr>
      <w:tr>
        <w:trPr>
          <w:trHeight w:val="454" w:hRule="atLeast"/>
        </w:trPr>
        <w:tc>
          <w:tcPr>
            <w:tcW w:w="3989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Semestr:</w:t>
            </w:r>
          </w:p>
        </w:tc>
        <w:tc>
          <w:tcPr>
            <w:tcW w:w="6444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</w:tr>
      <w:tr>
        <w:trPr>
          <w:trHeight w:val="454" w:hRule="atLeast"/>
        </w:trPr>
        <w:tc>
          <w:tcPr>
            <w:tcW w:w="2855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Liczba punktów ECTS:</w:t>
            </w:r>
          </w:p>
        </w:tc>
        <w:tc>
          <w:tcPr>
            <w:tcW w:w="7578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</w:t>
            </w:r>
            <w:r>
              <w:rPr>
                <w:rFonts w:cs="Arial"/>
                <w:b/>
                <w:color w:val="000000"/>
              </w:rPr>
              <w:t>5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/>
            </w:pPr>
            <w:r>
              <w:rPr>
                <w:rFonts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Dr Maxim Shadurski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Dr Maxim Shadurski, dr Oksana Blashkiv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</w:rPr>
              <w:t>Celem przedmiotu jest zapoznanie studentów z historią literatury anglojęzycznej okresu XX wieku i współczesnego w oparciu o najważniejsze dzieła oraz wprowadzenie ich analizy w kontekście społeczno-kulturowym.</w:t>
            </w:r>
          </w:p>
        </w:tc>
      </w:tr>
      <w:tr>
        <w:trPr>
          <w:trHeight w:val="454" w:hRule="atLeast"/>
        </w:trPr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454" w:hRule="atLeast"/>
        </w:trPr>
        <w:tc>
          <w:tcPr>
            <w:tcW w:w="14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  <w:b/>
                <w:color w:val="000000"/>
              </w:rPr>
              <w:t>WIEDZA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zna i rozumie: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  <w:tc>
          <w:tcPr>
            <w:tcW w:w="1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analizę i interpretację tekstów, rozumie podstawowe metody analizy krytycznej tekstu anglojęzycznego w procesie nauczania języka angielskiego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S_W46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wybrane zagadnienia z kultury i literatury krajów anglojęzycznych wykorzystywane w nauczaniu języka angielskiego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S_W48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posiada podstawową wiedzę o instytucjach kultury oraz współczesnym życiu kulturalnym krajów anglojęzycznych, z odniesieniem do dydaktyki nauczania języka angielskiego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S_W49</w:t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UMIEJĘTNOŚCI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U_01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przeprowadzić analizę tekstu w języku angielskim z zastosowaniem podstawowych metod uwzględniając przy tym kontekst społeczny i kulturowy w pracy dydaktycznej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S_U46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U_02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rozróżnić i opisać różne gatunki literackie oraz rodzaje tekstów anglojęzycznych w kontekście literackim i dydaktycznym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S_U47</w:t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KOMPETENCJE SPOŁECZNE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dysponowania umiejętnościami komunikacyjnymi, społecznymi, interpersonalnymi i interkulturowymi, które predysponują do pracy w sektorze oświaty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S_K25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wykazywania się wrażliwością etyczną, empatią, otwartością, refleksyjnością oraz postawami prospołecznymi i poczuciem odpowiedzialności w pracy dydaktycznej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S_K26</w:t>
            </w:r>
          </w:p>
        </w:tc>
      </w:tr>
      <w:tr>
        <w:trPr>
          <w:trHeight w:val="454" w:hRule="atLeast"/>
        </w:trPr>
        <w:tc>
          <w:tcPr>
            <w:tcW w:w="25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Wykład z elementami konwersatorium: studia stacjonarne – 30 godzin, studia niestacjonarne – 10 godzin.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Ćwiczenia: studia stacjonarne – 30 godzin, studia niestacjonarne – 25 godzin.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Wymagania wstępne i dodatkowe:</w:t>
            </w:r>
          </w:p>
        </w:tc>
      </w:tr>
      <w:tr>
        <w:trPr>
          <w:trHeight w:val="320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Znajomość języka angielskiego na poziomie B2-C1, znajomość literatury anglojęzycznej XIX wieku.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>
        <w:trPr>
          <w:trHeight w:val="1787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125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Wykłady:</w:t>
            </w:r>
          </w:p>
          <w:p>
            <w:pPr>
              <w:pStyle w:val="Normal"/>
              <w:numPr>
                <w:ilvl w:val="0"/>
                <w:numId w:val="16"/>
              </w:numPr>
              <w:tabs>
                <w:tab w:val="clear" w:pos="708"/>
                <w:tab w:val="left" w:pos="1125" w:leader="none"/>
              </w:tabs>
              <w:spacing w:before="120" w:after="120"/>
              <w:ind w:hanging="360" w:left="530" w:right="170"/>
              <w:rPr>
                <w:rFonts w:ascii="Arial" w:hAnsi="Arial" w:cs="Arial"/>
                <w:lang w:val="en-GB"/>
              </w:rPr>
            </w:pPr>
            <w:r>
              <w:rPr>
                <w:rFonts w:cs="Arial"/>
                <w:lang w:val="en-GB"/>
              </w:rPr>
              <w:t>Introduction: mapping the modern and the contemporary.</w:t>
            </w:r>
          </w:p>
          <w:p>
            <w:pPr>
              <w:pStyle w:val="Normal"/>
              <w:numPr>
                <w:ilvl w:val="0"/>
                <w:numId w:val="16"/>
              </w:numPr>
              <w:tabs>
                <w:tab w:val="clear" w:pos="708"/>
                <w:tab w:val="left" w:pos="1125" w:leader="none"/>
              </w:tabs>
              <w:spacing w:before="120" w:after="120"/>
              <w:ind w:hanging="360" w:left="530" w:right="170"/>
              <w:rPr>
                <w:rFonts w:ascii="Arial" w:hAnsi="Arial" w:cs="Arial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Modernity and empire.</w:t>
            </w:r>
          </w:p>
          <w:p>
            <w:pPr>
              <w:pStyle w:val="Normal"/>
              <w:numPr>
                <w:ilvl w:val="0"/>
                <w:numId w:val="16"/>
              </w:numPr>
              <w:tabs>
                <w:tab w:val="clear" w:pos="708"/>
                <w:tab w:val="left" w:pos="1125" w:leader="none"/>
              </w:tabs>
              <w:spacing w:before="120" w:after="120"/>
              <w:ind w:hanging="360" w:left="530" w:right="170"/>
              <w:rPr>
                <w:rFonts w:ascii="Arial" w:hAnsi="Arial" w:cs="Arial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Modernist fiction: time, space, and character.</w:t>
            </w:r>
          </w:p>
          <w:p>
            <w:pPr>
              <w:pStyle w:val="Normal"/>
              <w:numPr>
                <w:ilvl w:val="0"/>
                <w:numId w:val="16"/>
              </w:numPr>
              <w:tabs>
                <w:tab w:val="clear" w:pos="708"/>
                <w:tab w:val="left" w:pos="1125" w:leader="none"/>
              </w:tabs>
              <w:spacing w:before="120" w:after="120"/>
              <w:ind w:hanging="360" w:left="530" w:right="170"/>
              <w:rPr>
                <w:rFonts w:ascii="Arial" w:hAnsi="Arial" w:cs="Arial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Modernist poetic form.</w:t>
            </w:r>
          </w:p>
          <w:p>
            <w:pPr>
              <w:pStyle w:val="Normal"/>
              <w:numPr>
                <w:ilvl w:val="0"/>
                <w:numId w:val="16"/>
              </w:numPr>
              <w:tabs>
                <w:tab w:val="clear" w:pos="708"/>
                <w:tab w:val="left" w:pos="1125" w:leader="none"/>
              </w:tabs>
              <w:spacing w:before="120" w:after="120"/>
              <w:ind w:hanging="360" w:left="530" w:right="170"/>
              <w:rPr>
                <w:rFonts w:ascii="Arial" w:hAnsi="Arial" w:cs="Arial"/>
                <w:lang w:val="en-GB"/>
              </w:rPr>
            </w:pPr>
            <w:r>
              <w:rPr>
                <w:rFonts w:cs="Arial"/>
                <w:iCs/>
                <w:color w:val="000000"/>
                <w:lang w:val="en-GB"/>
              </w:rPr>
              <w:t>Postmodernism in fiction</w:t>
            </w:r>
            <w:r>
              <w:rPr>
                <w:rFonts w:cs="Arial"/>
                <w:color w:val="000000"/>
                <w:lang w:val="en-GB"/>
              </w:rPr>
              <w:t>.</w:t>
            </w:r>
          </w:p>
          <w:p>
            <w:pPr>
              <w:pStyle w:val="Normal"/>
              <w:numPr>
                <w:ilvl w:val="0"/>
                <w:numId w:val="16"/>
              </w:numPr>
              <w:tabs>
                <w:tab w:val="clear" w:pos="708"/>
                <w:tab w:val="left" w:pos="1125" w:leader="none"/>
              </w:tabs>
              <w:spacing w:before="120" w:after="120"/>
              <w:ind w:hanging="360" w:left="530" w:right="170"/>
              <w:rPr>
                <w:rFonts w:ascii="Arial" w:hAnsi="Arial" w:cs="Arial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Postcolonial fiction.</w:t>
            </w:r>
          </w:p>
          <w:p>
            <w:pPr>
              <w:pStyle w:val="Normal"/>
              <w:numPr>
                <w:ilvl w:val="0"/>
                <w:numId w:val="16"/>
              </w:numPr>
              <w:tabs>
                <w:tab w:val="clear" w:pos="708"/>
                <w:tab w:val="left" w:pos="1125" w:leader="none"/>
              </w:tabs>
              <w:spacing w:before="120" w:after="120"/>
              <w:ind w:hanging="360" w:left="530" w:right="170"/>
              <w:rPr>
                <w:rFonts w:ascii="Arial" w:hAnsi="Arial" w:cs="Arial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Utopia and dystopia.</w:t>
            </w:r>
          </w:p>
          <w:p>
            <w:pPr>
              <w:pStyle w:val="Normal"/>
              <w:numPr>
                <w:ilvl w:val="0"/>
                <w:numId w:val="16"/>
              </w:numPr>
              <w:tabs>
                <w:tab w:val="clear" w:pos="708"/>
                <w:tab w:val="left" w:pos="1125" w:leader="none"/>
              </w:tabs>
              <w:spacing w:before="120" w:after="120"/>
              <w:ind w:hanging="360" w:left="530" w:right="170"/>
              <w:rPr>
                <w:rFonts w:ascii="Arial" w:hAnsi="Arial" w:cs="Arial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Contemporary British poetry.</w:t>
            </w:r>
          </w:p>
          <w:p>
            <w:pPr>
              <w:pStyle w:val="Normal"/>
              <w:numPr>
                <w:ilvl w:val="0"/>
                <w:numId w:val="16"/>
              </w:numPr>
              <w:tabs>
                <w:tab w:val="clear" w:pos="708"/>
                <w:tab w:val="left" w:pos="1125" w:leader="none"/>
              </w:tabs>
              <w:spacing w:before="120" w:after="120"/>
              <w:ind w:hanging="360" w:left="530" w:right="170"/>
              <w:rPr>
                <w:rFonts w:ascii="Arial" w:hAnsi="Arial" w:cs="Arial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Contemporary short story.</w:t>
            </w:r>
          </w:p>
          <w:p>
            <w:pPr>
              <w:pStyle w:val="Normal"/>
              <w:numPr>
                <w:ilvl w:val="0"/>
                <w:numId w:val="16"/>
              </w:numPr>
              <w:tabs>
                <w:tab w:val="clear" w:pos="708"/>
                <w:tab w:val="left" w:pos="1125" w:leader="none"/>
              </w:tabs>
              <w:spacing w:before="120" w:after="120"/>
              <w:ind w:hanging="360" w:left="530" w:right="170"/>
              <w:rPr>
                <w:rFonts w:ascii="Arial" w:hAnsi="Arial" w:cs="Arial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Contemporary theatre.</w:t>
            </w:r>
          </w:p>
          <w:p>
            <w:pPr>
              <w:pStyle w:val="Normal"/>
              <w:numPr>
                <w:ilvl w:val="0"/>
                <w:numId w:val="16"/>
              </w:numPr>
              <w:tabs>
                <w:tab w:val="clear" w:pos="708"/>
                <w:tab w:val="left" w:pos="1125" w:leader="none"/>
              </w:tabs>
              <w:spacing w:before="120" w:after="120"/>
              <w:ind w:hanging="360" w:left="530" w:right="170"/>
              <w:rPr>
                <w:rFonts w:ascii="Arial" w:hAnsi="Arial" w:cs="Arial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Transnational and global fiction.</w:t>
            </w:r>
          </w:p>
          <w:p>
            <w:pPr>
              <w:pStyle w:val="Normal"/>
              <w:numPr>
                <w:ilvl w:val="0"/>
                <w:numId w:val="16"/>
              </w:numPr>
              <w:tabs>
                <w:tab w:val="clear" w:pos="708"/>
                <w:tab w:val="left" w:pos="1125" w:leader="none"/>
              </w:tabs>
              <w:spacing w:before="120" w:after="120"/>
              <w:ind w:hanging="360" w:left="530" w:right="170"/>
              <w:rPr>
                <w:rFonts w:ascii="Arial" w:hAnsi="Arial" w:cs="Arial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Memory and trauma in fiction.</w:t>
            </w:r>
          </w:p>
          <w:p>
            <w:pPr>
              <w:pStyle w:val="Normal"/>
              <w:numPr>
                <w:ilvl w:val="0"/>
                <w:numId w:val="16"/>
              </w:numPr>
              <w:tabs>
                <w:tab w:val="clear" w:pos="708"/>
                <w:tab w:val="left" w:pos="1125" w:leader="none"/>
              </w:tabs>
              <w:spacing w:before="120" w:after="120"/>
              <w:ind w:hanging="360" w:left="530" w:right="170"/>
              <w:rPr>
                <w:rFonts w:ascii="Arial" w:hAnsi="Arial" w:cs="Arial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The novel in the Anthropocene.</w:t>
            </w:r>
          </w:p>
          <w:p>
            <w:pPr>
              <w:pStyle w:val="Normal"/>
              <w:numPr>
                <w:ilvl w:val="0"/>
                <w:numId w:val="16"/>
              </w:numPr>
              <w:tabs>
                <w:tab w:val="clear" w:pos="708"/>
                <w:tab w:val="left" w:pos="1125" w:leader="none"/>
              </w:tabs>
              <w:spacing w:before="120" w:after="120"/>
              <w:ind w:hanging="360" w:left="530" w:right="170"/>
              <w:rPr>
                <w:rFonts w:ascii="Arial" w:hAnsi="Arial" w:cs="Arial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Narrative and the algorithmic imagination.</w:t>
            </w:r>
          </w:p>
          <w:p>
            <w:pPr>
              <w:pStyle w:val="Normal"/>
              <w:numPr>
                <w:ilvl w:val="0"/>
                <w:numId w:val="16"/>
              </w:numPr>
              <w:tabs>
                <w:tab w:val="clear" w:pos="708"/>
                <w:tab w:val="left" w:pos="1125" w:leader="none"/>
              </w:tabs>
              <w:spacing w:before="120" w:after="120"/>
              <w:ind w:hanging="360" w:left="530" w:right="170"/>
              <w:rPr>
                <w:rFonts w:ascii="Arial" w:hAnsi="Arial" w:cs="Arial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Revision. Conclusion.</w:t>
            </w:r>
          </w:p>
          <w:p>
            <w:pPr>
              <w:pStyle w:val="Normal"/>
              <w:tabs>
                <w:tab w:val="clear" w:pos="708"/>
                <w:tab w:val="left" w:pos="1125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Ćwiczenia:</w:t>
            </w:r>
          </w:p>
          <w:p>
            <w:pPr>
              <w:pStyle w:val="Normal"/>
              <w:numPr>
                <w:ilvl w:val="0"/>
                <w:numId w:val="17"/>
              </w:numPr>
              <w:tabs>
                <w:tab w:val="clear" w:pos="708"/>
                <w:tab w:val="left" w:pos="1125" w:leader="none"/>
              </w:tabs>
              <w:spacing w:before="120" w:after="120"/>
              <w:ind w:hanging="360" w:left="530" w:right="170"/>
              <w:rPr>
                <w:rFonts w:ascii="Arial" w:hAnsi="Arial" w:cs="Arial"/>
                <w:lang w:val="en-GB"/>
              </w:rPr>
            </w:pPr>
            <w:r>
              <w:rPr>
                <w:rStyle w:val="Strong"/>
                <w:rFonts w:cs="Arial"/>
                <w:b w:val="false"/>
                <w:lang w:val="en-GB"/>
              </w:rPr>
              <w:t>The Nation and the Cosmos:</w:t>
            </w:r>
            <w:r>
              <w:rPr>
                <w:rStyle w:val="Emphasis"/>
                <w:rFonts w:cs="Arial"/>
                <w:i w:val="false"/>
                <w:lang w:val="en-GB"/>
              </w:rPr>
              <w:t xml:space="preserve"> James Joyce</w:t>
            </w:r>
            <w:r>
              <w:rPr>
                <w:rFonts w:cs="Arial"/>
                <w:lang w:val="en-GB"/>
              </w:rPr>
              <w:t xml:space="preserve">, excerpts from </w:t>
            </w:r>
            <w:r>
              <w:rPr>
                <w:rStyle w:val="Emphasis"/>
                <w:rFonts w:cs="Arial"/>
                <w:lang w:val="en-GB"/>
              </w:rPr>
              <w:t>Ulysses</w:t>
            </w:r>
            <w:r>
              <w:rPr>
                <w:rFonts w:cs="Arial"/>
                <w:lang w:val="en-GB"/>
              </w:rPr>
              <w:t xml:space="preserve"> (1922, Ireland).</w:t>
            </w:r>
          </w:p>
          <w:p>
            <w:pPr>
              <w:pStyle w:val="Normal"/>
              <w:numPr>
                <w:ilvl w:val="0"/>
                <w:numId w:val="17"/>
              </w:numPr>
              <w:tabs>
                <w:tab w:val="clear" w:pos="708"/>
                <w:tab w:val="left" w:pos="1125" w:leader="none"/>
              </w:tabs>
              <w:spacing w:before="120" w:after="120"/>
              <w:ind w:hanging="360" w:left="530" w:right="170"/>
              <w:rPr>
                <w:rFonts w:ascii="Arial" w:hAnsi="Arial" w:cs="Arial"/>
                <w:lang w:val="en-GB"/>
              </w:rPr>
            </w:pPr>
            <w:r>
              <w:rPr>
                <w:rStyle w:val="Strong"/>
                <w:rFonts w:cs="Arial"/>
                <w:b w:val="false"/>
                <w:lang w:val="en-GB"/>
              </w:rPr>
              <w:t>Form and Subjectivity</w:t>
            </w:r>
            <w:r>
              <w:rPr>
                <w:rFonts w:cs="Arial"/>
                <w:lang w:val="en-GB"/>
              </w:rPr>
              <w:t xml:space="preserve">: </w:t>
            </w:r>
            <w:r>
              <w:rPr>
                <w:rStyle w:val="Emphasis"/>
                <w:rFonts w:cs="Arial"/>
                <w:i w:val="false"/>
                <w:lang w:val="en-GB"/>
              </w:rPr>
              <w:t>Virginia Woolf</w:t>
            </w:r>
            <w:r>
              <w:rPr>
                <w:rFonts w:cs="Arial"/>
                <w:lang w:val="en-GB"/>
              </w:rPr>
              <w:t xml:space="preserve">, excerpts from </w:t>
            </w:r>
            <w:r>
              <w:rPr>
                <w:rStyle w:val="Emphasis"/>
                <w:rFonts w:cs="Arial"/>
                <w:lang w:val="en-GB"/>
              </w:rPr>
              <w:t>Mrs Dalloway</w:t>
            </w:r>
            <w:r>
              <w:rPr>
                <w:rFonts w:cs="Arial"/>
                <w:lang w:val="en-GB"/>
              </w:rPr>
              <w:t xml:space="preserve"> (1925, UK).</w:t>
            </w:r>
          </w:p>
          <w:p>
            <w:pPr>
              <w:pStyle w:val="Normal"/>
              <w:numPr>
                <w:ilvl w:val="0"/>
                <w:numId w:val="17"/>
              </w:numPr>
              <w:tabs>
                <w:tab w:val="clear" w:pos="708"/>
                <w:tab w:val="left" w:pos="1125" w:leader="none"/>
              </w:tabs>
              <w:spacing w:before="120" w:after="120"/>
              <w:ind w:hanging="360" w:left="530" w:right="170"/>
              <w:rPr>
                <w:rFonts w:ascii="Arial" w:hAnsi="Arial" w:cs="Arial"/>
                <w:lang w:val="en-GB"/>
              </w:rPr>
            </w:pPr>
            <w:r>
              <w:rPr>
                <w:rStyle w:val="Strong"/>
                <w:rFonts w:cs="Arial"/>
                <w:b w:val="false"/>
                <w:lang w:val="en-GB"/>
              </w:rPr>
              <w:t xml:space="preserve">The Lyric and the Political: </w:t>
            </w:r>
            <w:r>
              <w:rPr>
                <w:rStyle w:val="Emphasis"/>
                <w:rFonts w:cs="Arial"/>
                <w:i w:val="false"/>
                <w:lang w:val="en-GB"/>
              </w:rPr>
              <w:t>W. H. Auden</w:t>
            </w:r>
            <w:r>
              <w:rPr>
                <w:rFonts w:cs="Arial"/>
                <w:i/>
                <w:lang w:val="en-GB"/>
              </w:rPr>
              <w:t xml:space="preserve"> </w:t>
            </w:r>
            <w:r>
              <w:rPr>
                <w:rFonts w:cs="Arial"/>
                <w:lang w:val="en-GB"/>
              </w:rPr>
              <w:t>and</w:t>
            </w:r>
            <w:r>
              <w:rPr>
                <w:rFonts w:cs="Arial"/>
                <w:i/>
                <w:lang w:val="en-GB"/>
              </w:rPr>
              <w:t xml:space="preserve"> </w:t>
            </w:r>
            <w:r>
              <w:rPr>
                <w:rStyle w:val="Emphasis"/>
                <w:rFonts w:cs="Arial"/>
                <w:i w:val="false"/>
                <w:lang w:val="en-GB"/>
              </w:rPr>
              <w:t>Stevie Smith</w:t>
            </w:r>
            <w:r>
              <w:rPr>
                <w:rFonts w:cs="Arial"/>
                <w:lang w:val="en-GB"/>
              </w:rPr>
              <w:t>, selected poems (1930s–50s, UK).</w:t>
            </w:r>
          </w:p>
          <w:p>
            <w:pPr>
              <w:pStyle w:val="Normal"/>
              <w:numPr>
                <w:ilvl w:val="0"/>
                <w:numId w:val="17"/>
              </w:numPr>
              <w:tabs>
                <w:tab w:val="clear" w:pos="708"/>
                <w:tab w:val="left" w:pos="1125" w:leader="none"/>
              </w:tabs>
              <w:spacing w:before="120" w:after="120"/>
              <w:ind w:hanging="360" w:left="530" w:right="170"/>
              <w:rPr>
                <w:rFonts w:ascii="Arial" w:hAnsi="Arial" w:cs="Arial"/>
                <w:lang w:val="en-GB"/>
              </w:rPr>
            </w:pPr>
            <w:r>
              <w:rPr>
                <w:rStyle w:val="Strong"/>
                <w:rFonts w:cs="Arial"/>
                <w:b w:val="false"/>
                <w:lang w:val="en-GB"/>
              </w:rPr>
              <w:t>Dystopian Impulse</w:t>
            </w:r>
            <w:r>
              <w:rPr>
                <w:rFonts w:cs="Arial"/>
                <w:lang w:val="en-GB"/>
              </w:rPr>
              <w:t xml:space="preserve">: </w:t>
            </w:r>
            <w:r>
              <w:rPr>
                <w:rStyle w:val="Emphasis"/>
                <w:rFonts w:cs="Arial"/>
                <w:i w:val="false"/>
                <w:lang w:val="en-GB"/>
              </w:rPr>
              <w:t>George Orwell</w:t>
            </w:r>
            <w:r>
              <w:rPr>
                <w:rFonts w:cs="Arial"/>
                <w:lang w:val="en-GB"/>
              </w:rPr>
              <w:t xml:space="preserve">, excerpts from </w:t>
            </w:r>
            <w:r>
              <w:rPr>
                <w:rStyle w:val="Emphasis"/>
                <w:rFonts w:cs="Arial"/>
                <w:lang w:val="en-GB"/>
              </w:rPr>
              <w:t>Nineteen Eighty-Four</w:t>
            </w:r>
            <w:r>
              <w:rPr>
                <w:rFonts w:cs="Arial"/>
                <w:lang w:val="en-GB"/>
              </w:rPr>
              <w:t xml:space="preserve"> (1949, UK).</w:t>
            </w:r>
          </w:p>
          <w:p>
            <w:pPr>
              <w:pStyle w:val="Normal"/>
              <w:numPr>
                <w:ilvl w:val="0"/>
                <w:numId w:val="17"/>
              </w:numPr>
              <w:tabs>
                <w:tab w:val="clear" w:pos="708"/>
                <w:tab w:val="left" w:pos="1125" w:leader="none"/>
              </w:tabs>
              <w:spacing w:before="120" w:after="120"/>
              <w:ind w:hanging="360" w:left="530" w:right="170"/>
              <w:rPr>
                <w:rFonts w:ascii="Arial" w:hAnsi="Arial" w:cs="Arial"/>
                <w:lang w:val="en-GB"/>
              </w:rPr>
            </w:pPr>
            <w:r>
              <w:rPr>
                <w:rStyle w:val="Strong"/>
                <w:rFonts w:cs="Arial"/>
                <w:b w:val="false"/>
                <w:lang w:val="en-GB"/>
              </w:rPr>
              <w:t>Existentialist Drama</w:t>
            </w:r>
            <w:r>
              <w:rPr>
                <w:rFonts w:cs="Arial"/>
                <w:lang w:val="en-GB"/>
              </w:rPr>
              <w:t xml:space="preserve">: </w:t>
            </w:r>
            <w:r>
              <w:rPr>
                <w:rStyle w:val="Emphasis"/>
                <w:rFonts w:cs="Arial"/>
                <w:i w:val="false"/>
                <w:lang w:val="en-GB"/>
              </w:rPr>
              <w:t>Samuel Beckett</w:t>
            </w:r>
            <w:r>
              <w:rPr>
                <w:rFonts w:cs="Arial"/>
                <w:lang w:val="en-GB"/>
              </w:rPr>
              <w:t xml:space="preserve">, </w:t>
            </w:r>
            <w:r>
              <w:rPr>
                <w:rStyle w:val="Emphasis"/>
                <w:rFonts w:cs="Arial"/>
                <w:lang w:val="en-GB"/>
              </w:rPr>
              <w:t>Waiting for Godot</w:t>
            </w:r>
            <w:r>
              <w:rPr>
                <w:rFonts w:cs="Arial"/>
                <w:lang w:val="en-GB"/>
              </w:rPr>
              <w:t xml:space="preserve"> (1953/1955, Ireland/France).</w:t>
            </w:r>
          </w:p>
          <w:p>
            <w:pPr>
              <w:pStyle w:val="Normal"/>
              <w:numPr>
                <w:ilvl w:val="0"/>
                <w:numId w:val="17"/>
              </w:numPr>
              <w:tabs>
                <w:tab w:val="clear" w:pos="708"/>
                <w:tab w:val="left" w:pos="1125" w:leader="none"/>
              </w:tabs>
              <w:spacing w:before="120" w:after="120"/>
              <w:ind w:hanging="360" w:left="530" w:right="170"/>
              <w:rPr>
                <w:rFonts w:ascii="Arial" w:hAnsi="Arial" w:cs="Arial"/>
                <w:lang w:val="en-GB"/>
              </w:rPr>
            </w:pPr>
            <w:r>
              <w:rPr>
                <w:rStyle w:val="Strong"/>
                <w:rFonts w:cs="Arial"/>
                <w:b w:val="false"/>
                <w:lang w:val="en-GB"/>
              </w:rPr>
              <w:t>Migration and Memory in the Caribbean Short Story</w:t>
            </w:r>
            <w:r>
              <w:rPr>
                <w:rFonts w:cs="Arial"/>
                <w:lang w:val="en-GB"/>
              </w:rPr>
              <w:t xml:space="preserve">: </w:t>
            </w:r>
            <w:r>
              <w:rPr>
                <w:rStyle w:val="Emphasis"/>
                <w:rFonts w:cs="Arial"/>
                <w:i w:val="false"/>
                <w:lang w:val="en-GB"/>
              </w:rPr>
              <w:t>Jean Rhys</w:t>
            </w:r>
            <w:r>
              <w:rPr>
                <w:rFonts w:cs="Arial"/>
                <w:lang w:val="en-GB"/>
              </w:rPr>
              <w:t>, ‘The Day They Burned the Books’ and selected stories (1960s, Dominica/UK).</w:t>
            </w:r>
          </w:p>
          <w:p>
            <w:pPr>
              <w:pStyle w:val="Normal"/>
              <w:numPr>
                <w:ilvl w:val="0"/>
                <w:numId w:val="17"/>
              </w:numPr>
              <w:tabs>
                <w:tab w:val="clear" w:pos="708"/>
                <w:tab w:val="left" w:pos="1125" w:leader="none"/>
              </w:tabs>
              <w:spacing w:before="120" w:after="120"/>
              <w:ind w:hanging="360" w:left="530" w:right="170"/>
              <w:rPr>
                <w:rFonts w:ascii="Arial" w:hAnsi="Arial" w:cs="Arial"/>
                <w:lang w:val="en-GB"/>
              </w:rPr>
            </w:pPr>
            <w:r>
              <w:rPr>
                <w:rStyle w:val="Strong"/>
                <w:rFonts w:cs="Arial"/>
                <w:b w:val="false"/>
                <w:lang w:val="en-GB"/>
              </w:rPr>
              <w:t>Poetry, Place, and Conflict</w:t>
            </w:r>
            <w:r>
              <w:rPr>
                <w:rFonts w:cs="Arial"/>
                <w:lang w:val="en-GB"/>
              </w:rPr>
              <w:t xml:space="preserve">: </w:t>
            </w:r>
            <w:r>
              <w:rPr>
                <w:rStyle w:val="Emphasis"/>
                <w:rFonts w:cs="Arial"/>
                <w:i w:val="false"/>
                <w:lang w:val="en-GB"/>
              </w:rPr>
              <w:t>Seamus Heaney</w:t>
            </w:r>
            <w:r>
              <w:rPr>
                <w:rFonts w:cs="Arial"/>
                <w:lang w:val="en-GB"/>
              </w:rPr>
              <w:t xml:space="preserve">, selections from </w:t>
            </w:r>
            <w:r>
              <w:rPr>
                <w:rStyle w:val="Emphasis"/>
                <w:rFonts w:cs="Arial"/>
                <w:lang w:val="en-GB"/>
              </w:rPr>
              <w:t>North</w:t>
            </w:r>
            <w:r>
              <w:rPr>
                <w:rFonts w:cs="Arial"/>
                <w:lang w:val="en-GB"/>
              </w:rPr>
              <w:t xml:space="preserve"> (1975, Ireland).</w:t>
            </w:r>
          </w:p>
          <w:p>
            <w:pPr>
              <w:pStyle w:val="Normal"/>
              <w:numPr>
                <w:ilvl w:val="0"/>
                <w:numId w:val="17"/>
              </w:numPr>
              <w:tabs>
                <w:tab w:val="clear" w:pos="708"/>
                <w:tab w:val="left" w:pos="1125" w:leader="none"/>
              </w:tabs>
              <w:spacing w:before="120" w:after="120"/>
              <w:ind w:hanging="360" w:left="530" w:right="170"/>
              <w:rPr>
                <w:rFonts w:ascii="Arial" w:hAnsi="Arial" w:cs="Arial"/>
                <w:lang w:val="en-GB"/>
              </w:rPr>
            </w:pPr>
            <w:r>
              <w:rPr>
                <w:rStyle w:val="Strong"/>
                <w:rFonts w:cs="Arial"/>
                <w:b w:val="false"/>
                <w:lang w:val="en-GB"/>
              </w:rPr>
              <w:t>Revision and the Feminist Gothic</w:t>
            </w:r>
            <w:r>
              <w:rPr>
                <w:rFonts w:cs="Arial"/>
                <w:lang w:val="en-GB"/>
              </w:rPr>
              <w:t xml:space="preserve">: </w:t>
            </w:r>
            <w:r>
              <w:rPr>
                <w:rStyle w:val="Emphasis"/>
                <w:rFonts w:cs="Arial"/>
                <w:i w:val="false"/>
                <w:lang w:val="en-GB"/>
              </w:rPr>
              <w:t>Angela Carter</w:t>
            </w:r>
            <w:r>
              <w:rPr>
                <w:rFonts w:cs="Arial"/>
                <w:lang w:val="en-GB"/>
              </w:rPr>
              <w:t xml:space="preserve">, </w:t>
            </w:r>
            <w:r>
              <w:rPr>
                <w:rFonts w:cs="Arial"/>
                <w:i/>
                <w:lang w:val="en-GB"/>
              </w:rPr>
              <w:t>‘</w:t>
            </w:r>
            <w:r>
              <w:rPr>
                <w:rStyle w:val="Emphasis"/>
                <w:rFonts w:cs="Arial"/>
                <w:i w:val="false"/>
                <w:lang w:val="en-GB"/>
              </w:rPr>
              <w:t>The Bloody Chamber’</w:t>
            </w:r>
            <w:r>
              <w:rPr>
                <w:rFonts w:cs="Arial"/>
                <w:lang w:val="en-GB"/>
              </w:rPr>
              <w:t xml:space="preserve"> (1979, UK).</w:t>
            </w:r>
          </w:p>
          <w:p>
            <w:pPr>
              <w:pStyle w:val="Normal"/>
              <w:numPr>
                <w:ilvl w:val="0"/>
                <w:numId w:val="17"/>
              </w:numPr>
              <w:tabs>
                <w:tab w:val="clear" w:pos="708"/>
                <w:tab w:val="left" w:pos="1125" w:leader="none"/>
              </w:tabs>
              <w:spacing w:before="120" w:after="120"/>
              <w:ind w:hanging="360" w:left="530" w:right="170"/>
              <w:rPr>
                <w:rFonts w:ascii="Arial" w:hAnsi="Arial" w:cs="Arial"/>
                <w:lang w:val="en-GB"/>
              </w:rPr>
            </w:pPr>
            <w:r>
              <w:rPr>
                <w:rStyle w:val="Strong"/>
                <w:rFonts w:cs="Arial"/>
                <w:b w:val="false"/>
                <w:lang w:val="en-GB"/>
              </w:rPr>
              <w:t>Alternative Histories</w:t>
            </w:r>
            <w:r>
              <w:rPr>
                <w:rFonts w:cs="Arial"/>
                <w:lang w:val="en-GB"/>
              </w:rPr>
              <w:t xml:space="preserve">: </w:t>
            </w:r>
            <w:r>
              <w:rPr>
                <w:rStyle w:val="Emphasis"/>
                <w:rFonts w:cs="Arial"/>
                <w:i w:val="false"/>
                <w:lang w:val="en-GB"/>
              </w:rPr>
              <w:t>Julian Barnes</w:t>
            </w:r>
            <w:r>
              <w:rPr>
                <w:rFonts w:cs="Arial"/>
                <w:lang w:val="en-GB"/>
              </w:rPr>
              <w:t xml:space="preserve">, excerpts from </w:t>
            </w:r>
            <w:r>
              <w:rPr>
                <w:rStyle w:val="Emphasis"/>
                <w:rFonts w:cs="Arial"/>
                <w:lang w:val="en-GB"/>
              </w:rPr>
              <w:t>A History of the World in 10½ Chapters</w:t>
            </w:r>
            <w:r>
              <w:rPr>
                <w:rFonts w:cs="Arial"/>
                <w:lang w:val="en-GB"/>
              </w:rPr>
              <w:t xml:space="preserve"> (1989, UK).</w:t>
            </w:r>
          </w:p>
          <w:p>
            <w:pPr>
              <w:pStyle w:val="Normal"/>
              <w:numPr>
                <w:ilvl w:val="0"/>
                <w:numId w:val="17"/>
              </w:numPr>
              <w:tabs>
                <w:tab w:val="clear" w:pos="708"/>
                <w:tab w:val="left" w:pos="1125" w:leader="none"/>
              </w:tabs>
              <w:spacing w:before="120" w:after="120"/>
              <w:ind w:hanging="360" w:left="530" w:right="170"/>
              <w:rPr>
                <w:rFonts w:ascii="Arial" w:hAnsi="Arial" w:cs="Arial"/>
                <w:lang w:val="en-GB"/>
              </w:rPr>
            </w:pPr>
            <w:r>
              <w:rPr>
                <w:rStyle w:val="Strong"/>
                <w:rFonts w:cs="Arial"/>
                <w:b w:val="false"/>
                <w:lang w:val="en-GB"/>
              </w:rPr>
              <w:t>Narrative Reversal</w:t>
            </w:r>
            <w:r>
              <w:rPr>
                <w:rFonts w:cs="Arial"/>
                <w:lang w:val="en-GB"/>
              </w:rPr>
              <w:t xml:space="preserve">: </w:t>
            </w:r>
            <w:r>
              <w:rPr>
                <w:rStyle w:val="Emphasis"/>
                <w:rFonts w:cs="Arial"/>
                <w:i w:val="false"/>
                <w:lang w:val="en-GB"/>
              </w:rPr>
              <w:t>Martin Amis</w:t>
            </w:r>
            <w:r>
              <w:rPr>
                <w:rFonts w:cs="Arial"/>
                <w:lang w:val="en-GB"/>
              </w:rPr>
              <w:t xml:space="preserve">, </w:t>
            </w:r>
            <w:r>
              <w:rPr>
                <w:rStyle w:val="Emphasis"/>
                <w:rFonts w:cs="Arial"/>
                <w:lang w:val="en-GB"/>
              </w:rPr>
              <w:t>Time’s Arrow</w:t>
            </w:r>
            <w:r>
              <w:rPr>
                <w:rFonts w:cs="Arial"/>
                <w:lang w:val="en-GB"/>
              </w:rPr>
              <w:t xml:space="preserve"> (1991, UK).</w:t>
            </w:r>
          </w:p>
          <w:p>
            <w:pPr>
              <w:pStyle w:val="Normal"/>
              <w:numPr>
                <w:ilvl w:val="0"/>
                <w:numId w:val="17"/>
              </w:numPr>
              <w:tabs>
                <w:tab w:val="clear" w:pos="708"/>
                <w:tab w:val="left" w:pos="1125" w:leader="none"/>
              </w:tabs>
              <w:spacing w:before="120" w:after="120"/>
              <w:ind w:hanging="360" w:left="530" w:right="170"/>
              <w:rPr>
                <w:rFonts w:ascii="Arial" w:hAnsi="Arial" w:cs="Arial"/>
                <w:lang w:val="en-GB"/>
              </w:rPr>
            </w:pPr>
            <w:r>
              <w:rPr>
                <w:rStyle w:val="Strong"/>
                <w:rFonts w:cs="Arial"/>
                <w:b w:val="false"/>
                <w:lang w:val="en-GB"/>
              </w:rPr>
              <w:t>Dialect and Urban Realism</w:t>
            </w:r>
            <w:r>
              <w:rPr>
                <w:rFonts w:cs="Arial"/>
                <w:lang w:val="en-GB"/>
              </w:rPr>
              <w:t xml:space="preserve">: </w:t>
            </w:r>
            <w:r>
              <w:rPr>
                <w:rStyle w:val="Emphasis"/>
                <w:rFonts w:cs="Arial"/>
                <w:i w:val="false"/>
                <w:lang w:val="en-GB"/>
              </w:rPr>
              <w:t>Irvine Welsh</w:t>
            </w:r>
            <w:r>
              <w:rPr>
                <w:rFonts w:cs="Arial"/>
                <w:lang w:val="en-GB"/>
              </w:rPr>
              <w:t xml:space="preserve">, excerpts from </w:t>
            </w:r>
            <w:r>
              <w:rPr>
                <w:rStyle w:val="Emphasis"/>
                <w:rFonts w:cs="Arial"/>
                <w:lang w:val="en-GB"/>
              </w:rPr>
              <w:t>Trainspotting</w:t>
            </w:r>
            <w:r>
              <w:rPr>
                <w:rFonts w:cs="Arial"/>
                <w:lang w:val="en-GB"/>
              </w:rPr>
              <w:t xml:space="preserve"> (1993, UK).</w:t>
            </w:r>
          </w:p>
          <w:p>
            <w:pPr>
              <w:pStyle w:val="Normal"/>
              <w:numPr>
                <w:ilvl w:val="0"/>
                <w:numId w:val="17"/>
              </w:numPr>
              <w:tabs>
                <w:tab w:val="clear" w:pos="708"/>
                <w:tab w:val="left" w:pos="1125" w:leader="none"/>
              </w:tabs>
              <w:spacing w:before="120" w:after="120"/>
              <w:ind w:hanging="360" w:left="530" w:right="170"/>
              <w:rPr>
                <w:rFonts w:ascii="Arial" w:hAnsi="Arial" w:cs="Arial"/>
                <w:lang w:val="en-GB"/>
              </w:rPr>
            </w:pPr>
            <w:r>
              <w:rPr>
                <w:rStyle w:val="Strong"/>
                <w:rFonts w:cs="Arial"/>
                <w:b w:val="false"/>
                <w:lang w:val="en-GB"/>
              </w:rPr>
              <w:t>Posthuman Affect</w:t>
            </w:r>
            <w:r>
              <w:rPr>
                <w:rFonts w:cs="Arial"/>
                <w:lang w:val="en-GB"/>
              </w:rPr>
              <w:t xml:space="preserve">: </w:t>
            </w:r>
            <w:r>
              <w:rPr>
                <w:rStyle w:val="Emphasis"/>
                <w:rFonts w:cs="Arial"/>
                <w:i w:val="false"/>
                <w:lang w:val="en-GB"/>
              </w:rPr>
              <w:t>Kazuo Ishiguro</w:t>
            </w:r>
            <w:r>
              <w:rPr>
                <w:rFonts w:cs="Arial"/>
                <w:lang w:val="en-GB"/>
              </w:rPr>
              <w:t xml:space="preserve">, excerpts from </w:t>
            </w:r>
            <w:r>
              <w:rPr>
                <w:rStyle w:val="Emphasis"/>
                <w:rFonts w:cs="Arial"/>
                <w:lang w:val="en-GB"/>
              </w:rPr>
              <w:t>Never Let Me Go</w:t>
            </w:r>
            <w:r>
              <w:rPr>
                <w:rFonts w:cs="Arial"/>
                <w:lang w:val="en-GB"/>
              </w:rPr>
              <w:t xml:space="preserve"> (2005, UK/Japan).</w:t>
            </w:r>
          </w:p>
          <w:p>
            <w:pPr>
              <w:pStyle w:val="Normal"/>
              <w:numPr>
                <w:ilvl w:val="0"/>
                <w:numId w:val="17"/>
              </w:numPr>
              <w:tabs>
                <w:tab w:val="clear" w:pos="708"/>
                <w:tab w:val="left" w:pos="1125" w:leader="none"/>
              </w:tabs>
              <w:spacing w:before="120" w:after="120"/>
              <w:ind w:hanging="360" w:left="530" w:right="170"/>
              <w:rPr>
                <w:rFonts w:ascii="Arial" w:hAnsi="Arial" w:cs="Arial"/>
                <w:lang w:val="en-GB"/>
              </w:rPr>
            </w:pPr>
            <w:r>
              <w:rPr>
                <w:rStyle w:val="Strong"/>
                <w:rFonts w:cs="Arial"/>
                <w:b w:val="false"/>
                <w:lang w:val="en-GB"/>
              </w:rPr>
              <w:t>Lyric, Race, and the American Present</w:t>
            </w:r>
            <w:r>
              <w:rPr>
                <w:rFonts w:cs="Arial"/>
                <w:lang w:val="en-GB"/>
              </w:rPr>
              <w:t xml:space="preserve">: </w:t>
            </w:r>
            <w:r>
              <w:rPr>
                <w:rStyle w:val="Emphasis"/>
                <w:rFonts w:cs="Arial"/>
                <w:i w:val="false"/>
                <w:lang w:val="en-GB"/>
              </w:rPr>
              <w:t>Claudia Rankine</w:t>
            </w:r>
            <w:r>
              <w:rPr>
                <w:rFonts w:cs="Arial"/>
                <w:lang w:val="en-GB"/>
              </w:rPr>
              <w:t xml:space="preserve">, selections from </w:t>
            </w:r>
            <w:r>
              <w:rPr>
                <w:rStyle w:val="Emphasis"/>
                <w:rFonts w:cs="Arial"/>
                <w:lang w:val="en-GB"/>
              </w:rPr>
              <w:t>Citizen: An American Lyric</w:t>
            </w:r>
            <w:r>
              <w:rPr>
                <w:rFonts w:cs="Arial"/>
                <w:lang w:val="en-GB"/>
              </w:rPr>
              <w:t xml:space="preserve"> (2014, Jamaica/US).</w:t>
            </w:r>
          </w:p>
          <w:p>
            <w:pPr>
              <w:pStyle w:val="Normal"/>
              <w:numPr>
                <w:ilvl w:val="0"/>
                <w:numId w:val="17"/>
              </w:numPr>
              <w:tabs>
                <w:tab w:val="clear" w:pos="708"/>
                <w:tab w:val="left" w:pos="1125" w:leader="none"/>
              </w:tabs>
              <w:spacing w:before="120" w:after="120"/>
              <w:ind w:hanging="360" w:left="530" w:right="170"/>
              <w:rPr>
                <w:rFonts w:ascii="Arial" w:hAnsi="Arial" w:cs="Arial"/>
                <w:lang w:val="en-GB"/>
              </w:rPr>
            </w:pPr>
            <w:r>
              <w:rPr>
                <w:rStyle w:val="Strong"/>
                <w:rFonts w:cs="Arial"/>
                <w:b w:val="false"/>
                <w:lang w:val="en-GB"/>
              </w:rPr>
              <w:t>Indigenous Futurism</w:t>
            </w:r>
            <w:r>
              <w:rPr>
                <w:rFonts w:cs="Arial"/>
                <w:lang w:val="en-GB"/>
              </w:rPr>
              <w:t xml:space="preserve">: </w:t>
            </w:r>
            <w:r>
              <w:rPr>
                <w:rStyle w:val="Emphasis"/>
                <w:rFonts w:cs="Arial"/>
                <w:i w:val="false"/>
                <w:lang w:val="en-GB"/>
              </w:rPr>
              <w:t>Cherie Dimaline</w:t>
            </w:r>
            <w:r>
              <w:rPr>
                <w:rFonts w:cs="Arial"/>
                <w:lang w:val="en-GB"/>
              </w:rPr>
              <w:t xml:space="preserve">, excerpts from </w:t>
            </w:r>
            <w:r>
              <w:rPr>
                <w:rStyle w:val="Emphasis"/>
                <w:rFonts w:cs="Arial"/>
                <w:lang w:val="en-GB"/>
              </w:rPr>
              <w:t>The Marrow Thieves</w:t>
            </w:r>
            <w:r>
              <w:rPr>
                <w:rFonts w:cs="Arial"/>
                <w:lang w:val="en-GB"/>
              </w:rPr>
              <w:t xml:space="preserve"> (2017, Métis/Canada).</w:t>
            </w:r>
          </w:p>
          <w:p>
            <w:pPr>
              <w:pStyle w:val="Normal"/>
              <w:numPr>
                <w:ilvl w:val="0"/>
                <w:numId w:val="17"/>
              </w:numPr>
              <w:tabs>
                <w:tab w:val="clear" w:pos="708"/>
                <w:tab w:val="left" w:pos="1125" w:leader="none"/>
              </w:tabs>
              <w:spacing w:before="120" w:after="120"/>
              <w:ind w:hanging="360" w:left="530" w:right="170"/>
              <w:rPr>
                <w:rFonts w:ascii="Arial" w:hAnsi="Arial" w:cs="Arial"/>
                <w:lang w:val="en-GB"/>
              </w:rPr>
            </w:pPr>
            <w:r>
              <w:rPr>
                <w:rFonts w:cs="Arial"/>
                <w:lang w:val="en-GB"/>
              </w:rPr>
              <w:t>Final test.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podstawowa:</w:t>
            </w:r>
          </w:p>
        </w:tc>
      </w:tr>
      <w:tr>
        <w:trPr>
          <w:trHeight w:val="1132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ListParagraph"/>
              <w:spacing w:before="120" w:after="120"/>
              <w:ind w:left="890" w:right="0"/>
              <w:contextualSpacing/>
              <w:rPr/>
            </w:pPr>
            <w:r>
              <w:rPr>
                <w:rFonts w:cs="Arial"/>
                <w:i/>
                <w:lang w:val="en-GB"/>
              </w:rPr>
              <w:t>The Norton Anthology of English Literature. Vol. F: The Twentieth Century and After</w:t>
            </w:r>
            <w:r>
              <w:rPr>
                <w:rFonts w:cs="Arial"/>
                <w:lang w:val="en-GB"/>
              </w:rPr>
              <w:t>. Ed. Jon Stallworthy, Jahan Ramazani; gen. ed. Stephen Greenblatt. New York; London: W. W. Norton, 2006.</w:t>
            </w:r>
          </w:p>
          <w:p>
            <w:pPr>
              <w:pStyle w:val="ListParagraph"/>
              <w:ind w:left="890" w:right="0"/>
              <w:rPr/>
            </w:pPr>
            <w:r>
              <w:rPr>
                <w:rFonts w:cs="Arial"/>
                <w:color w:val="000000"/>
                <w:lang w:val="en-GB"/>
              </w:rPr>
              <w:t xml:space="preserve">Alexander, Michael. </w:t>
            </w:r>
            <w:r>
              <w:rPr>
                <w:rFonts w:cs="Arial"/>
                <w:i/>
                <w:iCs/>
                <w:color w:val="000000"/>
                <w:lang w:val="en-GB"/>
              </w:rPr>
              <w:t>A History of English Literature</w:t>
            </w:r>
            <w:r>
              <w:rPr>
                <w:rFonts w:cs="Arial"/>
                <w:color w:val="000000"/>
                <w:lang w:val="en-GB"/>
              </w:rPr>
              <w:t>. London: Macmillan, 2007.</w:t>
            </w:r>
          </w:p>
          <w:p>
            <w:pPr>
              <w:pStyle w:val="ListParagraph"/>
              <w:ind w:left="890" w:right="0"/>
              <w:rPr/>
            </w:pPr>
            <w:r>
              <w:rPr>
                <w:rFonts w:cs="Arial"/>
                <w:color w:val="000000"/>
                <w:lang w:val="en-GB"/>
              </w:rPr>
              <w:t xml:space="preserve">Sanders, Andrew. </w:t>
            </w:r>
            <w:r>
              <w:rPr>
                <w:rFonts w:cs="Arial"/>
                <w:i/>
                <w:iCs/>
                <w:color w:val="000000"/>
                <w:lang w:val="en-GB"/>
              </w:rPr>
              <w:t>The Short Oxford History of English Literature</w:t>
            </w:r>
            <w:r>
              <w:rPr>
                <w:rFonts w:cs="Arial"/>
                <w:color w:val="000000"/>
                <w:lang w:val="en-GB"/>
              </w:rPr>
              <w:t>. Oxford: Clarendon Press, 1994.</w:t>
            </w:r>
          </w:p>
          <w:p>
            <w:pPr>
              <w:pStyle w:val="ListParagraph"/>
              <w:ind w:left="890" w:right="0"/>
              <w:rPr/>
            </w:pPr>
            <w:r>
              <w:rPr>
                <w:rFonts w:cs="Arial"/>
                <w:lang w:val="en-GB"/>
              </w:rPr>
              <w:t xml:space="preserve">Shadurski, Maxim. ‘Narratives of the threshold: timescape and the novel in the Anthropocene’. </w:t>
            </w:r>
            <w:r>
              <w:rPr>
                <w:rFonts w:cs="Arial"/>
                <w:i/>
              </w:rPr>
              <w:t>Perspektywy kultury</w:t>
            </w:r>
            <w:r>
              <w:rPr>
                <w:rFonts w:cs="Arial"/>
              </w:rPr>
              <w:t xml:space="preserve"> 45.2 (2024): 13-24.</w:t>
            </w:r>
          </w:p>
          <w:p>
            <w:pPr>
              <w:pStyle w:val="ListParagraph"/>
              <w:ind w:left="890" w:right="0"/>
              <w:rPr/>
            </w:pPr>
            <w:r>
              <w:rPr>
                <w:rFonts w:cs="Arial"/>
                <w:lang w:val="en-GB"/>
              </w:rPr>
              <w:t xml:space="preserve">Shadurski, Maxim. </w:t>
            </w:r>
            <w:r>
              <w:rPr>
                <w:rFonts w:cs="Arial"/>
                <w:i/>
                <w:iCs/>
                <w:lang w:val="en-GB"/>
              </w:rPr>
              <w:t>The Nationality of Utopia: H. G. Wells, England, and the World State</w:t>
            </w:r>
            <w:r>
              <w:rPr>
                <w:rFonts w:cs="Arial"/>
                <w:lang w:val="en-GB"/>
              </w:rPr>
              <w:t>. London: Routledge, 2020.</w:t>
            </w:r>
          </w:p>
          <w:p>
            <w:pPr>
              <w:pStyle w:val="ListParagraph"/>
              <w:ind w:left="880" w:right="0"/>
              <w:rPr/>
            </w:pPr>
            <w:r>
              <w:rPr>
                <w:rFonts w:cs="Arial"/>
                <w:lang w:val="en-GB"/>
              </w:rPr>
              <w:t xml:space="preserve">Stevenson, Randall. </w:t>
            </w:r>
            <w:r>
              <w:rPr>
                <w:rFonts w:cs="Arial"/>
                <w:i/>
                <w:iCs/>
                <w:lang w:val="en-GB"/>
              </w:rPr>
              <w:t>Reading the Times: Temporality and History in Twentieth-Century Fiction</w:t>
            </w:r>
            <w:r>
              <w:rPr>
                <w:rFonts w:cs="Arial"/>
                <w:lang w:val="en-GB"/>
              </w:rPr>
              <w:t>. Edinburgh: Edinburgh University Press, 2018.</w:t>
            </w:r>
          </w:p>
          <w:p>
            <w:pPr>
              <w:pStyle w:val="ListParagraph"/>
              <w:spacing w:before="120" w:after="120"/>
              <w:ind w:left="890" w:right="0"/>
              <w:contextualSpacing/>
              <w:rPr>
                <w:rFonts w:cs="Arial"/>
                <w:lang w:val="en-GB"/>
              </w:rPr>
            </w:pPr>
            <w:r>
              <w:rPr>
                <w:rFonts w:cs="Arial"/>
                <w:i/>
                <w:iCs/>
                <w:color w:val="000000"/>
                <w:lang w:val="en-US"/>
              </w:rPr>
              <w:t>The Oxford Companion to English Literature</w:t>
            </w:r>
            <w:r>
              <w:rPr>
                <w:rFonts w:cs="Arial"/>
                <w:color w:val="000000"/>
                <w:lang w:val="en-US"/>
              </w:rPr>
              <w:t>. Ed. Margaret Drabble. Oxford: Oxford University Press, 2000.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dodatkowa:</w:t>
            </w:r>
          </w:p>
        </w:tc>
      </w:tr>
      <w:tr>
        <w:trPr>
          <w:trHeight w:val="573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ListParagraph"/>
              <w:spacing w:before="120" w:after="120"/>
              <w:ind w:left="880" w:right="0"/>
              <w:contextualSpacing/>
              <w:rPr/>
            </w:pPr>
            <w:r>
              <w:rPr>
                <w:rFonts w:cs="Arial"/>
                <w:lang w:val="en-GB"/>
              </w:rPr>
              <w:t xml:space="preserve">Anderson, Benedict. </w:t>
            </w:r>
            <w:r>
              <w:rPr>
                <w:rStyle w:val="Emphasis"/>
                <w:rFonts w:cs="Arial"/>
                <w:lang w:val="en-GB"/>
              </w:rPr>
              <w:t>Imagined Communities: Reflections on the Origin and Spread of Nationalism</w:t>
            </w:r>
            <w:r>
              <w:rPr>
                <w:rFonts w:cs="Arial"/>
                <w:lang w:val="en-GB"/>
              </w:rPr>
              <w:t>. Revised ed., Verso, 2006.</w:t>
            </w:r>
          </w:p>
          <w:p>
            <w:pPr>
              <w:pStyle w:val="ListParagraph"/>
              <w:ind w:left="880" w:right="0"/>
              <w:rPr/>
            </w:pPr>
            <w:r>
              <w:rPr>
                <w:rFonts w:cs="Arial"/>
                <w:lang w:val="en-GB"/>
              </w:rPr>
              <w:t xml:space="preserve">Ashcroft, Bill, Gareth Griffiths, and Helen Tiffin. </w:t>
            </w:r>
            <w:r>
              <w:rPr>
                <w:rStyle w:val="Emphasis"/>
                <w:rFonts w:cs="Arial"/>
                <w:lang w:val="en-GB"/>
              </w:rPr>
              <w:t>The Empire Writes Back: Theory and Practice in Post-Colonial Literatures</w:t>
            </w:r>
            <w:r>
              <w:rPr>
                <w:rFonts w:cs="Arial"/>
                <w:lang w:val="en-GB"/>
              </w:rPr>
              <w:t>. 2nd ed., Routledge, 2002.</w:t>
            </w:r>
          </w:p>
          <w:p>
            <w:pPr>
              <w:pStyle w:val="ListParagraph"/>
              <w:ind w:left="880" w:right="0"/>
              <w:rPr/>
            </w:pPr>
            <w:r>
              <w:rPr>
                <w:rFonts w:cs="Arial"/>
                <w:lang w:val="en-GB"/>
              </w:rPr>
              <w:t xml:space="preserve">Bradbury, Malcolm, and James McFarlane, editors. </w:t>
            </w:r>
            <w:r>
              <w:rPr>
                <w:rStyle w:val="Emphasis"/>
                <w:rFonts w:cs="Arial"/>
                <w:lang w:val="en-GB"/>
              </w:rPr>
              <w:t>Modernism: A Guide to European Literature 1890–1930</w:t>
            </w:r>
            <w:r>
              <w:rPr>
                <w:rFonts w:cs="Arial"/>
                <w:lang w:val="en-GB"/>
              </w:rPr>
              <w:t>. Penguin, 1991.</w:t>
            </w:r>
          </w:p>
          <w:p>
            <w:pPr>
              <w:pStyle w:val="ListParagraph"/>
              <w:ind w:left="880" w:right="0"/>
              <w:rPr/>
            </w:pPr>
            <w:r>
              <w:rPr>
                <w:rFonts w:cs="Arial"/>
                <w:lang w:val="en-GB"/>
              </w:rPr>
              <w:t xml:space="preserve">Butler, Judith. </w:t>
            </w:r>
            <w:r>
              <w:rPr>
                <w:rStyle w:val="Emphasis"/>
                <w:rFonts w:cs="Arial"/>
                <w:lang w:val="en-GB"/>
              </w:rPr>
              <w:t>Gender Trouble: Feminism and the Subversion of Identity</w:t>
            </w:r>
            <w:r>
              <w:rPr>
                <w:rFonts w:cs="Arial"/>
                <w:lang w:val="en-GB"/>
              </w:rPr>
              <w:t>. Routledge, 1990.</w:t>
            </w:r>
          </w:p>
          <w:p>
            <w:pPr>
              <w:pStyle w:val="ListParagraph"/>
              <w:ind w:left="880" w:right="0"/>
              <w:rPr/>
            </w:pPr>
            <w:r>
              <w:rPr>
                <w:rFonts w:cs="Arial"/>
                <w:lang w:val="en-GB"/>
              </w:rPr>
              <w:t xml:space="preserve">Claeys, Gregory. </w:t>
            </w:r>
            <w:r>
              <w:rPr>
                <w:rStyle w:val="Emphasis"/>
                <w:rFonts w:cs="Arial"/>
                <w:lang w:val="en-GB"/>
              </w:rPr>
              <w:t>Dystopia: A Natural History</w:t>
            </w:r>
            <w:r>
              <w:rPr>
                <w:rFonts w:cs="Arial"/>
                <w:lang w:val="en-GB"/>
              </w:rPr>
              <w:t>. Oxford UP, 2017.</w:t>
            </w:r>
          </w:p>
          <w:p>
            <w:pPr>
              <w:pStyle w:val="ListParagraph"/>
              <w:ind w:left="880" w:right="0"/>
              <w:rPr/>
            </w:pPr>
            <w:r>
              <w:rPr>
                <w:rFonts w:cs="Arial"/>
                <w:lang w:val="en-GB"/>
              </w:rPr>
              <w:t xml:space="preserve">Felski, Rita. </w:t>
            </w:r>
            <w:r>
              <w:rPr>
                <w:rStyle w:val="Emphasis"/>
                <w:rFonts w:cs="Arial"/>
                <w:lang w:val="en-GB"/>
              </w:rPr>
              <w:t>The Limits of Critique</w:t>
            </w:r>
            <w:r>
              <w:rPr>
                <w:rFonts w:cs="Arial"/>
                <w:lang w:val="en-GB"/>
              </w:rPr>
              <w:t>. University of Chicago Press, 2015.</w:t>
            </w:r>
          </w:p>
          <w:p>
            <w:pPr>
              <w:pStyle w:val="ListParagraph"/>
              <w:ind w:left="880" w:right="0"/>
              <w:rPr/>
            </w:pPr>
            <w:r>
              <w:rPr>
                <w:rFonts w:cs="Arial"/>
                <w:lang w:val="en-GB"/>
              </w:rPr>
              <w:t xml:space="preserve">Gikandi, Simon. </w:t>
            </w:r>
            <w:r>
              <w:rPr>
                <w:rStyle w:val="Emphasis"/>
                <w:rFonts w:cs="Arial"/>
                <w:lang w:val="en-GB"/>
              </w:rPr>
              <w:t>Writing in Limbo: Modernism and Caribbean Literature</w:t>
            </w:r>
            <w:r>
              <w:rPr>
                <w:rFonts w:cs="Arial"/>
                <w:lang w:val="en-GB"/>
              </w:rPr>
              <w:t>. Cornell UP, 1992.</w:t>
            </w:r>
          </w:p>
          <w:p>
            <w:pPr>
              <w:pStyle w:val="ListParagraph"/>
              <w:ind w:left="880" w:right="0"/>
              <w:rPr/>
            </w:pPr>
            <w:r>
              <w:rPr>
                <w:rFonts w:cs="Arial"/>
                <w:lang w:val="en-GB"/>
              </w:rPr>
              <w:t xml:space="preserve">Nixon, Rob. </w:t>
            </w:r>
            <w:r>
              <w:rPr>
                <w:rStyle w:val="Emphasis"/>
                <w:rFonts w:cs="Arial"/>
                <w:lang w:val="en-GB"/>
              </w:rPr>
              <w:t>Slow Violence and the Environmentalism of the Poor</w:t>
            </w:r>
            <w:r>
              <w:rPr>
                <w:rFonts w:cs="Arial"/>
                <w:lang w:val="en-GB"/>
              </w:rPr>
              <w:t>. Harvard UP, 2011.</w:t>
            </w:r>
          </w:p>
          <w:p>
            <w:pPr>
              <w:pStyle w:val="ListParagraph"/>
              <w:ind w:left="880" w:right="0"/>
              <w:rPr/>
            </w:pPr>
            <w:r>
              <w:rPr>
                <w:rFonts w:cs="Arial"/>
                <w:lang w:val="en-GB"/>
              </w:rPr>
              <w:t xml:space="preserve">Ramazani, Jahan. </w:t>
            </w:r>
            <w:r>
              <w:rPr>
                <w:rStyle w:val="Emphasis"/>
                <w:rFonts w:cs="Arial"/>
                <w:lang w:val="en-GB"/>
              </w:rPr>
              <w:t>A Transnational Poetics</w:t>
            </w:r>
            <w:r>
              <w:rPr>
                <w:rFonts w:cs="Arial"/>
                <w:lang w:val="en-GB"/>
              </w:rPr>
              <w:t>. University of Chicago Press, 2009.</w:t>
            </w:r>
          </w:p>
          <w:p>
            <w:pPr>
              <w:pStyle w:val="ListParagraph"/>
              <w:ind w:left="880" w:right="0"/>
              <w:rPr/>
            </w:pPr>
            <w:r>
              <w:rPr>
                <w:rFonts w:cs="Arial"/>
                <w:lang w:val="en-GB"/>
              </w:rPr>
              <w:t xml:space="preserve">Said, Edward W. </w:t>
            </w:r>
            <w:r>
              <w:rPr>
                <w:rStyle w:val="Emphasis"/>
                <w:rFonts w:cs="Arial"/>
                <w:lang w:val="en-GB"/>
              </w:rPr>
              <w:t>Culture and Imperialism</w:t>
            </w:r>
            <w:r>
              <w:rPr>
                <w:rFonts w:cs="Arial"/>
                <w:lang w:val="en-GB"/>
              </w:rPr>
              <w:t>. Vintage, 1994.</w:t>
            </w:r>
          </w:p>
          <w:p>
            <w:pPr>
              <w:pStyle w:val="ListParagraph"/>
              <w:spacing w:before="120" w:after="120"/>
              <w:ind w:left="890" w:right="0"/>
              <w:contextualSpacing/>
              <w:rPr/>
            </w:pPr>
            <w:r>
              <w:rPr>
                <w:rFonts w:cs="Arial"/>
              </w:rPr>
              <w:t xml:space="preserve">Shadurski, Maxim. ‘Powieść w antropocenie: gatunek przez pryzmat pojęcia </w:t>
            </w:r>
            <w:r>
              <w:rPr>
                <w:rFonts w:cs="Arial"/>
                <w:i/>
              </w:rPr>
              <w:t>timescape</w:t>
            </w:r>
            <w:r>
              <w:rPr>
                <w:rFonts w:cs="Arial"/>
              </w:rPr>
              <w:t xml:space="preserve">’. </w:t>
            </w:r>
            <w:r>
              <w:rPr>
                <w:rFonts w:cs="Arial"/>
                <w:i/>
              </w:rPr>
              <w:t>Dyskursy nowoczesności w literaturze XX i XXI wieku.</w:t>
            </w:r>
            <w:r>
              <w:rPr>
                <w:rFonts w:cs="Arial"/>
              </w:rPr>
              <w:t xml:space="preserve"> Red. Sławomir Sobieraj. </w:t>
            </w:r>
            <w:r>
              <w:rPr>
                <w:rFonts w:cs="Arial"/>
                <w:lang w:val="en-GB"/>
              </w:rPr>
              <w:t>Uniwersytet w Siedlcach, 2024. 175-189.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>
        <w:trPr>
          <w:trHeight w:val="67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Wykład i ćwiczenia: prezentacje multimedialne, analiza przeczytanych tekstów, dyskusja nt. problemów występujących w omawianych utworach – kontekst historyczny i społeczno-kulturowy, techniki literackie i gatunki; praca indywidualna i grupowa; prace pisemne: testy i krótkie wypowiedzi.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>
        <w:trPr>
          <w:trHeight w:val="454" w:hRule="atLeast"/>
        </w:trPr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8422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Metody weryfikacji efektów uczenia się</w:t>
            </w:r>
          </w:p>
        </w:tc>
      </w:tr>
      <w:tr>
        <w:trPr>
          <w:trHeight w:val="547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W_01, W_02, W_03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Efekty z wiedzy będą weryfikowane na podstawie kolokwiów cząstkowych, testu końcowego, prezentacji grupowych i dyskusji, które sprawdzą znajomość metod analizy tekstu anglojęzycznego, zagadnień z literatury i kultury krajów anglojęzycznych oraz ich zastosowania w nauczaniu języka angielskiego i edukacji kulturowej.</w:t>
            </w:r>
          </w:p>
        </w:tc>
      </w:tr>
      <w:tr>
        <w:trPr>
          <w:trHeight w:val="408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U_01, U_02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Efekty z umiejętności będą weryfikowane poprzez bieżącą obserwację pracy studentów podczas zajęć, realizację ćwiczeń analitycznych, udział w dyskusjach oraz zadania problemowe, umożliwiające ocenę umiejętności interpretacji tekstów anglojęzycznych w kontekście społecznym i kulturowym oraz rozróżniania gatunków i rodzajów tekstów w ujęciu literackim i dydaktycznym.</w:t>
            </w:r>
          </w:p>
        </w:tc>
      </w:tr>
      <w:tr>
        <w:trPr>
          <w:trHeight w:val="408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K_01, K_02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Efekty z kompetencji społecznych będą weryfikowane poprzez obserwację zachowań studentów, ich zaangażowanie w pracę indywidualną i grupową, udział w dyskusjach oraz prezentacjach, pozwalające ocenić umiejętności komunikacyjne, interpersonalne i interkulturowe, a także etyczną wrażliwość, empatię, refleksyjność i odpowiedzialność w kontekście pracy dydaktycznej.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>
        <w:trPr>
          <w:trHeight w:val="84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Forma zaliczenia z wykładów i ćwiczeń – zaliczenie na ocenę.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/>
            </w:pPr>
            <w:r>
              <w:rPr>
                <w:rFonts w:cs="Arial"/>
                <w:color w:val="000000"/>
              </w:rPr>
              <w:t>Podstawowe warunki zaliczenia przedmiotu: o</w:t>
            </w:r>
            <w:r>
              <w:rPr>
                <w:rFonts w:cs="Arial"/>
              </w:rPr>
              <w:t>becność na wykładach i ćwiczeniach; przygotowanie się do zajęć i prac pisemnych w trakcie semestru; udział w dyskusjach; grupowa prezentacja multimedialna na podstawie materiału wyznaczonego jako obowiązkowy; wykonanie testu na koniec semestru.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/>
            </w:pPr>
            <w:r>
              <w:rPr>
                <w:rFonts w:cs="Arial"/>
              </w:rPr>
              <w:t>Niespełnienie któregokolwiek z warunków zaliczenia przedmiotu (tj. nieusprawiedliwione nieobecności na zajęciach, niewykonanie prac domowych lub pisemnych, brak udziału w dyskusjach, brak prezentacji multimedialnej bądź nieprzystąpienie do testu na koniec semestru) skutkować będzie niezaliczeniem przedmiotu.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</w:rPr>
              <w:t xml:space="preserve">Udział w dyskusjach będzie oceniany na bieżąco. Student może uzyskać </w:t>
            </w:r>
            <w:r>
              <w:rPr>
                <w:rStyle w:val="Strong"/>
                <w:rFonts w:cs="Arial"/>
              </w:rPr>
              <w:t>2 punkty</w:t>
            </w:r>
            <w:r>
              <w:rPr>
                <w:rFonts w:cs="Arial"/>
              </w:rPr>
              <w:t xml:space="preserve"> za wypowiedź pełną, samodzielną, rozwiniętą, świadczącą o krytycznym myśleniu i uważnej lekturze tekstu. </w:t>
            </w:r>
            <w:r>
              <w:rPr>
                <w:rStyle w:val="Strong"/>
                <w:rFonts w:cs="Arial"/>
              </w:rPr>
              <w:t>1 punkt</w:t>
            </w:r>
            <w:r>
              <w:rPr>
                <w:rFonts w:cs="Arial"/>
              </w:rPr>
              <w:t xml:space="preserve"> przyznawany będzie za wypowiedź uzupełniającą, częściowo niesamodzielną lub nierówną pod względem krytycznym i tekstualnym. </w:t>
            </w:r>
            <w:r>
              <w:rPr>
                <w:rFonts w:cs="Arial"/>
                <w:b/>
              </w:rPr>
              <w:t>0 punktów</w:t>
            </w:r>
            <w:r>
              <w:rPr>
                <w:rFonts w:cs="Arial"/>
              </w:rPr>
              <w:t xml:space="preserve"> za brak odpowiedzi lub odpowiedź nieadekwatną oraz za niewykonanie pracy domowej. Prowadzący będzie na bieżąco odnotowywać wypowiedzi, a na koniec semestru zsumuje liczbę uzyskanych punktów.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W trakcie semestru zostaną prowadzone prace pisemne, celem których jest sprawdzanie wykonanych przez studentów prac domowych: czytania i rozumienia materiału przedmiotu. Prace pisemne będą oceniane na skali ocen od 2 do 5. </w:t>
            </w:r>
            <w:r>
              <w:rPr>
                <w:rFonts w:cs="Arial"/>
              </w:rPr>
              <w:t xml:space="preserve">Ocena </w:t>
            </w:r>
            <w:r>
              <w:rPr>
                <w:rStyle w:val="Strong"/>
                <w:rFonts w:cs="Arial"/>
              </w:rPr>
              <w:t>5</w:t>
            </w:r>
            <w:r>
              <w:rPr>
                <w:rFonts w:cs="Arial"/>
              </w:rPr>
              <w:t xml:space="preserve"> oznacza odpowiedź rozwiniętą, klarowną, spójną i napisaną poprawnym angielskim, opartą na samodzielnym czytaniu i analizie. Ocena </w:t>
            </w:r>
            <w:r>
              <w:rPr>
                <w:rStyle w:val="Strong"/>
                <w:rFonts w:cs="Arial"/>
              </w:rPr>
              <w:t>4+</w:t>
            </w:r>
            <w:r>
              <w:rPr>
                <w:rFonts w:cs="Arial"/>
              </w:rPr>
              <w:t xml:space="preserve"> to odpowiedź szczegółowa, częściowo krytyczna i w dużej mierze poprawna językowo, choć nie w pełni pogłębiona. Ocena </w:t>
            </w:r>
            <w:r>
              <w:rPr>
                <w:rStyle w:val="Strong"/>
                <w:rFonts w:cs="Arial"/>
              </w:rPr>
              <w:t>4</w:t>
            </w:r>
            <w:r>
              <w:rPr>
                <w:rFonts w:cs="Arial"/>
              </w:rPr>
              <w:t xml:space="preserve"> wskazuje na odpowiedź ogólnie trafną, ale powierzchowną, z niewielkimi dowodami samodzielnej analizy i pewnymi błędami językowymi. Ocena </w:t>
            </w:r>
            <w:r>
              <w:rPr>
                <w:rStyle w:val="Strong"/>
                <w:rFonts w:cs="Arial"/>
              </w:rPr>
              <w:t>3+</w:t>
            </w:r>
            <w:r>
              <w:rPr>
                <w:rFonts w:cs="Arial"/>
              </w:rPr>
              <w:t xml:space="preserve"> obejmuje odpowiedź częściowo trafną, z uproszczeniami i sporadycznymi oznakami analizy, napisaną ogólnie zrozumiałym językiem. Ocena </w:t>
            </w:r>
            <w:r>
              <w:rPr>
                <w:rStyle w:val="Strong"/>
                <w:rFonts w:cs="Arial"/>
              </w:rPr>
              <w:t>3</w:t>
            </w:r>
            <w:r>
              <w:rPr>
                <w:rFonts w:cs="Arial"/>
              </w:rPr>
              <w:t xml:space="preserve"> przyznawana jest za wypowiedź z istotnymi brakami treściowymi i językowymi, bez dowodów samodzielnej pracy. Ocena </w:t>
            </w:r>
            <w:r>
              <w:rPr>
                <w:rStyle w:val="Strong"/>
                <w:rFonts w:cs="Arial"/>
              </w:rPr>
              <w:t>2</w:t>
            </w:r>
            <w:r>
              <w:rPr>
                <w:rFonts w:cs="Arial"/>
              </w:rPr>
              <w:t xml:space="preserve"> oznacza odpowiedź nieadekwatną, niezrozumiałą lub niezgodną z tematem, często z cechami plagiatu lub użycia AI.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Style w:val="y2iqfc"/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W jakości projektu semestralnego każdy student będzie proszony o przygotowanie grupowej prezentacji multimedialnej na materiałach tekstu przedzielonego przez wykładowcę. Prezentacja multimedialna jest oceniana pod kątem następujących kryteriów: </w:t>
            </w:r>
            <w:r>
              <w:rPr>
                <w:rFonts w:eastAsia="Times New Roman" w:cs="Arial"/>
                <w:lang w:eastAsia="en-GB"/>
              </w:rPr>
              <w:t xml:space="preserve">poprawność językowa (fonetyczna, gramatyczna i leksykalna), tempo i płynność; </w:t>
            </w:r>
            <w:r>
              <w:rPr>
                <w:rFonts w:cs="Arial"/>
              </w:rPr>
              <w:t xml:space="preserve">rozwinięte i płynne przedstawienie głównych tez tekstu; </w:t>
            </w:r>
            <w:r>
              <w:rPr>
                <w:rStyle w:val="y2iqfc"/>
                <w:rFonts w:cs="Arial"/>
              </w:rPr>
              <w:t xml:space="preserve">zaangażowanie publiczności (słyszalność, gesty, kontakt wzrokowy, przykłady); efektywność PowerPoint. Prezentacje będą oceniane na skali ocen od 2 do 5. </w:t>
            </w:r>
            <w:r>
              <w:rPr>
                <w:rFonts w:cs="Arial"/>
              </w:rPr>
              <w:t xml:space="preserve">Ocena </w:t>
            </w:r>
            <w:r>
              <w:rPr>
                <w:rStyle w:val="Strong"/>
                <w:rFonts w:cs="Arial"/>
              </w:rPr>
              <w:t>5</w:t>
            </w:r>
            <w:r>
              <w:rPr>
                <w:rFonts w:cs="Arial"/>
              </w:rPr>
              <w:t xml:space="preserve"> oznacza prezentację płynną, językowo niemal bezbłędną, z rozwiniętym omówieniem tez, wyraźnym zaangażowaniem publiczności i profesjonalnym PowerPointem. Ocena </w:t>
            </w:r>
            <w:r>
              <w:rPr>
                <w:rStyle w:val="Strong"/>
                <w:rFonts w:cs="Arial"/>
              </w:rPr>
              <w:t>4+</w:t>
            </w:r>
            <w:r>
              <w:rPr>
                <w:rFonts w:cs="Arial"/>
              </w:rPr>
              <w:t xml:space="preserve"> przyznawana jest za wypowiedź przeważnie poprawną i spójną, z dość szczegółowym ujęciem tekstu, dobrym kontaktem z odbiorcą i estetyczną prezentacją. Ocena </w:t>
            </w:r>
            <w:r>
              <w:rPr>
                <w:rStyle w:val="Strong"/>
                <w:rFonts w:cs="Arial"/>
              </w:rPr>
              <w:t>4</w:t>
            </w:r>
            <w:r>
              <w:rPr>
                <w:rFonts w:cs="Arial"/>
              </w:rPr>
              <w:t xml:space="preserve"> dotyczy prezentacji komunikatywnej, lecz miejscami nierównej językowo i treściowo, z ograniczonym zaangażowaniem odbiorców i przeciętnym PowerPointem. Ocena </w:t>
            </w:r>
            <w:r>
              <w:rPr>
                <w:rStyle w:val="Strong"/>
                <w:rFonts w:cs="Arial"/>
              </w:rPr>
              <w:t>3+</w:t>
            </w:r>
            <w:r>
              <w:rPr>
                <w:rFonts w:cs="Arial"/>
              </w:rPr>
              <w:t xml:space="preserve"> wskazuje na widoczne błędy językowe i powierzchowność w omówieniu tekstu, przy minimalnym kontakcie z publicznością i niespójnym PowerPoint. Ocena </w:t>
            </w:r>
            <w:r>
              <w:rPr>
                <w:rStyle w:val="Strong"/>
                <w:rFonts w:cs="Arial"/>
              </w:rPr>
              <w:t>3</w:t>
            </w:r>
            <w:r>
              <w:rPr>
                <w:rFonts w:cs="Arial"/>
              </w:rPr>
              <w:t xml:space="preserve"> dotyczy wystąpienia z poważnymi trudnościami językowymi i nieczytelnym przekazem, bez interakcji z publicznością i ze słabym wsparciem wizualnym. Ocena </w:t>
            </w:r>
            <w:r>
              <w:rPr>
                <w:rStyle w:val="Strong"/>
                <w:rFonts w:cs="Arial"/>
              </w:rPr>
              <w:t>2</w:t>
            </w:r>
            <w:r>
              <w:rPr>
                <w:rFonts w:cs="Arial"/>
              </w:rPr>
              <w:t xml:space="preserve"> oznacza prezentację niezrozumiałą, z licznymi błędami, brakiem omówienia tekstu, kontaktu z odbiorcą i nieadekwatnym PowerPointem lub jego brakiem.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/>
            </w:pPr>
            <w:r>
              <w:rPr>
                <w:rFonts w:cs="Arial"/>
              </w:rPr>
              <w:t xml:space="preserve">Zaliczenie na ocenę zostanie prowadzone w formie pisemnego testu, który zawiera 5 pytań wynikających z treści przedmiotu – wykładów i ćwiczeń. Czas pisania testu – 30 minut. </w:t>
            </w:r>
            <w:r>
              <w:rPr>
                <w:rFonts w:cs="Arial"/>
                <w:color w:val="000000"/>
              </w:rPr>
              <w:t xml:space="preserve">Test na koniec semestru jest oceniany na skali od 1 do 10 punktów za każdą odpowiedź: 10 punktów udziela się za odpowiedź rozwiniętą z dowodem samodzielnego czytania i analizy, klarowną, napisaną poprawną angielszczyzną; 9 – za odpowiedź szczegółową ale nie co nierówną, krytyczną i formalnie poprawną; 8 – za odpowiedź z pewnymi dowodami niezależnej analizy i czytania, ale zawierającą sporadyczne nieścisłości; 7 – za odpowiedź </w:t>
            </w:r>
            <w:r>
              <w:rPr>
                <w:rStyle w:val="y2iqfc"/>
                <w:rFonts w:cs="Arial"/>
              </w:rPr>
              <w:t xml:space="preserve">powierzchowną z niewielkimi dowodami niezależnego czytania i z pewnymi pominięciami lub nieścisłościami; 6 – </w:t>
            </w:r>
            <w:r>
              <w:rPr>
                <w:rFonts w:cs="Arial"/>
                <w:color w:val="000000"/>
              </w:rPr>
              <w:t xml:space="preserve">za odpowiedź </w:t>
            </w:r>
            <w:r>
              <w:rPr>
                <w:rStyle w:val="y2iqfc"/>
                <w:rFonts w:cs="Arial"/>
              </w:rPr>
              <w:t xml:space="preserve">marginalnie nieadekwatną, brakującą dowodów na niezależne czytanie oraz nieścisłości lub niekompletność, napisaną niepoprawną angielszczyzną; 3-5 – </w:t>
            </w:r>
            <w:r>
              <w:rPr>
                <w:rFonts w:cs="Arial"/>
                <w:color w:val="000000"/>
              </w:rPr>
              <w:t>za odpowiedź w dużym stopniu nieadekwatną, bez dowodu pracy samodzielnej, napisaną niezrozumiałym językiem; 0-2 – za brak odpowiedzi lub odpowiedź niedotyczącą pytania lub odpowiedź mającą cechy plagiatu i/lub cechy korzystania z zasobów sztucznej inteligencji (AI).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Ocena końcowa składa się z oceny sumarycznej za udział w dyskusjach i wykonanie prac pisemnych w trakcie semestru (co stanowi 30% od oceny końcowej), oceny za prezentację multimedialną (20%) i oceny za test końcowy (50%).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Próg zaliczenia – 60% od </w:t>
            </w:r>
            <w:r>
              <w:rPr>
                <w:rFonts w:eastAsia="Times New Roman" w:cs="Arial"/>
                <w:color w:val="000000"/>
                <w:u w:val="single"/>
              </w:rPr>
              <w:t>oceny końcowej</w:t>
            </w:r>
            <w:r>
              <w:rPr>
                <w:rFonts w:eastAsia="Times New Roman" w:cs="Arial"/>
                <w:color w:val="000000"/>
              </w:rPr>
              <w:t>.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</w:rPr>
              <w:t>Progi procentowe zastosowane do oceny końcowej: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</w:rPr>
              <w:t>60%: 3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</w:rPr>
              <w:t>70%: 3+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</w:rPr>
              <w:t>80%: 4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</w:rPr>
              <w:t>87%: 4+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</w:rPr>
              <w:t>94%: 5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</w:tcPr>
          <w:p>
            <w:pPr>
              <w:pStyle w:val="Tytukomrki"/>
              <w:spacing w:lineRule="auto" w:line="276" w:before="120" w:after="120"/>
              <w:ind w:left="170" w:right="170"/>
              <w:rPr/>
            </w:pPr>
            <w:r>
              <w:rPr/>
              <w:t>Bilans punktów ECTS: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Studia stacjonarne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Obciążenie studenta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Udział w ćwiczeniach i wykładach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60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Konsultacje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2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Samodzielne przygotowanie się do zajęć, prac pisemnych i prezentacji grupowej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53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Samodzielne przygotowanie się do zaliczenia na ocenę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10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125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Studia niestacjonarne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Obciążenie studenta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Udział w ćwiczeniach i wykładach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35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Konsultacje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2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Samodzielne przygotowanie się do zajęć, prac pisemnych i prezentacji grupowej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78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</w:rPr>
              <w:t>Samodzielne przygotowanie się do zaliczenia na ocenę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10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125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</w:t>
            </w:r>
          </w:p>
        </w:tc>
      </w:tr>
    </w:tbl>
    <w:p>
      <w:pPr>
        <w:pStyle w:val="Normal"/>
        <w:rPr/>
      </w:pPr>
      <w:r>
        <w:rPr>
          <w:rFonts w:cs="Arial"/>
        </w:rPr>
        <w:t>* rozpisać na studia stacjonarne i niestacjonarne (jeżeli występują w programie studiów)</w:t>
      </w:r>
    </w:p>
    <w:p>
      <w:pPr>
        <w:pStyle w:val="BodyText"/>
        <w:spacing w:before="0" w:after="140"/>
        <w:ind w:hanging="0" w:left="0"/>
        <w:rPr/>
      </w:pPr>
      <w:r>
        <w:rPr/>
      </w:r>
      <w:r>
        <w:br w:type="page"/>
      </w:r>
    </w:p>
    <w:p>
      <w:pPr>
        <w:pStyle w:val="BodyText"/>
        <w:spacing w:before="0" w:after="140"/>
        <w:ind w:hanging="0" w:left="0"/>
        <w:rPr/>
      </w:pPr>
      <w:r>
        <w:rPr/>
      </w:r>
    </w:p>
    <w:tbl>
      <w:tblPr>
        <w:tblW w:w="10433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48"/>
        <w:gridCol w:w="563"/>
        <w:gridCol w:w="145"/>
        <w:gridCol w:w="142"/>
        <w:gridCol w:w="262"/>
        <w:gridCol w:w="295"/>
        <w:gridCol w:w="289"/>
        <w:gridCol w:w="288"/>
        <w:gridCol w:w="555"/>
        <w:gridCol w:w="721"/>
        <w:gridCol w:w="425"/>
        <w:gridCol w:w="1553"/>
        <w:gridCol w:w="1253"/>
        <w:gridCol w:w="596"/>
        <w:gridCol w:w="1898"/>
      </w:tblGrid>
      <w:tr>
        <w:trPr>
          <w:trHeight w:val="509" w:hRule="atLeast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  <w:r>
              <w:rPr>
                <w:rFonts w:cs="Arial"/>
                <w:sz w:val="20"/>
                <w:szCs w:val="20"/>
              </w:rPr>
              <w:t>Załącznik nr 3 do zasad</w:t>
            </w:r>
          </w:p>
        </w:tc>
      </w:tr>
      <w:tr>
        <w:trPr>
          <w:trHeight w:val="509" w:hRule="atLeast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>
        <w:trPr>
          <w:trHeight w:val="454" w:hRule="atLeast"/>
        </w:trPr>
        <w:tc>
          <w:tcPr>
            <w:tcW w:w="4708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bookmarkStart w:id="15" w:name="Sprawności_receptywne_słuchanie"/>
            <w:bookmarkEnd w:id="15"/>
            <w:r>
              <w:rPr>
                <w:rFonts w:cs="Arial"/>
                <w:color w:val="000000"/>
              </w:rPr>
              <w:t>Sprawności receptywne: rozumienie ze słuchu</w:t>
            </w:r>
          </w:p>
        </w:tc>
      </w:tr>
      <w:tr>
        <w:trPr>
          <w:trHeight w:val="454" w:hRule="atLeast"/>
        </w:trPr>
        <w:tc>
          <w:tcPr>
            <w:tcW w:w="3432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/>
                <w:b/>
                <w:color w:val="000000"/>
                <w:lang w:val="en-US"/>
              </w:rPr>
              <w:t>Nazwa w języku angielskim:</w:t>
            </w:r>
          </w:p>
        </w:tc>
        <w:tc>
          <w:tcPr>
            <w:tcW w:w="7001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 xml:space="preserve"> </w:t>
            </w:r>
            <w:r>
              <w:rPr>
                <w:rFonts w:cs="Arial"/>
              </w:rPr>
              <w:t>Receptive Skills: Listening Comprehension</w:t>
            </w:r>
          </w:p>
        </w:tc>
      </w:tr>
      <w:tr>
        <w:trPr>
          <w:trHeight w:val="454" w:hRule="atLeast"/>
        </w:trPr>
        <w:tc>
          <w:tcPr>
            <w:tcW w:w="2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angielski</w:t>
            </w:r>
          </w:p>
        </w:tc>
      </w:tr>
      <w:tr>
        <w:trPr>
          <w:trHeight w:val="454" w:hRule="atLeast"/>
        </w:trPr>
        <w:tc>
          <w:tcPr>
            <w:tcW w:w="6686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Kierunek studiów, dla którego przedmiot jest oferowany:</w:t>
            </w:r>
          </w:p>
        </w:tc>
        <w:tc>
          <w:tcPr>
            <w:tcW w:w="374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Filologia angielska</w:t>
            </w:r>
          </w:p>
        </w:tc>
      </w:tr>
      <w:tr>
        <w:trPr>
          <w:trHeight w:val="454" w:hRule="atLeast"/>
        </w:trPr>
        <w:tc>
          <w:tcPr>
            <w:tcW w:w="3144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Jednostka realizująca:</w:t>
            </w:r>
          </w:p>
        </w:tc>
        <w:tc>
          <w:tcPr>
            <w:tcW w:w="7289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Wydział Nauk Humanistycznych</w:t>
            </w:r>
          </w:p>
        </w:tc>
      </w:tr>
      <w:tr>
        <w:trPr>
          <w:trHeight w:val="454" w:hRule="atLeast"/>
        </w:trPr>
        <w:tc>
          <w:tcPr>
            <w:tcW w:w="7939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Rodzaj przedmiotu/modułu kształcenia (obowiązkowy/fakultatywny):</w:t>
            </w:r>
          </w:p>
        </w:tc>
        <w:tc>
          <w:tcPr>
            <w:tcW w:w="24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fakultatywny</w:t>
            </w:r>
          </w:p>
        </w:tc>
      </w:tr>
      <w:tr>
        <w:trPr>
          <w:trHeight w:val="454" w:hRule="atLeast"/>
        </w:trPr>
        <w:tc>
          <w:tcPr>
            <w:tcW w:w="7939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Poziom modułu kształcenia (np. pierwszego lub drugiego stopnia, jednolitych magisterskich):</w:t>
            </w:r>
          </w:p>
        </w:tc>
        <w:tc>
          <w:tcPr>
            <w:tcW w:w="24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pierwszy</w:t>
            </w:r>
          </w:p>
        </w:tc>
      </w:tr>
      <w:tr>
        <w:trPr>
          <w:trHeight w:val="454" w:hRule="atLeast"/>
        </w:trPr>
        <w:tc>
          <w:tcPr>
            <w:tcW w:w="215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Rok studiów:</w:t>
            </w:r>
          </w:p>
        </w:tc>
        <w:tc>
          <w:tcPr>
            <w:tcW w:w="8277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2</w:t>
            </w:r>
          </w:p>
        </w:tc>
      </w:tr>
      <w:tr>
        <w:trPr>
          <w:trHeight w:val="454" w:hRule="atLeast"/>
        </w:trPr>
        <w:tc>
          <w:tcPr>
            <w:tcW w:w="3987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Semestr:</w:t>
            </w:r>
          </w:p>
        </w:tc>
        <w:tc>
          <w:tcPr>
            <w:tcW w:w="6446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</w:tr>
      <w:tr>
        <w:trPr>
          <w:trHeight w:val="454" w:hRule="atLeast"/>
        </w:trPr>
        <w:tc>
          <w:tcPr>
            <w:tcW w:w="2855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Liczba punktów ECTS:</w:t>
            </w:r>
          </w:p>
        </w:tc>
        <w:tc>
          <w:tcPr>
            <w:tcW w:w="7578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</w:t>
            </w:r>
            <w:r>
              <w:rPr>
                <w:rFonts w:cs="Arial"/>
                <w:b/>
                <w:color w:val="000000"/>
              </w:rPr>
              <w:t>2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dr Aleksandra Kowalczyk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dr Marek Jastrzębski, dr Aleksandra Kowalczyk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</w:rPr>
              <w:t>Celem zajęć jest doskonalenie znajomości języka angielskiego na poziomie zaawansowanym (C1) w zakresie rozumienia ze słuchu i mówienia, ze szczególnym naciskiem na rozwijanie słownictwa w języku angielskim.</w:t>
            </w:r>
          </w:p>
        </w:tc>
      </w:tr>
      <w:tr>
        <w:trPr>
          <w:trHeight w:val="454" w:hRule="atLeast"/>
        </w:trPr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454" w:hRule="atLeast"/>
        </w:trPr>
        <w:tc>
          <w:tcPr>
            <w:tcW w:w="14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/>
            </w:pPr>
            <w:r>
              <w:rPr>
                <w:rFonts w:cs="Arial"/>
                <w:b/>
                <w:color w:val="000000"/>
              </w:rPr>
              <w:t>WIEDZA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zna i rozumie: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  <w:tc>
          <w:tcPr>
            <w:tcW w:w="1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</w:tr>
      <w:tr>
        <w:trPr>
          <w:trHeight w:val="528" w:hRule="atLeast"/>
        </w:trPr>
        <w:tc>
          <w:tcPr>
            <w:tcW w:w="14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S_W05</w:t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  <w:p>
            <w:pPr>
              <w:pStyle w:val="Normal"/>
              <w:spacing w:before="120" w:after="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</w:t>
            </w:r>
            <w:r>
              <w:rPr>
                <w:rFonts w:cs="Arial"/>
                <w:color w:val="000000"/>
              </w:rPr>
              <w:t>terminologię i metodologię z zakresu nauk filologicznych, a w</w:t>
            </w:r>
          </w:p>
          <w:p>
            <w:pPr>
              <w:pStyle w:val="Normal"/>
              <w:spacing w:before="120" w:after="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szczególności semantyki i leksyki języka angielskiego,</w:t>
            </w:r>
          </w:p>
          <w:p>
            <w:pPr>
              <w:pStyle w:val="Normal"/>
              <w:spacing w:before="120" w:after="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18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K_W03</w:t>
            </w:r>
          </w:p>
        </w:tc>
      </w:tr>
      <w:tr>
        <w:trPr>
          <w:trHeight w:val="441" w:hRule="atLeast"/>
        </w:trPr>
        <w:tc>
          <w:tcPr>
            <w:tcW w:w="14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S_W07</w:t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0"/>
              <w:ind w:left="170" w:right="170"/>
              <w:rPr>
                <w:rFonts w:ascii="Arial" w:hAnsi="Arial" w:cs="Arial"/>
                <w:color w:val="FF0000"/>
              </w:rPr>
            </w:pPr>
            <w:r>
              <w:rPr>
                <w:rFonts w:cs="Arial"/>
                <w:color w:val="FF0000"/>
              </w:rPr>
            </w:r>
          </w:p>
          <w:p>
            <w:pPr>
              <w:pStyle w:val="Normal"/>
              <w:spacing w:before="120" w:after="0"/>
              <w:ind w:left="170" w:right="170"/>
              <w:rPr/>
            </w:pPr>
            <w:r>
              <w:rPr>
                <w:rFonts w:cs="Arial"/>
                <w:color w:val="FF0000"/>
              </w:rPr>
              <w:t xml:space="preserve">   </w:t>
            </w:r>
            <w:r>
              <w:rPr>
                <w:rFonts w:cs="Arial"/>
              </w:rPr>
              <w:t>kompleksową naturę języka angielskiego oraz złożoność</w:t>
            </w:r>
          </w:p>
          <w:p>
            <w:pPr>
              <w:pStyle w:val="Normal"/>
              <w:spacing w:before="120" w:after="0"/>
              <w:ind w:left="170" w:right="170"/>
              <w:rPr>
                <w:rFonts w:ascii="Arial" w:hAnsi="Arial" w:cs="Arial"/>
                <w:color w:val="FF0000"/>
              </w:rPr>
            </w:pPr>
            <w:r>
              <w:rPr>
                <w:rFonts w:cs="Arial"/>
              </w:rPr>
              <w:t xml:space="preserve">   </w:t>
            </w:r>
            <w:r>
              <w:rPr>
                <w:rFonts w:cs="Arial"/>
              </w:rPr>
              <w:t>historycznej zmienności znaczeń słów,</w:t>
            </w:r>
          </w:p>
          <w:p>
            <w:pPr>
              <w:pStyle w:val="Normal"/>
              <w:spacing w:before="120" w:after="0"/>
              <w:ind w:left="170" w:right="170"/>
              <w:rPr>
                <w:rFonts w:ascii="Arial" w:hAnsi="Arial" w:cs="Arial"/>
                <w:color w:val="FF0000"/>
              </w:rPr>
            </w:pPr>
            <w:r>
              <w:rPr>
                <w:rFonts w:cs="Arial"/>
                <w:color w:val="FF0000"/>
              </w:rPr>
            </w:r>
          </w:p>
        </w:tc>
        <w:tc>
          <w:tcPr>
            <w:tcW w:w="18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K_W04</w:t>
            </w:r>
          </w:p>
        </w:tc>
      </w:tr>
      <w:tr>
        <w:trPr>
          <w:trHeight w:val="900" w:hRule="atLeast"/>
        </w:trPr>
        <w:tc>
          <w:tcPr>
            <w:tcW w:w="14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S_W08</w:t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strukturę współczesnego języka angielskiego oraz podstawowe informacje z zakresu historii języka angielskiego mające wpływ na jego kształtowanie ze szczególnym uwzględnieniem sfery leksykalnej i frazeologicznej,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K_W05</w:t>
            </w:r>
          </w:p>
        </w:tc>
      </w:tr>
      <w:tr>
        <w:trPr>
          <w:trHeight w:val="375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S_W09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FF0000"/>
              </w:rPr>
            </w:pPr>
            <w:r>
              <w:rPr>
                <w:rFonts w:cs="Arial"/>
              </w:rPr>
              <w:t>analizę i interpretację tekstów anglojęzycznych, rozumie metody analizy krytycznej tekstu w języku angielskim pod kątem zastosowanych w nim struktur leksykalnych.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K_W06</w:t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UMIEJĘTNOŚCI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</w:t>
            </w:r>
            <w:r>
              <w:rPr>
                <w:rFonts w:cs="Arial"/>
                <w:b/>
                <w:color w:val="000000"/>
              </w:rPr>
              <w:t>S_U01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FF0000"/>
              </w:rPr>
            </w:pPr>
            <w:r>
              <w:rPr>
                <w:rFonts w:cs="Arial"/>
              </w:rPr>
              <w:t>posługiwać się językiem angielskim na poziomie C1 według europejskiego systemu opisu kształcenia językowego (Common Reference Level),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K_U01</w:t>
            </w:r>
          </w:p>
        </w:tc>
      </w:tr>
      <w:tr>
        <w:trPr>
          <w:trHeight w:val="282" w:hRule="atLeast"/>
        </w:trPr>
        <w:tc>
          <w:tcPr>
            <w:tcW w:w="14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  </w:t>
            </w:r>
            <w:r>
              <w:rPr>
                <w:rFonts w:cs="Arial"/>
                <w:b/>
                <w:color w:val="000000"/>
              </w:rPr>
              <w:t>S_U03</w:t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przeprowadzić analizę leksykalną tekstu anglojęzycznego z zastosowaniem podstawowych metod, uwzględniając przy tym kontekst społeczny i kulturowy,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K_U03</w:t>
            </w:r>
          </w:p>
        </w:tc>
      </w:tr>
      <w:tr>
        <w:trPr>
          <w:trHeight w:val="380" w:hRule="atLeast"/>
        </w:trPr>
        <w:tc>
          <w:tcPr>
            <w:tcW w:w="14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  </w:t>
            </w:r>
            <w:r>
              <w:rPr>
                <w:rFonts w:cs="Arial"/>
                <w:b/>
                <w:color w:val="000000"/>
              </w:rPr>
              <w:t>S_U08</w:t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wyszukiwać, analizować i użytkować informacje wykorzystując różne źródła,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K_U08</w:t>
            </w:r>
          </w:p>
        </w:tc>
      </w:tr>
      <w:tr>
        <w:trPr>
          <w:trHeight w:val="390" w:hRule="atLeast"/>
        </w:trPr>
        <w:tc>
          <w:tcPr>
            <w:tcW w:w="14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  </w:t>
            </w:r>
            <w:r>
              <w:rPr>
                <w:rFonts w:cs="Arial"/>
                <w:b/>
                <w:color w:val="000000"/>
              </w:rPr>
              <w:t>S_U09</w:t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samodzielnie zdobywać wiedzę i rozwijać swoje umiejętności w zakresie doskonalenia umiejętności słuchania i leksyki języka angielskiego.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K_U09</w:t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KOMPETENCJE SPOŁECZNE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50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S_K03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wykazywania się kompetencjami społecznymi i osobowymi takimi jak: kreatywność, umiejętność samooceny, krytycznego myślenia i rozwiązywania problemów,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K_K02</w:t>
            </w:r>
          </w:p>
        </w:tc>
      </w:tr>
      <w:tr>
        <w:trPr>
          <w:trHeight w:val="64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   </w:t>
            </w:r>
            <w:r>
              <w:rPr>
                <w:rFonts w:cs="Arial"/>
                <w:b/>
                <w:color w:val="000000"/>
              </w:rPr>
              <w:t>S_K05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  <w:p>
            <w:pPr>
              <w:pStyle w:val="Normal"/>
              <w:spacing w:before="120" w:after="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uświadamiania sobie poziomu swojej wiedzy i umiejętności, rozumienia potrzeby ciągłego dokształcania się zawodowego i rozwoju osobistego, dokonywania samooceny własnych kompetencji i doskonalenia umiejętności w obszarze filologii angielskiej,</w:t>
            </w:r>
          </w:p>
          <w:p>
            <w:pPr>
              <w:pStyle w:val="Normal"/>
              <w:spacing w:before="120" w:after="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K_K04</w:t>
            </w:r>
          </w:p>
        </w:tc>
      </w:tr>
      <w:tr>
        <w:trPr>
          <w:trHeight w:val="292" w:hRule="atLeast"/>
        </w:trPr>
        <w:tc>
          <w:tcPr>
            <w:tcW w:w="1448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S_K06</w:t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wykorzystania umiejętności komunikacyjnych, społecznych, interpersonalnych i interkulturowych, jest przygotowany do wypełniania obowiązków społecznych np. w sektorze kultury, oświaty, mediów.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  </w:t>
            </w:r>
            <w:r>
              <w:rPr>
                <w:rFonts w:cs="Arial"/>
                <w:b/>
                <w:color w:val="000000"/>
              </w:rPr>
              <w:t>K_K05</w:t>
            </w:r>
          </w:p>
        </w:tc>
      </w:tr>
      <w:tr>
        <w:trPr>
          <w:trHeight w:val="454" w:hRule="atLeast"/>
        </w:trPr>
        <w:tc>
          <w:tcPr>
            <w:tcW w:w="25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ćwiczenia laboratoryjne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Wymagania wstępne i dodatkowe:</w:t>
            </w:r>
          </w:p>
        </w:tc>
      </w:tr>
      <w:tr>
        <w:trPr>
          <w:trHeight w:val="320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Znajomość języka angielskiego na poziomie minimum B1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>
        <w:trPr>
          <w:trHeight w:val="1787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nyWeb"/>
              <w:snapToGrid w:val="false"/>
              <w:spacing w:before="0" w:after="0"/>
              <w:rPr>
                <w:rFonts w:ascii="Arial" w:hAnsi="Arial" w:cs="Arial"/>
                <w:b/>
                <w:color w:val="000000"/>
                <w:sz w:val="27"/>
                <w:szCs w:val="27"/>
                <w:lang w:eastAsia="pl-PL"/>
              </w:rPr>
            </w:pPr>
            <w:r>
              <w:rPr>
                <w:rFonts w:cs="Arial" w:ascii="Arial" w:hAnsi="Arial"/>
                <w:b/>
                <w:color w:val="000000"/>
                <w:sz w:val="27"/>
                <w:szCs w:val="27"/>
                <w:lang w:eastAsia="pl-PL"/>
              </w:rPr>
            </w:r>
          </w:p>
          <w:p>
            <w:pPr>
              <w:pStyle w:val="NormalnyWeb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 xml:space="preserve">   </w:t>
            </w:r>
            <w:r>
              <w:rPr>
                <w:rFonts w:cs="Arial" w:ascii="Arial" w:hAnsi="Arial"/>
                <w:sz w:val="22"/>
                <w:szCs w:val="22"/>
              </w:rPr>
              <w:t>Wykonywane przez studentów ćwiczenia/zadania oparte na wskazanej literaturze lub przygotowane</w:t>
            </w:r>
          </w:p>
          <w:p>
            <w:pPr>
              <w:pStyle w:val="NormalnyWeb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   </w:t>
            </w:r>
            <w:r>
              <w:rPr>
                <w:rFonts w:cs="Arial" w:ascii="Arial" w:hAnsi="Arial"/>
                <w:sz w:val="22"/>
                <w:szCs w:val="22"/>
              </w:rPr>
              <w:t>przez prowadzącego obejmują, między innymi, następujące zagadnienia: media i ich rola we</w:t>
            </w:r>
          </w:p>
          <w:p>
            <w:pPr>
              <w:pStyle w:val="NormalnyWeb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   </w:t>
            </w:r>
            <w:r>
              <w:rPr>
                <w:rFonts w:cs="Arial" w:ascii="Arial" w:hAnsi="Arial"/>
                <w:sz w:val="22"/>
                <w:szCs w:val="22"/>
              </w:rPr>
              <w:t>współczesnym świecie, problemy społeczne i środowiskowe, przestępczość, wrażliwość na potrzeby</w:t>
            </w:r>
          </w:p>
          <w:p>
            <w:pPr>
              <w:pStyle w:val="NormalnyWeb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   </w:t>
            </w:r>
            <w:r>
              <w:rPr>
                <w:rFonts w:cs="Arial" w:ascii="Arial" w:hAnsi="Arial"/>
                <w:sz w:val="22"/>
                <w:szCs w:val="22"/>
              </w:rPr>
              <w:t>innych, problemy młodych ludzi, edukacja, rodzina, spędzanie czasu wolnego, nauka i kultura.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podstawowa:</w:t>
            </w:r>
          </w:p>
        </w:tc>
      </w:tr>
      <w:tr>
        <w:trPr>
          <w:trHeight w:val="1132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nyWeb"/>
              <w:spacing w:before="0" w:after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US"/>
              </w:rPr>
            </w:r>
          </w:p>
          <w:p>
            <w:pPr>
              <w:pStyle w:val="NormalnyWeb"/>
              <w:numPr>
                <w:ilvl w:val="0"/>
                <w:numId w:val="8"/>
              </w:numPr>
              <w:spacing w:before="0"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>Malcolm Mann, Steve Taylore-Knowles. 2014.</w:t>
            </w:r>
            <w:r>
              <w:rPr>
                <w:rFonts w:cs="Arial" w:ascii="Arial" w:hAnsi="Arial"/>
                <w:i/>
                <w:iCs/>
                <w:sz w:val="22"/>
                <w:szCs w:val="22"/>
                <w:lang w:val="en-US"/>
              </w:rPr>
              <w:t xml:space="preserve"> Improve your Skills. Listening and Speaking</w:t>
            </w:r>
            <w:r>
              <w:rPr>
                <w:rFonts w:cs="Arial" w:ascii="Arial" w:hAnsi="Arial"/>
                <w:sz w:val="22"/>
                <w:szCs w:val="22"/>
                <w:lang w:val="en-US"/>
              </w:rPr>
              <w:t>, Macmillan.</w:t>
            </w:r>
          </w:p>
          <w:p>
            <w:pPr>
              <w:pStyle w:val="NormalnyWeb"/>
              <w:numPr>
                <w:ilvl w:val="0"/>
                <w:numId w:val="8"/>
              </w:numPr>
              <w:spacing w:before="0"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 xml:space="preserve">Michael Thomson. 2018. </w:t>
            </w:r>
            <w:r>
              <w:rPr>
                <w:rFonts w:cs="Arial" w:ascii="Arial" w:hAnsi="Arial"/>
                <w:i/>
                <w:iCs/>
                <w:sz w:val="22"/>
                <w:szCs w:val="22"/>
                <w:lang w:val="en-US"/>
              </w:rPr>
              <w:t>Listening and Note-Taking</w:t>
            </w:r>
            <w:r>
              <w:rPr>
                <w:rFonts w:cs="Arial" w:ascii="Arial" w:hAnsi="Arial"/>
                <w:sz w:val="22"/>
                <w:szCs w:val="22"/>
                <w:lang w:val="en-US"/>
              </w:rPr>
              <w:t xml:space="preserve"> B2-C1. Delta Publishing.</w:t>
            </w:r>
          </w:p>
          <w:p>
            <w:pPr>
              <w:pStyle w:val="NormalnyWeb"/>
              <w:numPr>
                <w:ilvl w:val="0"/>
                <w:numId w:val="8"/>
              </w:numPr>
              <w:spacing w:before="0"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color w:val="000000"/>
                <w:lang w:val="en-US"/>
              </w:rPr>
              <w:t>Materiały własne prowadzącego</w:t>
            </w:r>
          </w:p>
          <w:p>
            <w:pPr>
              <w:pStyle w:val="NormalnyWeb"/>
              <w:spacing w:before="0"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dodatkowa:</w:t>
            </w:r>
          </w:p>
        </w:tc>
      </w:tr>
      <w:tr>
        <w:trPr>
          <w:trHeight w:val="573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nyWeb"/>
              <w:spacing w:before="0" w:after="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cs="Arial" w:ascii="Arial" w:hAnsi="Arial"/>
                <w:color w:val="000000"/>
                <w:lang w:val="en-US"/>
              </w:rPr>
            </w:r>
          </w:p>
          <w:p>
            <w:pPr>
              <w:pStyle w:val="NormalnyWeb"/>
              <w:numPr>
                <w:ilvl w:val="0"/>
                <w:numId w:val="9"/>
              </w:numPr>
              <w:spacing w:before="0"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 xml:space="preserve">Jane Turner. 2022. </w:t>
            </w:r>
            <w:r>
              <w:rPr>
                <w:rFonts w:cs="Arial" w:ascii="Arial" w:hAnsi="Arial"/>
                <w:i/>
                <w:iCs/>
                <w:sz w:val="22"/>
                <w:szCs w:val="22"/>
                <w:lang w:val="en-US"/>
              </w:rPr>
              <w:t>Listening C1. Six Practice Tests for the Cambridge C1 Advanced</w:t>
            </w:r>
            <w:r>
              <w:rPr>
                <w:rFonts w:cs="Arial" w:ascii="Arial" w:hAnsi="Arial"/>
                <w:sz w:val="22"/>
                <w:szCs w:val="22"/>
                <w:lang w:val="en-US"/>
              </w:rPr>
              <w:t>. Prosperity Education.</w:t>
            </w:r>
          </w:p>
          <w:p>
            <w:pPr>
              <w:pStyle w:val="NormalnyWeb"/>
              <w:numPr>
                <w:ilvl w:val="0"/>
                <w:numId w:val="9"/>
              </w:numPr>
              <w:spacing w:before="0"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>Fiona Aish and Jo Tomlinson. 2024. Listening C1. Six more practice tests for the Cambridge C1 Advanced. Prosperity Education.</w:t>
            </w:r>
          </w:p>
          <w:p>
            <w:pPr>
              <w:pStyle w:val="NormalnyWeb"/>
              <w:numPr>
                <w:ilvl w:val="0"/>
                <w:numId w:val="9"/>
              </w:numPr>
              <w:spacing w:before="0"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 xml:space="preserve">Patricia Dunkel, Frank Pialorsi. 2004. </w:t>
            </w:r>
            <w:r>
              <w:rPr>
                <w:rFonts w:cs="Arial" w:ascii="Arial" w:hAnsi="Arial"/>
                <w:i/>
                <w:iCs/>
                <w:sz w:val="22"/>
                <w:szCs w:val="22"/>
                <w:lang w:val="en-US"/>
              </w:rPr>
              <w:t>Advanced Listening Comprehension</w:t>
            </w:r>
            <w:r>
              <w:rPr>
                <w:rFonts w:cs="Arial" w:ascii="Arial" w:hAnsi="Arial"/>
                <w:sz w:val="22"/>
                <w:szCs w:val="22"/>
                <w:lang w:val="en-US"/>
              </w:rPr>
              <w:t>. Delta Publishing.</w:t>
            </w:r>
          </w:p>
          <w:p>
            <w:pPr>
              <w:pStyle w:val="NormalnyWeb"/>
              <w:numPr>
                <w:ilvl w:val="0"/>
                <w:numId w:val="9"/>
              </w:numPr>
              <w:spacing w:before="0"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 xml:space="preserve">Barbara i Marcin Otto. 2007. </w:t>
            </w:r>
            <w:r>
              <w:rPr>
                <w:rFonts w:cs="Arial" w:ascii="Arial" w:hAnsi="Arial"/>
                <w:i/>
                <w:iCs/>
                <w:sz w:val="22"/>
                <w:szCs w:val="22"/>
                <w:lang w:val="en-US"/>
              </w:rPr>
              <w:t>Here is the News</w:t>
            </w:r>
            <w:r>
              <w:rPr>
                <w:rFonts w:cs="Arial" w:ascii="Arial" w:hAnsi="Arial"/>
                <w:sz w:val="22"/>
                <w:szCs w:val="22"/>
                <w:lang w:val="en-US"/>
              </w:rPr>
              <w:t xml:space="preserve"> 1. English for Understanding World Reports,</w:t>
            </w:r>
          </w:p>
          <w:p>
            <w:pPr>
              <w:pStyle w:val="NormalnyWeb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 xml:space="preserve">   </w:t>
            </w:r>
            <w:r>
              <w:rPr>
                <w:rFonts w:cs="Arial" w:ascii="Arial" w:hAnsi="Arial"/>
                <w:sz w:val="22"/>
                <w:szCs w:val="22"/>
              </w:rPr>
              <w:t>Wydawnictwo Poltext.</w:t>
            </w:r>
          </w:p>
          <w:p>
            <w:pPr>
              <w:pStyle w:val="NormalnyWeb"/>
              <w:numPr>
                <w:ilvl w:val="0"/>
                <w:numId w:val="9"/>
              </w:numPr>
              <w:spacing w:before="0"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Barbara i Marcin Otto. 2007. </w:t>
            </w:r>
            <w:r>
              <w:rPr>
                <w:rFonts w:cs="Arial" w:ascii="Arial" w:hAnsi="Arial"/>
                <w:i/>
                <w:iCs/>
                <w:sz w:val="22"/>
                <w:szCs w:val="22"/>
                <w:lang w:val="en-US"/>
              </w:rPr>
              <w:t>Here is the News</w:t>
            </w:r>
            <w:r>
              <w:rPr>
                <w:rFonts w:cs="Arial" w:ascii="Arial" w:hAnsi="Arial"/>
                <w:sz w:val="22"/>
                <w:szCs w:val="22"/>
                <w:lang w:val="en-US"/>
              </w:rPr>
              <w:t xml:space="preserve"> 2. English for Understanding World Reports,</w:t>
            </w:r>
          </w:p>
          <w:p>
            <w:pPr>
              <w:pStyle w:val="NormalnyWeb"/>
              <w:spacing w:before="0"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  <w:t xml:space="preserve">   </w:t>
            </w:r>
            <w:r>
              <w:rPr>
                <w:rFonts w:cs="Arial" w:ascii="Arial" w:hAnsi="Arial"/>
                <w:sz w:val="22"/>
                <w:szCs w:val="22"/>
                <w:lang w:val="en-US"/>
              </w:rPr>
              <w:t>Wydawnictwo Poltext.</w:t>
            </w:r>
          </w:p>
          <w:p>
            <w:pPr>
              <w:pStyle w:val="NormalnyWeb"/>
              <w:spacing w:before="0"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sz w:val="22"/>
                <w:szCs w:val="22"/>
                <w:lang w:val="en-US"/>
              </w:rPr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>
        <w:trPr>
          <w:trHeight w:val="67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nyWeb"/>
              <w:spacing w:before="0"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NormalnyWeb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Zajęcia kształtują i doskonalą rozumienie ze słuchu wypowiedzi w języku angielskim oraz poszerzają</w:t>
            </w:r>
          </w:p>
          <w:p>
            <w:pPr>
              <w:pStyle w:val="NormalnyWeb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znajomość słownictwa poprzez szereg ćwiczeń takich jak streszczenie, parafraza, testy wielokrotnego</w:t>
            </w:r>
          </w:p>
          <w:p>
            <w:pPr>
              <w:pStyle w:val="NormalnyWeb"/>
              <w:spacing w:before="0" w:after="0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wyboru oraz „prawda/fałsz”. Ćwiczenia wspomagane są technikami multimedialnymi. Bazują na</w:t>
            </w:r>
          </w:p>
          <w:p>
            <w:pPr>
              <w:pStyle w:val="NormalnyWeb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nagraniach podręcznikowych, ale też na fragmentach filmów, piosenek lub audycji radiowych. Studenci</w:t>
            </w:r>
          </w:p>
          <w:p>
            <w:pPr>
              <w:pStyle w:val="NormalnyWeb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  </w:t>
            </w:r>
            <w:r>
              <w:rPr>
                <w:rFonts w:cs="Arial" w:ascii="Arial" w:hAnsi="Arial"/>
                <w:sz w:val="22"/>
                <w:szCs w:val="22"/>
              </w:rPr>
              <w:t>pracują indywidualnie, w parach i grupach.</w:t>
            </w:r>
          </w:p>
          <w:p>
            <w:pPr>
              <w:pStyle w:val="NormalnyWeb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>
        <w:trPr>
          <w:trHeight w:val="454" w:hRule="atLeast"/>
        </w:trPr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8422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Metody weryfikacji efektów uczenia się</w:t>
            </w:r>
          </w:p>
        </w:tc>
      </w:tr>
      <w:tr>
        <w:trPr>
          <w:trHeight w:val="547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W03, W04, W05, W06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Efekty w wiedzy będą weryfikowane na podstawie pisemnych odpowiedzi udzielanych podczas kolokwiów zaliczeniowych. Ich celem jest skontrolowanie stopnia opanowania przez studentów ogólnej kompetencji słuchania ze zrozumieniem ćwiczonej podczas zajęć oraz znajomości słownictwa i frazeologii języka angielskiego.</w:t>
            </w:r>
          </w:p>
        </w:tc>
      </w:tr>
      <w:tr>
        <w:trPr>
          <w:trHeight w:val="408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U01, U03, U08, U09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Efekty z umiejętności będą weryfikowane poprzez realizację ćwiczeń/zadań wykonywanych i sprawdzanych podczas zajęć. Pozwolą one na ocenienie praktycznych umiejętności studenta w aspekcie doskonalenia umiejętności słuchania ze zrozumieniem i leksyki języka angielskiego.</w:t>
            </w:r>
          </w:p>
        </w:tc>
      </w:tr>
      <w:tr>
        <w:trPr>
          <w:trHeight w:val="408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  </w:t>
            </w:r>
            <w:r>
              <w:rPr>
                <w:rFonts w:cs="Arial"/>
                <w:b/>
                <w:color w:val="000000"/>
              </w:rPr>
              <w:t>K02, K04, K05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Efekty z kompetencji społecznych będą weryfikowane poprzez obserwację zachowań, zaangażowanie w rozwiązywanie ćwiczeń i zadań problemowych, umiejętność pracy indywidualnej i w grupie, w trakcie których student jest obserwowany przez nauczyciela oraz oceniany pod kątem systematyczności, aktywności i gotowości do wykorzystania zdobytych umiejętności praktycznych i zdobytej wiedzy z zakresu leksyki języka angielskiego.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>
        <w:trPr>
          <w:trHeight w:val="84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Zaliczenie przedmiotu: obecność, aktywny udział w zajęciach, wykonywanie prac domowych, dwa kolokwia przeprowadzane na semestr z możliwością poprawy na konsultacjach prowadzącego.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Obecność i aktywność na zajęciach – 20%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Dwa kolokwia w trakcie semestru – 80%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Testy są oceniane według następującej skali: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>0-59%: 2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60-69%: 3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70-74%: 3,5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75-84%: 4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85- 90%: 4,5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91-100%: 5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</w:tcPr>
          <w:p>
            <w:pPr>
              <w:pStyle w:val="Tytukomrki"/>
              <w:spacing w:lineRule="auto" w:line="276" w:before="120" w:after="120"/>
              <w:ind w:left="170" w:right="170"/>
              <w:rPr/>
            </w:pPr>
            <w:r>
              <w:rPr/>
              <w:t>Bilans punktów ECTS: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Studia stacjonarne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Obciążenie studenta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Udział w zajęciach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30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Konsultacje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2 godziny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Samodzielne przygotowanie się do zajęć i egzaminu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18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50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Studia niestacjonarne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Obciążenie studenta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Udział w zajęciach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15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Konsultacje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1 godziny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Samodzielne przygotowanie się do zajęć i egzaminu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34 godziny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Cs/>
              </w:rPr>
            </w:pPr>
            <w:r>
              <w:rPr>
                <w:rFonts w:cs="Arial"/>
                <w:bCs/>
              </w:rPr>
              <w:t>50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</w:tr>
    </w:tbl>
    <w:p>
      <w:pPr>
        <w:pStyle w:val="Normal"/>
        <w:rPr/>
      </w:pPr>
      <w:r>
        <w:rPr>
          <w:rFonts w:cs="Arial"/>
        </w:rPr>
        <w:t>* rozpisać na studia stacjonarne i niestacjonarne (jeżeli występują w programie studiów)</w:t>
      </w:r>
    </w:p>
    <w:p>
      <w:pPr>
        <w:pStyle w:val="BodyText"/>
        <w:spacing w:before="0" w:after="140"/>
        <w:ind w:hanging="0" w:left="0"/>
        <w:rPr/>
      </w:pPr>
      <w:r>
        <w:rPr/>
      </w:r>
      <w:r>
        <w:br w:type="page"/>
      </w:r>
    </w:p>
    <w:p>
      <w:pPr>
        <w:pStyle w:val="BodyText"/>
        <w:spacing w:before="0" w:after="140"/>
        <w:ind w:hanging="0" w:left="0"/>
        <w:rPr/>
      </w:pPr>
      <w:r>
        <w:rPr/>
      </w:r>
    </w:p>
    <w:tbl>
      <w:tblPr>
        <w:tblW w:w="10433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48"/>
        <w:gridCol w:w="563"/>
        <w:gridCol w:w="145"/>
        <w:gridCol w:w="142"/>
        <w:gridCol w:w="262"/>
        <w:gridCol w:w="295"/>
        <w:gridCol w:w="289"/>
        <w:gridCol w:w="288"/>
        <w:gridCol w:w="555"/>
        <w:gridCol w:w="721"/>
        <w:gridCol w:w="425"/>
        <w:gridCol w:w="1553"/>
        <w:gridCol w:w="1253"/>
        <w:gridCol w:w="596"/>
        <w:gridCol w:w="1898"/>
      </w:tblGrid>
      <w:tr>
        <w:trPr>
          <w:trHeight w:val="509" w:hRule="atLeast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right"/>
              <w:rPr/>
            </w:pPr>
            <w:r>
              <w:rPr>
                <w:rFonts w:eastAsia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  <w:r>
              <w:rPr>
                <w:rFonts w:cs="Arial"/>
                <w:sz w:val="20"/>
                <w:szCs w:val="20"/>
              </w:rPr>
              <w:t>Załącznik nr 3 do zasad</w:t>
            </w:r>
          </w:p>
        </w:tc>
      </w:tr>
      <w:tr>
        <w:trPr>
          <w:trHeight w:val="509" w:hRule="atLeast"/>
        </w:trPr>
        <w:tc>
          <w:tcPr>
            <w:tcW w:w="1043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</w:rPr>
              <w:t>Sylabus przedmiotu / modułu kształcenia</w:t>
            </w:r>
          </w:p>
        </w:tc>
      </w:tr>
      <w:tr>
        <w:trPr>
          <w:trHeight w:val="454" w:hRule="atLeast"/>
        </w:trPr>
        <w:tc>
          <w:tcPr>
            <w:tcW w:w="4708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Nazwa przedmiotu/modułu kształcenia:</w:t>
            </w:r>
          </w:p>
        </w:tc>
        <w:tc>
          <w:tcPr>
            <w:tcW w:w="5725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eastAsia="Arial" w:cs="Arial"/>
                <w:color w:val="000000"/>
              </w:rPr>
            </w:pPr>
            <w:bookmarkStart w:id="16" w:name="Akwizycja_języka"/>
            <w:bookmarkEnd w:id="16"/>
            <w:r>
              <w:rPr>
                <w:rFonts w:eastAsia="Arial" w:cs="Arial"/>
                <w:color w:val="000000"/>
              </w:rPr>
              <w:t>Akwizycja języka obcego</w:t>
            </w:r>
          </w:p>
        </w:tc>
      </w:tr>
      <w:tr>
        <w:trPr>
          <w:trHeight w:val="454" w:hRule="atLeast"/>
        </w:trPr>
        <w:tc>
          <w:tcPr>
            <w:tcW w:w="3432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val="en-US"/>
              </w:rPr>
            </w:pPr>
            <w:r>
              <w:rPr>
                <w:rFonts w:cs="Arial"/>
                <w:b/>
                <w:color w:val="000000"/>
                <w:lang w:val="en-US"/>
              </w:rPr>
              <w:t>Nazwa w języku angielskim:</w:t>
            </w:r>
          </w:p>
        </w:tc>
        <w:tc>
          <w:tcPr>
            <w:tcW w:w="7001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/>
            </w:pPr>
            <w:r>
              <w:rPr>
                <w:rFonts w:eastAsia="Arial" w:cs="Arial"/>
                <w:color w:val="000000"/>
                <w:lang w:val="en-US"/>
              </w:rPr>
              <w:t>Second Language Acquisition</w:t>
            </w:r>
          </w:p>
        </w:tc>
      </w:tr>
      <w:tr>
        <w:trPr>
          <w:trHeight w:val="454" w:hRule="atLeast"/>
        </w:trPr>
        <w:tc>
          <w:tcPr>
            <w:tcW w:w="2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Język wykładowy:</w:t>
            </w:r>
          </w:p>
        </w:tc>
        <w:tc>
          <w:tcPr>
            <w:tcW w:w="81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angielski</w:t>
            </w:r>
          </w:p>
        </w:tc>
      </w:tr>
      <w:tr>
        <w:trPr>
          <w:trHeight w:val="454" w:hRule="atLeast"/>
        </w:trPr>
        <w:tc>
          <w:tcPr>
            <w:tcW w:w="6686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Kierunek studiów, dla którego przedmiot jest oferowany:</w:t>
            </w:r>
          </w:p>
        </w:tc>
        <w:tc>
          <w:tcPr>
            <w:tcW w:w="374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Filologia angielska</w:t>
            </w:r>
          </w:p>
        </w:tc>
      </w:tr>
      <w:tr>
        <w:trPr>
          <w:trHeight w:val="454" w:hRule="atLeast"/>
        </w:trPr>
        <w:tc>
          <w:tcPr>
            <w:tcW w:w="3144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Jednostka realizująca:</w:t>
            </w:r>
          </w:p>
        </w:tc>
        <w:tc>
          <w:tcPr>
            <w:tcW w:w="7289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Wydział Nauk Humanistycznych</w:t>
            </w:r>
          </w:p>
        </w:tc>
      </w:tr>
      <w:tr>
        <w:trPr>
          <w:trHeight w:val="454" w:hRule="atLeast"/>
        </w:trPr>
        <w:tc>
          <w:tcPr>
            <w:tcW w:w="7939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Rodzaj przedmiotu/modułu kształcenia (obowiązkowy/fakultatywny):</w:t>
            </w:r>
          </w:p>
        </w:tc>
        <w:tc>
          <w:tcPr>
            <w:tcW w:w="24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fakultatywny</w:t>
            </w:r>
          </w:p>
        </w:tc>
      </w:tr>
      <w:tr>
        <w:trPr>
          <w:trHeight w:val="454" w:hRule="atLeast"/>
        </w:trPr>
        <w:tc>
          <w:tcPr>
            <w:tcW w:w="7939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Poziom modułu kształcenia (np. pierwszego lub drugiego stopnia, jednolitych magisterskich):</w:t>
            </w:r>
          </w:p>
        </w:tc>
        <w:tc>
          <w:tcPr>
            <w:tcW w:w="24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pierwszy</w:t>
            </w:r>
          </w:p>
        </w:tc>
      </w:tr>
      <w:tr>
        <w:trPr>
          <w:trHeight w:val="454" w:hRule="atLeast"/>
        </w:trPr>
        <w:tc>
          <w:tcPr>
            <w:tcW w:w="215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Rok studiów:</w:t>
            </w:r>
          </w:p>
        </w:tc>
        <w:tc>
          <w:tcPr>
            <w:tcW w:w="8277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2</w:t>
            </w:r>
          </w:p>
        </w:tc>
      </w:tr>
      <w:tr>
        <w:trPr>
          <w:trHeight w:val="454" w:hRule="atLeast"/>
        </w:trPr>
        <w:tc>
          <w:tcPr>
            <w:tcW w:w="3987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Semestr:</w:t>
            </w:r>
          </w:p>
        </w:tc>
        <w:tc>
          <w:tcPr>
            <w:tcW w:w="6446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</w:tr>
      <w:tr>
        <w:trPr>
          <w:trHeight w:val="454" w:hRule="atLeast"/>
        </w:trPr>
        <w:tc>
          <w:tcPr>
            <w:tcW w:w="2855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Liczba punktów ECTS:</w:t>
            </w:r>
          </w:p>
        </w:tc>
        <w:tc>
          <w:tcPr>
            <w:tcW w:w="7578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>1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koordynatora przedmiotu: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dr Iwona Czyżak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dr Iwona Czyżak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Założenia i cele przedmiotu: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/>
            </w:pPr>
            <w:r>
              <w:rPr>
                <w:rFonts w:eastAsia="Arial" w:cs="Arial"/>
                <w:color w:val="000000"/>
              </w:rPr>
              <w:t>Zapoznanie studentów z podstawowymi zagadnieniami związanymi z akwizycją języka (w tym pierwszego oraz drugiego/obcego)</w:t>
            </w:r>
          </w:p>
        </w:tc>
      </w:tr>
      <w:tr>
        <w:trPr>
          <w:trHeight w:val="454" w:hRule="atLeast"/>
        </w:trPr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454" w:hRule="atLeast"/>
        </w:trPr>
        <w:tc>
          <w:tcPr>
            <w:tcW w:w="14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</w:r>
          </w:p>
        </w:tc>
        <w:tc>
          <w:tcPr>
            <w:tcW w:w="70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WIEDZA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zna i rozumie: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  <w:tc>
          <w:tcPr>
            <w:tcW w:w="1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  <w:t>W_01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ogólną terminologię i metodologię badań z zakresu akwizycji języka (pierwszego oraz drugiego/obcego) w języku angielskim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K_W03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  <w:t>W_02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kompleksową naturę języka w aspekcie akwizycji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K_W04</w:t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UMIEJĘTNOŚCI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  <w:t>U_01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 xml:space="preserve">posługiwać się pojęciami i paradygmatami badawczymi </w:t>
              <w:br/>
              <w:t>z zakresu językoznawstwa, a w szczególności z dziedziny akwizycji języka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K_U02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  <w:t>U_02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wyszukiwać, analizować i użytkować informacje dotyczące dziedziny akwizycji języka wykorzystując różne źródła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K_U08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/>
            </w:pPr>
            <w:r>
              <w:rPr>
                <w:rFonts w:cs="Arial"/>
                <w:b/>
                <w:color w:val="000000"/>
                <w:lang w:eastAsia="pl-PL"/>
              </w:rPr>
              <w:t>U_03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samodzielnie zdobywać wiedzę i rozwijać swoje umiejętności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K_U09</w:t>
            </w:r>
          </w:p>
        </w:tc>
      </w:tr>
      <w:tr>
        <w:trPr>
          <w:trHeight w:val="454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KOMPETENCJE SPOŁECZNE</w:t>
            </w:r>
          </w:p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Student jest gotów do: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 kierunkowego</w:t>
            </w:r>
          </w:p>
        </w:tc>
      </w:tr>
      <w:tr>
        <w:trPr>
          <w:trHeight w:val="290" w:hRule="atLeast"/>
        </w:trPr>
        <w:tc>
          <w:tcPr>
            <w:tcW w:w="144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  <w:t>KS_01</w:t>
            </w:r>
          </w:p>
        </w:tc>
        <w:tc>
          <w:tcPr>
            <w:tcW w:w="708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uświadamiania sobie poziomu swojej wiedzy i umiejętności, rozumienia potrzeby ciągłego dokształcenia się zawodowego i rozwoju osobistego, dokonywania samooceny własnych kompetencji i doskonalenia umiejętności, wyznaczania kierunków własnego rozwoju i kształcenia,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K_K04</w:t>
            </w:r>
          </w:p>
        </w:tc>
      </w:tr>
      <w:tr>
        <w:trPr>
          <w:trHeight w:val="454" w:hRule="atLeast"/>
        </w:trPr>
        <w:tc>
          <w:tcPr>
            <w:tcW w:w="25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typy zajęć:</w:t>
            </w:r>
          </w:p>
        </w:tc>
        <w:tc>
          <w:tcPr>
            <w:tcW w:w="7873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/>
            </w:pPr>
            <w:r>
              <w:rPr>
                <w:rFonts w:eastAsia="Arial" w:cs="Arial"/>
                <w:color w:val="000000"/>
              </w:rPr>
              <w:t>Wykład z elementami dyskusji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Wymagania wstępne i dodatkowe:</w:t>
            </w:r>
          </w:p>
        </w:tc>
      </w:tr>
      <w:tr>
        <w:trPr>
          <w:trHeight w:val="320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Dobra znajomość języka angielskiego (min. poziom B2)</w:t>
              <w:br/>
              <w:t>Podstawowa wiedza z zakresu wstępu do językoznawstwa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Treści modułu kształcenia:</w:t>
            </w:r>
          </w:p>
        </w:tc>
      </w:tr>
      <w:tr>
        <w:trPr>
          <w:trHeight w:val="1787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125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1. Basic terminology - first language acquisition; second language acquisition; bilingualism; acquisition vs learning; first language, second language and third language; second language vs foreign language; language attrition</w:t>
            </w:r>
          </w:p>
          <w:p>
            <w:pPr>
              <w:pStyle w:val="Normal"/>
              <w:tabs>
                <w:tab w:val="clear" w:pos="708"/>
                <w:tab w:val="left" w:pos="1125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2. Main differences between first language acquisition and second language acquisition</w:t>
            </w:r>
          </w:p>
          <w:p>
            <w:pPr>
              <w:pStyle w:val="Normal"/>
              <w:tabs>
                <w:tab w:val="clear" w:pos="708"/>
                <w:tab w:val="left" w:pos="1125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3. Theories of first language acquisition</w:t>
            </w:r>
          </w:p>
          <w:p>
            <w:pPr>
              <w:pStyle w:val="Normal"/>
              <w:tabs>
                <w:tab w:val="clear" w:pos="708"/>
                <w:tab w:val="left" w:pos="1125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4. Stages in first language acquisition</w:t>
            </w:r>
          </w:p>
          <w:p>
            <w:pPr>
              <w:pStyle w:val="Normal"/>
              <w:tabs>
                <w:tab w:val="clear" w:pos="708"/>
                <w:tab w:val="left" w:pos="1125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5. Language universals and markedness in language acquisition and cross linguistic studies</w:t>
            </w:r>
          </w:p>
          <w:p>
            <w:pPr>
              <w:pStyle w:val="Normal"/>
              <w:tabs>
                <w:tab w:val="clear" w:pos="708"/>
                <w:tab w:val="left" w:pos="1125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6. Language and the brain (lateralization, Broca’s and Wernicke’s areas)</w:t>
            </w:r>
          </w:p>
          <w:p>
            <w:pPr>
              <w:pStyle w:val="Normal"/>
              <w:tabs>
                <w:tab w:val="clear" w:pos="708"/>
                <w:tab w:val="left" w:pos="1125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7. Critical Period Hypothesis and Genie’s case</w:t>
            </w:r>
          </w:p>
          <w:p>
            <w:pPr>
              <w:pStyle w:val="Normal"/>
              <w:tabs>
                <w:tab w:val="clear" w:pos="708"/>
                <w:tab w:val="left" w:pos="1125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8. Theories of SLA: Contrastive analysis hypothesis and Krashen’s theory of SLA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podstawowa:</w:t>
            </w:r>
          </w:p>
        </w:tc>
      </w:tr>
      <w:tr>
        <w:trPr>
          <w:trHeight w:val="1132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Klein , W. (1986) Second Language Acquisition. CUP</w:t>
            </w:r>
          </w:p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Ortega, L. (2008) Understanding Second Language Acquisition. (1st ed.). Routledge.</w:t>
            </w:r>
          </w:p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Fromkin, V. and R. Rodman (1998) [sixth edition or later] An introduction to Language. Harcourt (Chapter 2 on Brain and Language and Chapter 8 on Language Acquisition)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Literatura dodatkowa:</w:t>
            </w:r>
          </w:p>
        </w:tc>
      </w:tr>
      <w:tr>
        <w:trPr>
          <w:trHeight w:val="573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Fromkin, V. et al. (1974) The development of language in Genie: A case of language acquisition beyond the “critical period”. Brain and Language, 1, 81–107.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Planowane formy/działania/metody dydaktyczne:</w:t>
            </w:r>
          </w:p>
        </w:tc>
      </w:tr>
      <w:tr>
        <w:trPr>
          <w:trHeight w:val="67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Wykład interaktywny ze środkami audio i wideo oraz elementy dyskusji i analizy przypadku.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Sposoby weryfikacji efektów uczenia się osiąganych przez studenta:</w:t>
            </w:r>
          </w:p>
        </w:tc>
      </w:tr>
      <w:tr>
        <w:trPr>
          <w:trHeight w:val="454" w:hRule="atLeast"/>
        </w:trPr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Symbol efektu</w:t>
            </w:r>
          </w:p>
        </w:tc>
        <w:tc>
          <w:tcPr>
            <w:tcW w:w="8422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Metody weryfikacji efektów uczenia się</w:t>
            </w:r>
          </w:p>
        </w:tc>
      </w:tr>
      <w:tr>
        <w:trPr>
          <w:trHeight w:val="547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/>
            </w:pPr>
            <w:r>
              <w:rPr>
                <w:rFonts w:cs="Arial"/>
                <w:b/>
                <w:color w:val="000000"/>
                <w:lang w:eastAsia="pl-PL"/>
              </w:rPr>
              <w:t>W_01 i W_02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Na podstawie pytań testowych odnoszących się do wiedzy</w:t>
            </w:r>
          </w:p>
        </w:tc>
      </w:tr>
      <w:tr>
        <w:trPr>
          <w:trHeight w:val="408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/>
            </w:pPr>
            <w:r>
              <w:rPr>
                <w:rFonts w:cs="Arial"/>
                <w:b/>
                <w:color w:val="000000"/>
                <w:lang w:eastAsia="pl-PL"/>
              </w:rPr>
              <w:t>U_01, U_02, U_03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Na podstawie pytań testowych, do których odpowiedź wymaga od studenta umiejętności syntezy, analizy czy porównania</w:t>
            </w:r>
          </w:p>
        </w:tc>
      </w:tr>
      <w:tr>
        <w:trPr>
          <w:trHeight w:val="408" w:hRule="atLeast"/>
        </w:trPr>
        <w:tc>
          <w:tcPr>
            <w:tcW w:w="201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  <w:lang w:eastAsia="pl-PL"/>
              </w:rPr>
            </w:pPr>
            <w:r>
              <w:rPr>
                <w:rFonts w:cs="Arial"/>
                <w:b/>
                <w:color w:val="000000"/>
                <w:lang w:eastAsia="pl-PL"/>
              </w:rPr>
              <w:t>KS_01</w:t>
            </w:r>
          </w:p>
        </w:tc>
        <w:tc>
          <w:tcPr>
            <w:tcW w:w="84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  <w:color w:val="000000"/>
              </w:rPr>
            </w:pPr>
            <w:r>
              <w:rPr>
                <w:rFonts w:cs="Arial"/>
                <w:b w:val="false"/>
                <w:bCs w:val="false"/>
                <w:color w:val="000000"/>
              </w:rPr>
              <w:t>Obserwacja aktywności studentów na zajęciach oraz w czasie konsultacji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Forma i warunki zaliczenia:</w:t>
            </w:r>
          </w:p>
        </w:tc>
      </w:tr>
      <w:tr>
        <w:trPr>
          <w:trHeight w:val="84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2010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color w:val="000000"/>
                <w:lang w:eastAsia="pl-PL"/>
              </w:rPr>
              <w:t>Forma zaliczenia: zaliczenie na ocenę.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color w:val="000000"/>
                <w:lang w:eastAsia="pl-PL"/>
              </w:rPr>
              <w:t>Warunek zaliczenia: Uzyskanie oceny pozytywnej z testu pisemnego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color w:val="000000"/>
                <w:lang w:eastAsia="pl-PL"/>
              </w:rPr>
              <w:t>Stosowana skala ocen: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color w:val="000000"/>
                <w:lang w:eastAsia="pl-PL"/>
              </w:rPr>
              <w:t>0 – 59% ocena niedostateczna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color w:val="000000"/>
                <w:lang w:eastAsia="pl-PL"/>
              </w:rPr>
              <w:t>60-69% ocena dostateczna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color w:val="000000"/>
                <w:lang w:eastAsia="pl-PL"/>
              </w:rPr>
              <w:t>70-74% ocena dostateczna plus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color w:val="000000"/>
                <w:lang w:eastAsia="pl-PL"/>
              </w:rPr>
              <w:t>75-84% ocena dobra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napToGrid w:val="false"/>
              <w:spacing w:before="120" w:after="120"/>
              <w:ind w:left="170" w:right="170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cs="Arial"/>
                <w:color w:val="000000"/>
                <w:lang w:eastAsia="pl-PL"/>
              </w:rPr>
              <w:t>85-90% ocena dobra plus</w:t>
            </w:r>
          </w:p>
          <w:p>
            <w:pPr>
              <w:pStyle w:val="Normal"/>
              <w:tabs>
                <w:tab w:val="clear" w:pos="708"/>
                <w:tab w:val="left" w:pos="2010" w:leader="none"/>
              </w:tabs>
              <w:snapToGrid w:val="false"/>
              <w:spacing w:before="120" w:after="120"/>
              <w:ind w:left="170" w:right="170"/>
              <w:rPr/>
            </w:pPr>
            <w:r>
              <w:rPr>
                <w:rFonts w:cs="Arial"/>
                <w:color w:val="000000"/>
                <w:lang w:eastAsia="pl-PL"/>
              </w:rPr>
              <w:t>91-100% ocena bardzo dobra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</w:tcPr>
          <w:p>
            <w:pPr>
              <w:pStyle w:val="Tytukomrki"/>
              <w:spacing w:lineRule="auto" w:line="276" w:before="120" w:after="120"/>
              <w:ind w:left="170" w:right="170"/>
              <w:rPr/>
            </w:pPr>
            <w:r>
              <w:rPr/>
              <w:t>Bilans punktów ECTS: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Studia stacjonarne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Obciążenie studenta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jc w:val="left"/>
              <w:rPr>
                <w:rFonts w:ascii="Arial" w:hAnsi="Arial" w:eastAsia="Calibri" w:cs="Arial"/>
                <w:color w:val="auto"/>
                <w:sz w:val="22"/>
                <w:szCs w:val="22"/>
                <w:lang w:val="pl-PL" w:eastAsia="zh-CN" w:bidi="ar-SA"/>
              </w:rPr>
            </w:pPr>
            <w:r>
              <w:rPr>
                <w:rFonts w:eastAsia="Calibri" w:cs="Arial"/>
                <w:color w:val="auto"/>
                <w:sz w:val="22"/>
                <w:szCs w:val="22"/>
                <w:lang w:val="pl-PL" w:eastAsia="zh-CN" w:bidi="ar-SA"/>
              </w:rPr>
              <w:t>Udział w wykładach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jc w:val="left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15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jc w:val="left"/>
              <w:rPr>
                <w:rFonts w:ascii="Arial" w:hAnsi="Arial" w:eastAsia="Calibri" w:cs="Arial"/>
                <w:color w:val="auto"/>
                <w:sz w:val="22"/>
                <w:szCs w:val="22"/>
                <w:lang w:val="pl-PL" w:eastAsia="zh-CN" w:bidi="ar-SA"/>
              </w:rPr>
            </w:pPr>
            <w:r>
              <w:rPr>
                <w:rFonts w:eastAsia="Calibri" w:cs="Arial"/>
                <w:color w:val="auto"/>
                <w:sz w:val="22"/>
                <w:szCs w:val="22"/>
                <w:lang w:val="pl-PL" w:eastAsia="zh-CN" w:bidi="ar-SA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jc w:val="left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1 godzina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jc w:val="left"/>
              <w:rPr>
                <w:rFonts w:ascii="Arial" w:hAnsi="Arial" w:eastAsia="Calibri" w:cs="Arial"/>
                <w:color w:val="auto"/>
                <w:sz w:val="22"/>
                <w:szCs w:val="22"/>
                <w:lang w:val="pl-PL" w:eastAsia="zh-CN" w:bidi="ar-SA"/>
              </w:rPr>
            </w:pPr>
            <w:r>
              <w:rPr>
                <w:rFonts w:eastAsia="Calibri" w:cs="Arial"/>
                <w:color w:val="auto"/>
                <w:sz w:val="22"/>
                <w:szCs w:val="22"/>
                <w:lang w:val="pl-PL" w:eastAsia="zh-CN" w:bidi="ar-SA"/>
              </w:rPr>
              <w:t>Samodzielne przygotowanie się do zajęć oraz zaliczenia na ocenę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jc w:val="left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9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</w:rPr>
              <w:t>25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 w:val="false"/>
                <w:bCs w:val="false"/>
              </w:rPr>
            </w:pPr>
            <w:r>
              <w:rPr>
                <w:rFonts w:cs="Arial"/>
                <w:b w:val="false"/>
                <w:bCs w:val="false"/>
              </w:rPr>
              <w:t>1</w:t>
            </w:r>
          </w:p>
        </w:tc>
      </w:tr>
      <w:tr>
        <w:trPr>
          <w:trHeight w:val="454" w:hRule="atLeast"/>
        </w:trPr>
        <w:tc>
          <w:tcPr>
            <w:tcW w:w="1043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Studia niestacjonarne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Aktywność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ind w:left="170" w:right="170"/>
              <w:rPr>
                <w:b w:val="false"/>
                <w:bCs/>
              </w:rPr>
            </w:pPr>
            <w:r>
              <w:rPr>
                <w:b w:val="false"/>
                <w:bCs/>
              </w:rPr>
              <w:t>Obciążenie studenta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jc w:val="left"/>
              <w:rPr>
                <w:rFonts w:ascii="Arial" w:hAnsi="Arial" w:eastAsia="Calibri" w:cs="Arial"/>
                <w:color w:val="auto"/>
                <w:sz w:val="22"/>
                <w:szCs w:val="22"/>
                <w:lang w:val="pl-PL" w:eastAsia="zh-CN" w:bidi="ar-SA"/>
              </w:rPr>
            </w:pPr>
            <w:r>
              <w:rPr>
                <w:rFonts w:eastAsia="Calibri" w:cs="Arial"/>
                <w:color w:val="auto"/>
                <w:sz w:val="22"/>
                <w:szCs w:val="22"/>
                <w:lang w:val="pl-PL" w:eastAsia="zh-CN" w:bidi="ar-SA"/>
              </w:rPr>
              <w:t>Udział w wykładach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jc w:val="left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10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jc w:val="left"/>
              <w:rPr>
                <w:rFonts w:ascii="Arial" w:hAnsi="Arial" w:eastAsia="Calibri" w:cs="Arial"/>
                <w:color w:val="auto"/>
                <w:sz w:val="22"/>
                <w:szCs w:val="22"/>
                <w:lang w:val="pl-PL" w:eastAsia="zh-CN" w:bidi="ar-SA"/>
              </w:rPr>
            </w:pPr>
            <w:r>
              <w:rPr>
                <w:rFonts w:eastAsia="Calibri" w:cs="Arial"/>
                <w:color w:val="auto"/>
                <w:sz w:val="22"/>
                <w:szCs w:val="22"/>
                <w:lang w:val="pl-PL" w:eastAsia="zh-CN" w:bidi="ar-SA"/>
              </w:rPr>
              <w:t>Udział w konsultacjach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jc w:val="left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1 godzina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jc w:val="left"/>
              <w:rPr>
                <w:rFonts w:ascii="Arial" w:hAnsi="Arial" w:eastAsia="Calibri" w:cs="Arial"/>
                <w:color w:val="auto"/>
                <w:sz w:val="22"/>
                <w:szCs w:val="22"/>
                <w:lang w:val="pl-PL" w:eastAsia="zh-CN" w:bidi="ar-SA"/>
              </w:rPr>
            </w:pPr>
            <w:r>
              <w:rPr>
                <w:rFonts w:eastAsia="Calibri" w:cs="Arial"/>
                <w:color w:val="auto"/>
                <w:sz w:val="22"/>
                <w:szCs w:val="22"/>
                <w:lang w:val="pl-PL" w:eastAsia="zh-CN" w:bidi="ar-SA"/>
              </w:rPr>
              <w:t>Samodzielne przygotowanie się do zajęć oraz zaliczenia na ocenę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jc w:val="left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14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jc w:val="left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25 godzin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jc w:val="left"/>
              <w:rPr>
                <w:rFonts w:ascii="Arial" w:hAnsi="Arial" w:cs="Arial"/>
                <w:b w:val="false"/>
                <w:bCs w:val="false"/>
                <w:color w:val="000000"/>
                <w:lang w:eastAsia="pl-PL"/>
              </w:rPr>
            </w:pPr>
            <w:r>
              <w:rPr>
                <w:rFonts w:cs="Arial"/>
                <w:b w:val="false"/>
                <w:bCs w:val="false"/>
                <w:color w:val="000000"/>
                <w:lang w:eastAsia="pl-PL"/>
              </w:rPr>
              <w:t>1</w:t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Sumaryczne obciążenie pracą studenta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</w:r>
          </w:p>
        </w:tc>
      </w:tr>
      <w:tr>
        <w:trPr>
          <w:trHeight w:val="454" w:hRule="atLeast"/>
        </w:trPr>
        <w:tc>
          <w:tcPr>
            <w:tcW w:w="51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left="170" w:right="170"/>
              <w:rPr>
                <w:rFonts w:ascii="Arial" w:hAnsi="Arial" w:cs="Arial"/>
              </w:rPr>
            </w:pPr>
            <w:r>
              <w:rPr>
                <w:rFonts w:cs="Arial"/>
              </w:rPr>
              <w:t>Punkty ECTS za przedmiot</w:t>
            </w:r>
          </w:p>
        </w:tc>
        <w:tc>
          <w:tcPr>
            <w:tcW w:w="5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ind w:left="170" w:right="170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  <w:b/>
                <w:bCs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/>
        </w:rPr>
        <w:t>* rozpisać na studia stacjonarne i niestacjonarne (jeżeli występują w programie studiów)</w:t>
      </w:r>
    </w:p>
    <w:p>
      <w:pPr>
        <w:pStyle w:val="BodyText"/>
        <w:spacing w:before="0" w:after="140"/>
        <w:ind w:hanging="0" w:left="0"/>
        <w:rPr>
          <w:b/>
          <w:color w:val="auto"/>
        </w:rPr>
      </w:pPr>
      <w:r>
        <w:rPr>
          <w:b/>
          <w:color w:val="auto"/>
        </w:rPr>
      </w:r>
      <w:r>
        <w:br w:type="page"/>
      </w:r>
    </w:p>
    <w:tbl>
      <w:tblPr>
        <w:tblW w:w="10667" w:type="dxa"/>
        <w:jc w:val="left"/>
        <w:tblInd w:w="5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52"/>
        <w:gridCol w:w="180"/>
        <w:gridCol w:w="530"/>
        <w:gridCol w:w="708"/>
        <w:gridCol w:w="324"/>
        <w:gridCol w:w="204"/>
        <w:gridCol w:w="176"/>
        <w:gridCol w:w="708"/>
        <w:gridCol w:w="1195"/>
        <w:gridCol w:w="1035"/>
        <w:gridCol w:w="948"/>
        <w:gridCol w:w="896"/>
        <w:gridCol w:w="2221"/>
        <w:gridCol w:w="90"/>
      </w:tblGrid>
      <w:tr>
        <w:trPr>
          <w:trHeight w:val="509" w:hRule="atLeast"/>
        </w:trPr>
        <w:tc>
          <w:tcPr>
            <w:tcW w:w="10577" w:type="dxa"/>
            <w:gridSpan w:val="1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DBE5F1" w:val="clear"/>
            <w:vAlign w:val="center"/>
          </w:tcPr>
          <w:p>
            <w:pPr>
              <w:pStyle w:val="Heading3"/>
              <w:pageBreakBefore/>
              <w:numPr>
                <w:ilvl w:val="2"/>
                <w:numId w:val="1"/>
              </w:numPr>
              <w:spacing w:lineRule="auto" w:line="276" w:before="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Sylabus przedmiotu / modułu kształcenia</w:t>
            </w:r>
          </w:p>
        </w:tc>
        <w:tc>
          <w:tcPr>
            <w:tcW w:w="9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5477" w:type="dxa"/>
            <w:gridSpan w:val="9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rPr>
                <w:color w:val="00000A"/>
              </w:rPr>
            </w:pPr>
            <w:r>
              <w:rPr>
                <w:color w:val="00000A"/>
              </w:rPr>
              <w:t>Nazwa przedmiotu/modułu kształcenia:</w:t>
            </w:r>
          </w:p>
        </w:tc>
        <w:tc>
          <w:tcPr>
            <w:tcW w:w="5190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Heading1"/>
              <w:keepNext w:val="true"/>
              <w:widowControl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120" w:after="120"/>
              <w:ind w:hanging="0" w:left="340" w:right="57"/>
              <w:jc w:val="left"/>
              <w:rPr>
                <w:rFonts w:cs="Arial"/>
                <w:b w:val="false"/>
                <w:sz w:val="22"/>
                <w:szCs w:val="22"/>
              </w:rPr>
            </w:pPr>
            <w:bookmarkStart w:id="17" w:name="Współczesne_technologie_w_nauczaniu_języ"/>
            <w:bookmarkEnd w:id="17"/>
            <w:r>
              <w:rPr>
                <w:rFonts w:cs="Arial"/>
                <w:b w:val="false"/>
                <w:sz w:val="22"/>
                <w:szCs w:val="22"/>
              </w:rPr>
              <w:t>Współczesne technologie w nauczaniu języków obcych</w:t>
            </w:r>
          </w:p>
        </w:tc>
      </w:tr>
      <w:tr>
        <w:trPr>
          <w:trHeight w:val="454" w:hRule="atLeast"/>
        </w:trPr>
        <w:tc>
          <w:tcPr>
            <w:tcW w:w="4282" w:type="dxa"/>
            <w:gridSpan w:val="8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rPr>
                <w:color w:val="00000A"/>
              </w:rPr>
            </w:pPr>
            <w:r>
              <w:rPr>
                <w:color w:val="00000A"/>
              </w:rPr>
              <w:t>Nazwa w języku angielskim:</w:t>
            </w:r>
          </w:p>
        </w:tc>
        <w:tc>
          <w:tcPr>
            <w:tcW w:w="6295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Tytukomrki"/>
              <w:spacing w:lineRule="auto" w:line="276" w:before="120" w:after="120"/>
              <w:rPr>
                <w:b w:val="false"/>
                <w:color w:val="00000A"/>
                <w:lang w:val="en-US"/>
              </w:rPr>
            </w:pPr>
            <w:r>
              <w:rPr>
                <w:b w:val="false"/>
                <w:color w:val="00000A"/>
                <w:lang w:val="en-US"/>
              </w:rPr>
              <w:t xml:space="preserve"> </w:t>
            </w:r>
            <w:r>
              <w:rPr>
                <w:b w:val="false"/>
                <w:color w:val="00000A"/>
                <w:lang w:val="en-US"/>
              </w:rPr>
              <w:t>Current Technologies in Teaching Foreign Languages</w:t>
            </w:r>
          </w:p>
        </w:tc>
        <w:tc>
          <w:tcPr>
            <w:tcW w:w="9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28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rPr>
                <w:color w:val="00000A"/>
              </w:rPr>
            </w:pPr>
            <w:r>
              <w:rPr>
                <w:color w:val="00000A"/>
              </w:rPr>
              <w:t>Język wykładowy:</w:t>
            </w:r>
          </w:p>
        </w:tc>
        <w:tc>
          <w:tcPr>
            <w:tcW w:w="770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spacing w:before="0" w:after="0"/>
              <w:rPr>
                <w:rFonts w:ascii="Arial" w:hAnsi="Arial"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>język angielski</w:t>
            </w:r>
          </w:p>
        </w:tc>
        <w:tc>
          <w:tcPr>
            <w:tcW w:w="9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8356" w:type="dxa"/>
            <w:gridSpan w:val="1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rPr>
                <w:color w:val="00000A"/>
              </w:rPr>
            </w:pPr>
            <w:r>
              <w:rPr>
                <w:color w:val="00000A"/>
              </w:rPr>
              <w:t>Kierunek studiów, dla którego przedmiot jest oferowany:</w:t>
            </w:r>
          </w:p>
        </w:tc>
        <w:tc>
          <w:tcPr>
            <w:tcW w:w="2311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spacing w:before="0" w:after="0"/>
              <w:rPr>
                <w:rFonts w:ascii="Arial" w:hAnsi="Arial" w:cs="Arial"/>
              </w:rPr>
            </w:pPr>
            <w:r>
              <w:rPr>
                <w:rFonts w:cs="Arial"/>
              </w:rPr>
              <w:t>Filologia angielska</w:t>
            </w:r>
          </w:p>
        </w:tc>
      </w:tr>
      <w:tr>
        <w:trPr>
          <w:trHeight w:val="454" w:hRule="atLeast"/>
        </w:trPr>
        <w:tc>
          <w:tcPr>
            <w:tcW w:w="3398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rPr>
                <w:color w:val="00000A"/>
              </w:rPr>
            </w:pPr>
            <w:r>
              <w:rPr>
                <w:color w:val="00000A"/>
              </w:rPr>
              <w:t>Jednostka realizująca:</w:t>
            </w:r>
          </w:p>
        </w:tc>
        <w:tc>
          <w:tcPr>
            <w:tcW w:w="7179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Wydział Nauk Humanistycznych</w:t>
            </w:r>
          </w:p>
        </w:tc>
        <w:tc>
          <w:tcPr>
            <w:tcW w:w="9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7460" w:type="dxa"/>
            <w:gridSpan w:val="11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rPr>
                <w:color w:val="00000A"/>
              </w:rPr>
            </w:pPr>
            <w:r>
              <w:rPr>
                <w:color w:val="00000A"/>
              </w:rPr>
              <w:t>Rodzaj przedmiotu/modułu kształcenia (obowiązkowy/fakultatywny):</w:t>
            </w:r>
          </w:p>
        </w:tc>
        <w:tc>
          <w:tcPr>
            <w:tcW w:w="3207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spacing w:before="0" w:after="0"/>
              <w:rPr>
                <w:rFonts w:ascii="Arial" w:hAnsi="Arial"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>fakultatywny</w:t>
            </w:r>
          </w:p>
        </w:tc>
      </w:tr>
      <w:tr>
        <w:trPr>
          <w:trHeight w:val="454" w:hRule="atLeast"/>
        </w:trPr>
        <w:tc>
          <w:tcPr>
            <w:tcW w:w="7460" w:type="dxa"/>
            <w:gridSpan w:val="11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rPr>
                <w:color w:val="00000A"/>
              </w:rPr>
            </w:pPr>
            <w:r>
              <w:rPr>
                <w:color w:val="00000A"/>
              </w:rPr>
              <w:t>Poziom modułu kształcenia (np. pierwszego lub drugiego stopnia):</w:t>
            </w:r>
          </w:p>
        </w:tc>
        <w:tc>
          <w:tcPr>
            <w:tcW w:w="3207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spacing w:before="0" w:after="0"/>
              <w:rPr>
                <w:rFonts w:ascii="Arial" w:hAnsi="Arial" w:cs="Arial"/>
              </w:rPr>
            </w:pPr>
            <w:bookmarkStart w:id="18" w:name="Bookmark"/>
            <w:bookmarkEnd w:id="18"/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>Studia pierwszego stopnia</w:t>
            </w:r>
          </w:p>
        </w:tc>
      </w:tr>
      <w:tr>
        <w:trPr>
          <w:trHeight w:val="454" w:hRule="atLeast"/>
        </w:trPr>
        <w:tc>
          <w:tcPr>
            <w:tcW w:w="2162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rPr>
                <w:color w:val="00000A"/>
              </w:rPr>
            </w:pPr>
            <w:r>
              <w:rPr>
                <w:color w:val="00000A"/>
              </w:rPr>
              <w:t>Rok studiów:</w:t>
            </w:r>
          </w:p>
        </w:tc>
        <w:tc>
          <w:tcPr>
            <w:tcW w:w="8415" w:type="dxa"/>
            <w:gridSpan w:val="10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spacing w:before="0" w:after="0"/>
              <w:rPr>
                <w:rFonts w:ascii="Arial" w:hAnsi="Arial"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>drugi</w:t>
            </w:r>
          </w:p>
        </w:tc>
        <w:tc>
          <w:tcPr>
            <w:tcW w:w="9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1632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rPr>
                <w:color w:val="00000A"/>
              </w:rPr>
            </w:pPr>
            <w:r>
              <w:rPr>
                <w:color w:val="00000A"/>
              </w:rPr>
              <w:t>Semestr:</w:t>
            </w:r>
          </w:p>
        </w:tc>
        <w:tc>
          <w:tcPr>
            <w:tcW w:w="8945" w:type="dxa"/>
            <w:gridSpan w:val="11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spacing w:before="0" w:after="0"/>
              <w:rPr>
                <w:rFonts w:ascii="Arial" w:hAnsi="Arial"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>czwarty</w:t>
            </w:r>
          </w:p>
        </w:tc>
        <w:tc>
          <w:tcPr>
            <w:tcW w:w="9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3574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rPr>
                <w:color w:val="00000A"/>
              </w:rPr>
            </w:pPr>
            <w:r>
              <w:rPr>
                <w:color w:val="00000A"/>
              </w:rPr>
              <w:t>Liczba punktów ECTS:</w:t>
            </w:r>
          </w:p>
        </w:tc>
        <w:tc>
          <w:tcPr>
            <w:tcW w:w="7003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spacing w:before="120" w:after="120"/>
              <w:ind w:hanging="0" w:left="170" w:right="0"/>
              <w:rPr>
                <w:rFonts w:ascii="Arial" w:hAnsi="Arial"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9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6512" w:type="dxa"/>
            <w:gridSpan w:val="10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rPr>
                <w:color w:val="00000A"/>
              </w:rPr>
            </w:pPr>
            <w:r>
              <w:rPr>
                <w:color w:val="00000A"/>
              </w:rPr>
              <w:t>Imię i nazwisko koordynatora przedmiotu:</w:t>
            </w:r>
          </w:p>
        </w:tc>
        <w:tc>
          <w:tcPr>
            <w:tcW w:w="4155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spacing w:before="0" w:after="0"/>
              <w:rPr>
                <w:rFonts w:ascii="Arial" w:hAnsi="Arial"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>mgr Ewelina Chwedczuk</w:t>
            </w:r>
          </w:p>
        </w:tc>
      </w:tr>
      <w:tr>
        <w:trPr>
          <w:trHeight w:val="454" w:hRule="atLeast"/>
        </w:trPr>
        <w:tc>
          <w:tcPr>
            <w:tcW w:w="6512" w:type="dxa"/>
            <w:gridSpan w:val="10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rPr>
                <w:color w:val="00000A"/>
              </w:rPr>
            </w:pPr>
            <w:r>
              <w:rPr>
                <w:color w:val="00000A"/>
              </w:rPr>
              <w:t>Imię i nazwisko prowadzących zajęcia:</w:t>
            </w:r>
          </w:p>
        </w:tc>
        <w:tc>
          <w:tcPr>
            <w:tcW w:w="4155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spacing w:before="0" w:after="0"/>
              <w:rPr>
                <w:rFonts w:ascii="Arial" w:hAnsi="Arial"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>mgr Ewelina Chwedczuk</w:t>
            </w:r>
          </w:p>
        </w:tc>
      </w:tr>
      <w:tr>
        <w:trPr>
          <w:trHeight w:val="454" w:hRule="atLeast"/>
        </w:trPr>
        <w:tc>
          <w:tcPr>
            <w:tcW w:w="6512" w:type="dxa"/>
            <w:gridSpan w:val="10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rPr>
                <w:color w:val="00000A"/>
              </w:rPr>
            </w:pPr>
            <w:r>
              <w:rPr>
                <w:color w:val="00000A"/>
              </w:rPr>
              <w:t>Założenia i cele przedmiotu:</w:t>
            </w:r>
          </w:p>
        </w:tc>
        <w:tc>
          <w:tcPr>
            <w:tcW w:w="4155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spacing w:before="120" w:after="120"/>
              <w:ind w:hanging="0" w:left="170" w:right="0"/>
              <w:rPr>
                <w:rFonts w:ascii="Arial" w:hAnsi="Arial" w:cs="Arial"/>
              </w:rPr>
            </w:pPr>
            <w:r>
              <w:rPr>
                <w:rFonts w:cs="Arial"/>
              </w:rPr>
              <w:t>Celem przedmiotu jest przygotowanie studenta do wykorzystania nowych technologii informacyjnych w nauczaniu języków obcych, a także wyposażenie w wiedzę i umiejętności konieczne do organizowania warsztatu pracy nauczyciela uwzględniając zastosowanie nowych technologii informacyjnych i i umiejętność korzystania z otwartych zasobów internetowych.</w:t>
            </w:r>
          </w:p>
        </w:tc>
      </w:tr>
      <w:tr>
        <w:trPr>
          <w:trHeight w:val="454" w:hRule="atLeast"/>
        </w:trPr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rPr>
                <w:color w:val="00000A"/>
              </w:rPr>
            </w:pPr>
            <w:r>
              <w:rPr>
                <w:color w:val="00000A"/>
              </w:rPr>
              <w:t>Symbol efektu</w:t>
            </w:r>
          </w:p>
        </w:tc>
        <w:tc>
          <w:tcPr>
            <w:tcW w:w="9215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rPr>
                <w:color w:val="00000A"/>
              </w:rPr>
            </w:pPr>
            <w:r>
              <w:rPr>
                <w:color w:val="00000A"/>
              </w:rPr>
              <w:t>Efekt uczenia się: WIEDZA</w:t>
            </w:r>
          </w:p>
        </w:tc>
      </w:tr>
      <w:tr>
        <w:trPr>
          <w:trHeight w:val="290" w:hRule="atLeast"/>
        </w:trPr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2" w:space="0" w:color="000001"/>
              <w:right w:val="single" w:sz="4" w:space="0" w:color="00000A"/>
            </w:tcBorders>
          </w:tcPr>
          <w:p>
            <w:pPr>
              <w:pStyle w:val="Normal"/>
              <w:spacing w:before="120" w:after="120"/>
              <w:ind w:hanging="0" w:left="170" w:right="0"/>
              <w:rPr>
                <w:rFonts w:ascii="Arial" w:hAnsi="Arial" w:cs="Arial"/>
                <w:b/>
              </w:rPr>
            </w:pPr>
            <w:r>
              <w:rPr>
                <w:rFonts w:cs="Arial"/>
                <w:b/>
              </w:rPr>
              <w:t>S_W03</w:t>
            </w:r>
          </w:p>
        </w:tc>
        <w:tc>
          <w:tcPr>
            <w:tcW w:w="9215" w:type="dxa"/>
            <w:gridSpan w:val="13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</w:tcBorders>
          </w:tcPr>
          <w:p>
            <w:pPr>
              <w:pStyle w:val="Normal"/>
              <w:spacing w:before="120" w:after="120"/>
              <w:ind w:hanging="0" w:left="170" w:right="0"/>
              <w:rPr>
                <w:rFonts w:ascii="Arial" w:hAnsi="Arial" w:cs="Arial"/>
              </w:rPr>
            </w:pPr>
            <w:r>
              <w:rPr>
                <w:rFonts w:cs="Arial"/>
              </w:rPr>
              <w:t>[Student zna] rolę nauczyciela lub wychowawcy w modelowaniu postaw i zachowań uczniów w szkole podstawowej,</w:t>
            </w:r>
          </w:p>
        </w:tc>
      </w:tr>
      <w:tr>
        <w:trPr>
          <w:trHeight w:val="995" w:hRule="atLeast"/>
        </w:trPr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120" w:after="120"/>
              <w:ind w:hanging="0" w:left="170" w:right="0"/>
              <w:rPr>
                <w:rFonts w:ascii="Arial" w:hAnsi="Arial" w:cs="Arial"/>
              </w:rPr>
            </w:pPr>
            <w:r>
              <w:rPr>
                <w:rFonts w:cs="Arial"/>
              </w:rPr>
              <w:t>S_W04</w:t>
            </w:r>
          </w:p>
        </w:tc>
        <w:tc>
          <w:tcPr>
            <w:tcW w:w="9215" w:type="dxa"/>
            <w:gridSpan w:val="13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tabs>
                <w:tab w:val="clear" w:pos="708"/>
                <w:tab w:val="left" w:pos="6319" w:leader="none"/>
              </w:tabs>
              <w:spacing w:before="120" w:after="120"/>
              <w:ind w:hanging="0" w:left="170" w:right="0"/>
              <w:rPr>
                <w:rFonts w:ascii="Arial" w:hAnsi="Arial" w:cs="Arial"/>
              </w:rPr>
            </w:pPr>
            <w:r>
              <w:rPr>
                <w:rFonts w:cs="Arial"/>
              </w:rPr>
              <w:t>[Student zna] normy, procedury i dobre praktyki stosowane w działalności pedagogicznej ( nauczanie w szkołach podstawowych i działach integracyjnych, w różnego typu ośrodkach wychowawczych oraz kształceniu ustawicznym),</w:t>
            </w:r>
          </w:p>
        </w:tc>
      </w:tr>
      <w:tr>
        <w:trPr>
          <w:trHeight w:val="882" w:hRule="atLeast"/>
        </w:trPr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120" w:after="120"/>
              <w:ind w:hanging="0" w:left="170" w:right="0"/>
              <w:rPr>
                <w:rFonts w:ascii="Arial" w:hAnsi="Arial" w:cs="Arial"/>
              </w:rPr>
            </w:pPr>
            <w:r>
              <w:rPr>
                <w:rFonts w:cs="Arial"/>
              </w:rPr>
              <w:t>S_W06</w:t>
            </w:r>
          </w:p>
        </w:tc>
        <w:tc>
          <w:tcPr>
            <w:tcW w:w="9215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tabs>
                <w:tab w:val="clear" w:pos="708"/>
                <w:tab w:val="left" w:pos="6319" w:leader="none"/>
              </w:tabs>
              <w:spacing w:before="120" w:after="120"/>
              <w:ind w:hanging="0" w:left="170" w:right="0"/>
              <w:rPr>
                <w:rFonts w:ascii="Arial" w:hAnsi="Arial" w:cs="Arial"/>
              </w:rPr>
            </w:pPr>
            <w:r>
              <w:rPr>
                <w:rFonts w:cs="Arial"/>
              </w:rPr>
              <w:t>[Student zna] zróżnicowanie potrzeb edukacyjnych uczniów szkoły podstawowej i wynikające z nich zadania szkoły dotyczące dostosowania organizacji procesu kształcenia i wychowania,</w:t>
            </w:r>
          </w:p>
        </w:tc>
      </w:tr>
      <w:tr>
        <w:trPr>
          <w:trHeight w:val="452" w:hRule="atLeast"/>
        </w:trPr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120" w:after="120"/>
              <w:ind w:hanging="0" w:left="170" w:right="0"/>
              <w:rPr>
                <w:rFonts w:ascii="Arial" w:hAnsi="Arial" w:cs="Arial"/>
              </w:rPr>
            </w:pPr>
            <w:r>
              <w:rPr>
                <w:rFonts w:cs="Arial"/>
              </w:rPr>
              <w:t>S_W15</w:t>
            </w:r>
          </w:p>
        </w:tc>
        <w:tc>
          <w:tcPr>
            <w:tcW w:w="9215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tabs>
                <w:tab w:val="clear" w:pos="708"/>
                <w:tab w:val="left" w:pos="6319" w:leader="none"/>
              </w:tabs>
              <w:spacing w:before="120" w:after="120"/>
              <w:ind w:hanging="0" w:left="170" w:right="0"/>
              <w:rPr>
                <w:rFonts w:ascii="Arial" w:hAnsi="Arial" w:cs="Arial"/>
              </w:rPr>
            </w:pPr>
            <w:r>
              <w:rPr>
                <w:rFonts w:cs="Arial"/>
              </w:rPr>
              <w:t>[Student zna] metody nauczania i doboru efektywnych środków dydaktycznych, w tym zasobów internetowych, wspomagających nauczanie przedmiotu lub prowadzenie zajęć, z uwzględnieniem zróżnicowanych potrzeb edukacyjnych uczniów szkoły podstawowej.</w:t>
            </w:r>
          </w:p>
        </w:tc>
      </w:tr>
      <w:tr>
        <w:trPr>
          <w:trHeight w:val="454" w:hRule="atLeast"/>
        </w:trPr>
        <w:tc>
          <w:tcPr>
            <w:tcW w:w="1452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rPr>
                <w:color w:val="00000A"/>
              </w:rPr>
            </w:pPr>
            <w:r>
              <w:rPr>
                <w:color w:val="00000A"/>
              </w:rPr>
              <w:t>Symbol efektu</w:t>
            </w:r>
          </w:p>
        </w:tc>
        <w:tc>
          <w:tcPr>
            <w:tcW w:w="9215" w:type="dxa"/>
            <w:gridSpan w:val="13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rPr>
                <w:color w:val="00000A"/>
              </w:rPr>
            </w:pPr>
            <w:r>
              <w:rPr>
                <w:color w:val="00000A"/>
              </w:rPr>
              <w:t>Efekt uczenia się: UMIEJĘTNOŚCI</w:t>
            </w:r>
          </w:p>
        </w:tc>
      </w:tr>
      <w:tr>
        <w:trPr>
          <w:trHeight w:val="1226" w:hRule="atLeast"/>
        </w:trPr>
        <w:tc>
          <w:tcPr>
            <w:tcW w:w="1452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120" w:after="120"/>
              <w:ind w:hanging="0" w:left="170" w:right="0"/>
              <w:rPr>
                <w:rFonts w:ascii="Arial" w:hAnsi="Arial" w:cs="Arial"/>
              </w:rPr>
            </w:pPr>
            <w:r>
              <w:rPr>
                <w:rFonts w:cs="Arial"/>
              </w:rPr>
              <w:t>S_U02</w:t>
            </w:r>
          </w:p>
        </w:tc>
        <w:tc>
          <w:tcPr>
            <w:tcW w:w="9215" w:type="dxa"/>
            <w:gridSpan w:val="13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tabs>
                <w:tab w:val="clear" w:pos="708"/>
                <w:tab w:val="left" w:pos="6319" w:leader="none"/>
              </w:tabs>
              <w:spacing w:before="120" w:after="120"/>
              <w:ind w:hanging="0" w:left="170" w:right="0"/>
              <w:rPr>
                <w:rFonts w:ascii="Arial" w:hAnsi="Arial" w:cs="Arial"/>
              </w:rPr>
            </w:pPr>
            <w:r>
              <w:rPr>
                <w:rFonts w:cs="Arial"/>
              </w:rPr>
              <w:t>[Student potrafi] adekwatnie dobierać, tworzyć i dostosowywać do zróżnicowanych potrzeb uczniów szkoły podstawowej materiały i środki, w tym z zakresu technologii informacyjno-komunikacyjnej, oraz metody pracy w celu samodzielnego projektowania i efektywnego realizowania działań pedagogicznych, dydaktycznych, wychowawczych i opiekuńczych,</w:t>
            </w:r>
          </w:p>
        </w:tc>
      </w:tr>
      <w:tr>
        <w:trPr>
          <w:trHeight w:val="640" w:hRule="atLeast"/>
        </w:trPr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2" w:space="0" w:color="000001"/>
              <w:right w:val="single" w:sz="4" w:space="0" w:color="00000A"/>
            </w:tcBorders>
          </w:tcPr>
          <w:p>
            <w:pPr>
              <w:pStyle w:val="Normal"/>
              <w:spacing w:before="120" w:after="120"/>
              <w:ind w:hanging="0" w:left="170" w:right="0"/>
              <w:rPr>
                <w:rFonts w:ascii="Arial" w:hAnsi="Arial" w:cs="Arial"/>
              </w:rPr>
            </w:pPr>
            <w:r>
              <w:rPr>
                <w:rFonts w:cs="Arial"/>
              </w:rPr>
              <w:t>S_U06</w:t>
            </w:r>
          </w:p>
        </w:tc>
        <w:tc>
          <w:tcPr>
            <w:tcW w:w="9215" w:type="dxa"/>
            <w:gridSpan w:val="13"/>
            <w:tcBorders>
              <w:top w:val="single" w:sz="4" w:space="0" w:color="00000A"/>
              <w:left w:val="single" w:sz="4" w:space="0" w:color="00000A"/>
              <w:bottom w:val="single" w:sz="2" w:space="0" w:color="000001"/>
              <w:right w:val="single" w:sz="4" w:space="0" w:color="00000A"/>
            </w:tcBorders>
          </w:tcPr>
          <w:p>
            <w:pPr>
              <w:pStyle w:val="Normal"/>
              <w:tabs>
                <w:tab w:val="clear" w:pos="708"/>
                <w:tab w:val="left" w:pos="1096" w:leader="none"/>
              </w:tabs>
              <w:spacing w:before="120" w:after="120"/>
              <w:ind w:hanging="0" w:left="170" w:right="0"/>
              <w:rPr>
                <w:rFonts w:ascii="Arial" w:hAnsi="Arial" w:cs="Arial"/>
              </w:rPr>
            </w:pPr>
            <w:r>
              <w:rPr>
                <w:rFonts w:cs="Arial"/>
              </w:rPr>
              <w:t>[Student potrafi] tworzyć sytuacje wychowawczo-dydaktyczne motywujące uczniów szkoły podstawowej do nauki i pracy nad sobą, analizować ich skuteczność oraz modyfikować działania w celu uzyskania pożądanych efektów wychowania i kształcenia,</w:t>
            </w:r>
          </w:p>
        </w:tc>
      </w:tr>
      <w:tr>
        <w:trPr>
          <w:trHeight w:val="290" w:hRule="atLeast"/>
        </w:trPr>
        <w:tc>
          <w:tcPr>
            <w:tcW w:w="1452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</w:tcBorders>
          </w:tcPr>
          <w:p>
            <w:pPr>
              <w:pStyle w:val="Normal"/>
              <w:spacing w:before="120" w:after="120"/>
              <w:ind w:hanging="0" w:left="170" w:right="0"/>
              <w:rPr>
                <w:rFonts w:ascii="Arial" w:hAnsi="Arial" w:cs="Arial"/>
              </w:rPr>
            </w:pPr>
            <w:r>
              <w:rPr>
                <w:rFonts w:cs="Arial"/>
              </w:rPr>
              <w:t>S_U08</w:t>
            </w:r>
          </w:p>
        </w:tc>
        <w:tc>
          <w:tcPr>
            <w:tcW w:w="9215" w:type="dxa"/>
            <w:gridSpan w:val="13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</w:tcBorders>
          </w:tcPr>
          <w:p>
            <w:pPr>
              <w:pStyle w:val="Normal"/>
              <w:spacing w:before="120" w:after="120"/>
              <w:ind w:hanging="0" w:left="170" w:right="0"/>
              <w:rPr>
                <w:rFonts w:ascii="Arial" w:hAnsi="Arial" w:cs="Arial"/>
              </w:rPr>
            </w:pPr>
            <w:r>
              <w:rPr>
                <w:rFonts w:cs="Arial"/>
              </w:rPr>
              <w:t>[Student potrafi] rozwijać kreatywność i umiejętność samodzielnego, krytycznego myślenia uczniów szkoły podstawowej,</w:t>
            </w:r>
          </w:p>
        </w:tc>
      </w:tr>
      <w:tr>
        <w:trPr>
          <w:trHeight w:val="454" w:hRule="atLeast"/>
        </w:trPr>
        <w:tc>
          <w:tcPr>
            <w:tcW w:w="1452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rPr>
                <w:color w:val="00000A"/>
              </w:rPr>
            </w:pPr>
            <w:r>
              <w:rPr>
                <w:color w:val="00000A"/>
              </w:rPr>
              <w:t>Symbol efektu</w:t>
            </w:r>
          </w:p>
        </w:tc>
        <w:tc>
          <w:tcPr>
            <w:tcW w:w="9215" w:type="dxa"/>
            <w:gridSpan w:val="13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4" w:space="0" w:color="00000A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rPr>
                <w:color w:val="00000A"/>
              </w:rPr>
            </w:pPr>
            <w:r>
              <w:rPr>
                <w:color w:val="00000A"/>
              </w:rPr>
              <w:t>Efekt uczenia się: KOMPETENCJE SPOŁECZNE</w:t>
            </w:r>
          </w:p>
        </w:tc>
      </w:tr>
      <w:tr>
        <w:trPr>
          <w:trHeight w:val="708" w:hRule="atLeast"/>
        </w:trPr>
        <w:tc>
          <w:tcPr>
            <w:tcW w:w="1452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120" w:after="120"/>
              <w:ind w:hanging="0" w:left="170" w:right="0"/>
              <w:rPr>
                <w:rFonts w:ascii="Arial" w:hAnsi="Arial" w:cs="Arial"/>
              </w:rPr>
            </w:pPr>
            <w:r>
              <w:rPr>
                <w:rFonts w:cs="Arial"/>
              </w:rPr>
              <w:t>S_K06</w:t>
            </w:r>
          </w:p>
        </w:tc>
        <w:tc>
          <w:tcPr>
            <w:tcW w:w="9215" w:type="dxa"/>
            <w:gridSpan w:val="13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120" w:after="120"/>
              <w:ind w:hanging="0" w:left="170" w:right="0"/>
              <w:rPr>
                <w:rFonts w:ascii="Arial" w:hAnsi="Arial" w:cs="Arial"/>
              </w:rPr>
            </w:pPr>
            <w:r>
              <w:rPr>
                <w:rFonts w:cs="Arial"/>
              </w:rPr>
              <w:t>[Student przyczynia się do] projektowania działań zmierzających do rozwoju szkoły podstawowej lub placówki systemu oświaty oraz stymulowania poprawy jakości pracy tych instytucji,</w:t>
            </w:r>
          </w:p>
        </w:tc>
      </w:tr>
      <w:tr>
        <w:trPr>
          <w:trHeight w:val="795" w:hRule="atLeast"/>
        </w:trPr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2" w:space="0" w:color="000001"/>
              <w:right w:val="single" w:sz="4" w:space="0" w:color="00000A"/>
            </w:tcBorders>
          </w:tcPr>
          <w:p>
            <w:pPr>
              <w:pStyle w:val="Normal"/>
              <w:spacing w:before="120" w:after="120"/>
              <w:ind w:hanging="0" w:left="170" w:right="0"/>
              <w:rPr>
                <w:rFonts w:ascii="Arial" w:hAnsi="Arial" w:cs="Arial"/>
              </w:rPr>
            </w:pPr>
            <w:r>
              <w:rPr>
                <w:rFonts w:cs="Arial"/>
              </w:rPr>
              <w:t>S_K13</w:t>
            </w:r>
          </w:p>
        </w:tc>
        <w:tc>
          <w:tcPr>
            <w:tcW w:w="9215" w:type="dxa"/>
            <w:gridSpan w:val="13"/>
            <w:tcBorders>
              <w:top w:val="single" w:sz="4" w:space="0" w:color="00000A"/>
              <w:left w:val="single" w:sz="4" w:space="0" w:color="00000A"/>
              <w:bottom w:val="single" w:sz="2" w:space="0" w:color="000001"/>
              <w:right w:val="single" w:sz="4" w:space="0" w:color="00000A"/>
            </w:tcBorders>
          </w:tcPr>
          <w:p>
            <w:pPr>
              <w:pStyle w:val="Normal"/>
              <w:tabs>
                <w:tab w:val="clear" w:pos="708"/>
                <w:tab w:val="left" w:pos="5051" w:leader="none"/>
              </w:tabs>
              <w:spacing w:before="120" w:after="120"/>
              <w:ind w:hanging="0" w:left="170" w:right="0"/>
              <w:rPr>
                <w:rFonts w:ascii="Arial" w:hAnsi="Arial" w:cs="Arial"/>
              </w:rPr>
            </w:pPr>
            <w:r>
              <w:rPr>
                <w:rFonts w:cs="Arial"/>
              </w:rPr>
              <w:t>Dysponuje umiejętnościami komunikacyjnymi, społecznymi, interpersonalnymi i interkulturowymi, które predysponują do pracy w sektorze kultury, oświaty, mediów,</w:t>
            </w:r>
          </w:p>
        </w:tc>
      </w:tr>
      <w:tr>
        <w:trPr>
          <w:trHeight w:val="454" w:hRule="atLeast"/>
        </w:trPr>
        <w:tc>
          <w:tcPr>
            <w:tcW w:w="31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rPr>
                <w:color w:val="00000A"/>
              </w:rPr>
            </w:pPr>
            <w:r>
              <w:rPr>
                <w:color w:val="00000A"/>
              </w:rPr>
              <w:t>Forma i typy zajęć:</w:t>
            </w:r>
          </w:p>
        </w:tc>
        <w:tc>
          <w:tcPr>
            <w:tcW w:w="738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>
            <w:pPr>
              <w:pStyle w:val="Normal"/>
              <w:spacing w:before="120" w:after="120"/>
              <w:ind w:hanging="0" w:left="170" w:right="0"/>
              <w:rPr>
                <w:rFonts w:ascii="Arial" w:hAnsi="Arial" w:cs="Arial"/>
              </w:rPr>
            </w:pPr>
            <w:r>
              <w:rPr>
                <w:rFonts w:cs="Arial"/>
              </w:rPr>
              <w:t>Ćwiczenia laboratoryjne - 15 h</w:t>
            </w:r>
          </w:p>
        </w:tc>
        <w:tc>
          <w:tcPr>
            <w:tcW w:w="9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10577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rPr>
                <w:color w:val="00000A"/>
              </w:rPr>
            </w:pPr>
            <w:r>
              <w:rPr>
                <w:color w:val="00000A"/>
              </w:rPr>
              <w:t>Wymagania wstępne i dodatkowe:</w:t>
            </w:r>
          </w:p>
        </w:tc>
        <w:tc>
          <w:tcPr>
            <w:tcW w:w="9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10577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120" w:after="120"/>
              <w:ind w:hanging="0" w:left="170" w:right="0"/>
              <w:rPr>
                <w:rFonts w:ascii="Arial" w:hAnsi="Arial" w:cs="Arial"/>
              </w:rPr>
            </w:pPr>
            <w:r>
              <w:rPr>
                <w:rFonts w:cs="Arial"/>
              </w:rPr>
              <w:t>Wymagania wstępne:</w:t>
            </w:r>
          </w:p>
          <w:p>
            <w:pPr>
              <w:pStyle w:val="Normal"/>
              <w:spacing w:before="120" w:after="120"/>
              <w:ind w:hanging="0" w:left="170" w:right="0"/>
              <w:rPr>
                <w:rFonts w:ascii="Arial" w:hAnsi="Arial" w:cs="Arial"/>
              </w:rPr>
            </w:pPr>
            <w:r>
              <w:rPr>
                <w:rFonts w:cs="Arial"/>
              </w:rPr>
              <w:t>Znajomość języka angielskiego (poziom B2 wg. Europejskiego Systemu Opisu Kształcenia Językowego).</w:t>
            </w:r>
          </w:p>
          <w:p>
            <w:pPr>
              <w:pStyle w:val="Normal"/>
              <w:spacing w:before="120" w:after="120"/>
              <w:ind w:hanging="0" w:left="170" w:right="0"/>
              <w:rPr>
                <w:rFonts w:ascii="Arial" w:hAnsi="Arial" w:cs="Arial"/>
              </w:rPr>
            </w:pPr>
            <w:r>
              <w:rPr>
                <w:rFonts w:cs="Arial"/>
              </w:rPr>
              <w:t>Podstawowe wiadomości i umiejętności w zakresie obsługi sprzętu komputerowego, pakietu Office, podstawowa wiedza o mediach i multimediach.</w:t>
            </w:r>
          </w:p>
        </w:tc>
        <w:tc>
          <w:tcPr>
            <w:tcW w:w="9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10577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DBE5F1" w:val="clear"/>
          </w:tcPr>
          <w:p>
            <w:pPr>
              <w:pStyle w:val="Tytukomrki"/>
              <w:spacing w:lineRule="auto" w:line="276" w:before="120" w:after="120"/>
              <w:rPr>
                <w:color w:val="00000A"/>
              </w:rPr>
            </w:pPr>
            <w:r>
              <w:rPr>
                <w:color w:val="00000A"/>
              </w:rPr>
              <w:t>Treści modułu kształcenia:</w:t>
            </w:r>
          </w:p>
        </w:tc>
        <w:tc>
          <w:tcPr>
            <w:tcW w:w="9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10577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120" w:after="120"/>
              <w:ind w:hanging="0" w:left="714" w:right="0"/>
              <w:rPr>
                <w:rFonts w:ascii="Arial" w:hAnsi="Arial" w:cs="Arial"/>
              </w:rPr>
            </w:pPr>
            <w:r>
              <w:rPr>
                <w:rFonts w:cs="Arial"/>
              </w:rPr>
              <w:t>Rozwój zawodowy a kompetencje nauczyciela w zakresie technologii informacyjno-komunikacyjnych. - 1 h</w:t>
            </w:r>
          </w:p>
          <w:p>
            <w:pPr>
              <w:pStyle w:val="Normal"/>
              <w:spacing w:before="120" w:after="120"/>
              <w:ind w:hanging="0" w:left="714" w:right="0"/>
              <w:rPr>
                <w:rFonts w:ascii="Arial" w:hAnsi="Arial" w:cs="Arial"/>
              </w:rPr>
            </w:pPr>
            <w:r>
              <w:rPr>
                <w:rFonts w:cs="Arial"/>
              </w:rPr>
              <w:t>Metody audiowizualne w nauczaniu języków obcych. - 1 h</w:t>
            </w:r>
          </w:p>
          <w:p>
            <w:pPr>
              <w:pStyle w:val="Normal"/>
              <w:spacing w:before="120" w:after="120"/>
              <w:ind w:hanging="0" w:left="714" w:right="0"/>
              <w:rPr>
                <w:rFonts w:ascii="Arial" w:hAnsi="Arial" w:cs="Arial"/>
              </w:rPr>
            </w:pPr>
            <w:r>
              <w:rPr>
                <w:rFonts w:cs="Arial"/>
              </w:rPr>
              <w:t>Media w nauczaniu języków obcych. Nauczanie z użyciem komputera i Internetu, wykorzystanie narządzi i zasobów Internetu w zajęciach komputerowych. - 2 h</w:t>
            </w:r>
          </w:p>
          <w:p>
            <w:pPr>
              <w:pStyle w:val="Normal"/>
              <w:spacing w:before="120" w:after="120"/>
              <w:ind w:hanging="0" w:left="714" w:right="0"/>
              <w:rPr>
                <w:rFonts w:ascii="Arial" w:hAnsi="Arial" w:cs="Arial"/>
              </w:rPr>
            </w:pPr>
            <w:r>
              <w:rPr>
                <w:rFonts w:cs="Arial"/>
              </w:rPr>
              <w:t>Sztuczna inteligencja w nauczaniu języków obcych. - 2 h</w:t>
            </w:r>
          </w:p>
          <w:p>
            <w:pPr>
              <w:pStyle w:val="Normal"/>
              <w:spacing w:before="120" w:after="120"/>
              <w:ind w:hanging="0" w:left="714" w:right="0"/>
              <w:rPr>
                <w:rFonts w:ascii="Arial" w:hAnsi="Arial" w:cs="Arial"/>
              </w:rPr>
            </w:pPr>
            <w:r>
              <w:rPr>
                <w:rFonts w:cs="Arial"/>
              </w:rPr>
              <w:t>Internet w nauczaniu języków obcych. Przegląd i analiza stron internetowych wspomagających naukę języka. - 2</w:t>
            </w:r>
          </w:p>
          <w:p>
            <w:pPr>
              <w:pStyle w:val="Normal"/>
              <w:spacing w:before="120" w:after="120"/>
              <w:ind w:hanging="0" w:left="714" w:right="0"/>
              <w:rPr>
                <w:rFonts w:ascii="Arial" w:hAnsi="Arial" w:cs="Arial"/>
              </w:rPr>
            </w:pPr>
            <w:r>
              <w:rPr>
                <w:rFonts w:cs="Arial"/>
              </w:rPr>
              <w:t>Przegląd platform e-learningowych. -  2 h</w:t>
            </w:r>
          </w:p>
          <w:p>
            <w:pPr>
              <w:pStyle w:val="Normal"/>
              <w:spacing w:before="120" w:after="120"/>
              <w:ind w:hanging="0" w:left="714" w:right="0"/>
              <w:rPr>
                <w:rFonts w:ascii="Arial" w:hAnsi="Arial" w:cs="Arial"/>
              </w:rPr>
            </w:pPr>
            <w:r>
              <w:rPr>
                <w:rFonts w:cs="Arial"/>
              </w:rPr>
              <w:t>Projektowanie zadań i ćwiczeń z uwzględnieniem nowych technologii w nauce języka obcego. Wykorzystanie prezentacji multimedialnej w projektowaniu różnorodnych ćwiczeń, zadań na potrzeby nauki języka obcego. - 3 h</w:t>
            </w:r>
          </w:p>
          <w:p>
            <w:pPr>
              <w:pStyle w:val="Normal"/>
              <w:spacing w:before="120" w:after="120"/>
              <w:ind w:hanging="0" w:left="714" w:right="0"/>
              <w:rPr>
                <w:rFonts w:ascii="Arial" w:hAnsi="Arial" w:cs="Arial"/>
              </w:rPr>
            </w:pPr>
            <w:r>
              <w:rPr>
                <w:rFonts w:cs="Arial"/>
              </w:rPr>
              <w:t>Kolokwium zaliczeniowe + prezentacja pracy zaliczeniowej - 2 h</w:t>
            </w:r>
          </w:p>
        </w:tc>
        <w:tc>
          <w:tcPr>
            <w:tcW w:w="9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10577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DBE5F1" w:val="clear"/>
          </w:tcPr>
          <w:p>
            <w:pPr>
              <w:pStyle w:val="Tytukomrki"/>
              <w:spacing w:lineRule="auto" w:line="276" w:before="120" w:after="120"/>
              <w:rPr>
                <w:color w:val="00000A"/>
              </w:rPr>
            </w:pPr>
            <w:r>
              <w:rPr>
                <w:color w:val="00000A"/>
              </w:rPr>
              <w:t>Literatura podstawowa:</w:t>
            </w:r>
          </w:p>
        </w:tc>
        <w:tc>
          <w:tcPr>
            <w:tcW w:w="9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10577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120" w:after="120"/>
              <w:ind w:hanging="0" w:left="714" w:right="0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lang w:val="en-US"/>
              </w:rPr>
              <w:t>Brown, D. H. Teaching by Principles: an Interactive Approach to Learner Pedagogy, Longman, 2007</w:t>
            </w:r>
          </w:p>
          <w:p>
            <w:pPr>
              <w:pStyle w:val="Normal"/>
              <w:spacing w:before="120" w:after="120"/>
              <w:ind w:hanging="0" w:left="714" w:right="0"/>
              <w:rPr>
                <w:rFonts w:ascii="Arial" w:hAnsi="Arial" w:cs="Arial"/>
              </w:rPr>
            </w:pPr>
            <w:r>
              <w:rPr>
                <w:rFonts w:cs="Arial"/>
              </w:rPr>
              <w:t>Cholewa, J. Rak, Z. ChatGPT jako przyjaciel pokolenia Z. JOWS, 4/2023</w:t>
            </w:r>
          </w:p>
          <w:p>
            <w:pPr>
              <w:pStyle w:val="Normal"/>
              <w:spacing w:before="120" w:after="120"/>
              <w:ind w:hanging="0" w:left="714" w:right="0"/>
              <w:rPr>
                <w:rFonts w:ascii="Arial" w:hAnsi="Arial" w:cs="Arial"/>
              </w:rPr>
            </w:pPr>
            <w:r>
              <w:rPr>
                <w:rFonts w:cs="Arial"/>
              </w:rPr>
              <w:t>Chwedczuk, E. Rosetta Stone: naucz się języka ze swoimi urządzeniami. JOWS 4/2023</w:t>
            </w:r>
          </w:p>
          <w:p>
            <w:pPr>
              <w:pStyle w:val="Normal"/>
              <w:spacing w:before="120" w:after="120"/>
              <w:ind w:hanging="0" w:left="714" w:right="0"/>
              <w:rPr>
                <w:rFonts w:ascii="Arial" w:hAnsi="Arial" w:cs="Arial"/>
              </w:rPr>
            </w:pPr>
            <w:r>
              <w:rPr>
                <w:rFonts w:cs="Arial"/>
              </w:rPr>
              <w:t>Dźwierzyńska, E. Zastosowanie nowych technologii podczas pracy nad wzbogacaniem słownictwa języka obcego (na przykładzie wybranych portali edukacyjnych i aplikacji mobilnych). Linguodidactica XXVII, 2023</w:t>
            </w:r>
          </w:p>
          <w:p>
            <w:pPr>
              <w:pStyle w:val="Normal"/>
              <w:spacing w:before="120" w:after="120"/>
              <w:ind w:hanging="0" w:left="714" w:right="0"/>
              <w:rPr>
                <w:rFonts w:ascii="Arial" w:hAnsi="Arial" w:cs="Arial"/>
              </w:rPr>
            </w:pPr>
            <w:r>
              <w:rPr>
                <w:rFonts w:cs="Arial"/>
              </w:rPr>
              <w:t>Gajek, E. Nauczanie języków wspomagane techniką cyfrową - skąd idziemy i dokąd zmierzamy? JOWS, 4.2023.</w:t>
            </w:r>
          </w:p>
          <w:p>
            <w:pPr>
              <w:pStyle w:val="Normal"/>
              <w:spacing w:before="120" w:after="120"/>
              <w:ind w:hanging="0" w:left="714" w:right="0"/>
              <w:rPr>
                <w:rFonts w:ascii="Arial" w:hAnsi="Arial" w:cs="Arial"/>
              </w:rPr>
            </w:pPr>
            <w:r>
              <w:rPr>
                <w:rFonts w:cs="Arial"/>
              </w:rPr>
              <w:t>Gałan, B., Półtorak, E. Nowoczesne technologie w nauczaniu jęzków obcych: oczekiwania, wyzwania, perspektywy. Wydawnictwo Uniwersytetu Śląskiego, 2019.</w:t>
            </w:r>
          </w:p>
          <w:p>
            <w:pPr>
              <w:pStyle w:val="Normal"/>
              <w:spacing w:before="120" w:after="120"/>
              <w:ind w:hanging="0" w:left="714" w:right="0"/>
              <w:rPr>
                <w:rFonts w:ascii="Arial" w:hAnsi="Arial" w:cs="Arial"/>
              </w:rPr>
            </w:pPr>
            <w:r>
              <w:rPr>
                <w:rFonts w:cs="Arial"/>
              </w:rPr>
              <w:t>Grobelna, B. Sztuczna inteligencja w nauczaniu języka obcego. JOWS, 2/2023</w:t>
            </w:r>
          </w:p>
          <w:p>
            <w:pPr>
              <w:pStyle w:val="Normal"/>
              <w:spacing w:before="120" w:after="120"/>
              <w:ind w:hanging="0" w:left="714" w:right="0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lang w:val="en-US"/>
              </w:rPr>
              <w:t>Hasanova, M. Basic Concepts about audio-visual method. Norwegian Journal of development of the International Science, 19/2023.</w:t>
            </w:r>
          </w:p>
          <w:p>
            <w:pPr>
              <w:pStyle w:val="Normal"/>
              <w:spacing w:before="120" w:after="120"/>
              <w:ind w:hanging="0" w:left="714" w:right="0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lang w:val="en-US"/>
              </w:rPr>
              <w:t>Kolb, A. &amp; Schocker, M. (2021). Teaching English in the Primary Classroom. A task-based introduction for pre- and in-service teachers. Seelze: Klett Kallmeyer.</w:t>
            </w:r>
          </w:p>
          <w:p>
            <w:pPr>
              <w:pStyle w:val="Normal"/>
              <w:tabs>
                <w:tab w:val="clear" w:pos="708"/>
                <w:tab w:val="right" w:pos="10607" w:leader="none"/>
              </w:tabs>
              <w:spacing w:before="120" w:after="120"/>
              <w:ind w:hanging="0" w:left="714" w:right="0"/>
              <w:rPr>
                <w:rFonts w:ascii="Arial" w:hAnsi="Arial" w:cs="Arial"/>
              </w:rPr>
            </w:pPr>
            <w:r>
              <w:rPr>
                <w:rFonts w:cs="Arial"/>
              </w:rPr>
              <w:t>Pałczyńska, A. Bookwidgets.com jako innowacyjne narzędzie do oceniania. JOWS, 4/2023</w:t>
            </w:r>
          </w:p>
          <w:p>
            <w:pPr>
              <w:pStyle w:val="Normal"/>
              <w:spacing w:before="120" w:after="120"/>
              <w:ind w:hanging="0" w:left="714" w:right="0"/>
              <w:rPr>
                <w:rFonts w:ascii="Arial" w:hAnsi="Arial" w:cs="Arial"/>
              </w:rPr>
            </w:pPr>
            <w:r>
              <w:rPr>
                <w:rFonts w:cs="Arial"/>
              </w:rPr>
              <w:t>Ryszka, M. Sztuczna inteligencja jako narzędzie do przełamywania barier językowych w mówieniu po angielsku. JOWS, 4/2023</w:t>
            </w:r>
          </w:p>
          <w:p>
            <w:pPr>
              <w:pStyle w:val="Normal"/>
              <w:spacing w:before="120" w:after="120"/>
              <w:ind w:hanging="0" w:left="714" w:right="0"/>
              <w:rPr/>
            </w:pPr>
            <w:r>
              <w:rPr>
                <w:rFonts w:cs="Arial"/>
              </w:rPr>
              <w:t xml:space="preserve">Ryszka, M. TIKkowanie na ekranie. </w:t>
            </w:r>
            <w:r>
              <w:rPr>
                <w:rFonts w:cs="Arial"/>
                <w:lang w:val="en-US"/>
              </w:rPr>
              <w:t>JOWS, 2/2023</w:t>
            </w:r>
          </w:p>
          <w:p>
            <w:pPr>
              <w:pStyle w:val="Normal"/>
              <w:spacing w:before="120" w:after="120"/>
              <w:ind w:hanging="0" w:left="714" w:right="0"/>
              <w:rPr>
                <w:rFonts w:ascii="Arial" w:hAnsi="Arial" w:cs="Arial"/>
              </w:rPr>
            </w:pPr>
            <w:r>
              <w:rPr>
                <w:rFonts w:cs="Arial"/>
              </w:rPr>
              <w:t>Szymanowski, C. Jak nauczać z wykorzystaniem nowoczesnych technologii? JOWS, 4/2023</w:t>
            </w:r>
          </w:p>
        </w:tc>
        <w:tc>
          <w:tcPr>
            <w:tcW w:w="9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10577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DBE5F1" w:val="clear"/>
          </w:tcPr>
          <w:p>
            <w:pPr>
              <w:pStyle w:val="Tytukomrki"/>
              <w:spacing w:lineRule="auto" w:line="276" w:before="120" w:after="120"/>
              <w:rPr>
                <w:color w:val="00000A"/>
              </w:rPr>
            </w:pPr>
            <w:r>
              <w:rPr>
                <w:color w:val="00000A"/>
              </w:rPr>
              <w:t>Literatura dodatkowa:</w:t>
            </w:r>
          </w:p>
        </w:tc>
        <w:tc>
          <w:tcPr>
            <w:tcW w:w="9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10577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120" w:after="120"/>
              <w:ind w:hanging="0" w:left="714" w:right="0"/>
              <w:rPr>
                <w:rFonts w:ascii="Arial" w:hAnsi="Arial" w:cs="Arial"/>
              </w:rPr>
            </w:pPr>
            <w:r>
              <w:rPr>
                <w:rFonts w:cs="Arial"/>
              </w:rPr>
              <w:t>Kowal, I. Materiały cyfrowe w nauce języka rzadko nauczanego na przykładzie języka szwedzkiego. JOWS,4/ 2023.</w:t>
            </w:r>
          </w:p>
          <w:p>
            <w:pPr>
              <w:pStyle w:val="Normal"/>
              <w:spacing w:before="120" w:after="120"/>
              <w:ind w:hanging="0" w:left="714" w:right="0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lang w:val="en-US"/>
              </w:rPr>
              <w:t>Larsen-Freeman, D., Anderson, M. (2011) Techniques and Principles in Language Teaching</w:t>
            </w:r>
          </w:p>
          <w:p>
            <w:pPr>
              <w:pStyle w:val="Normal"/>
              <w:spacing w:before="120" w:after="120"/>
              <w:ind w:hanging="0" w:left="714" w:right="0"/>
              <w:rPr>
                <w:rFonts w:ascii="Arial" w:hAnsi="Arial" w:cs="Arial"/>
                <w:lang w:val="en-US"/>
              </w:rPr>
            </w:pPr>
            <w:r>
              <w:rPr>
                <w:rFonts w:cs="Arial"/>
                <w:lang w:val="en-US"/>
              </w:rPr>
              <w:t>Turula, A. (2010) Teaching English as a Foreign Language.</w:t>
            </w:r>
          </w:p>
        </w:tc>
        <w:tc>
          <w:tcPr>
            <w:tcW w:w="9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10577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DBE5F1" w:val="clear"/>
          </w:tcPr>
          <w:p>
            <w:pPr>
              <w:pStyle w:val="Tytukomrki"/>
              <w:spacing w:lineRule="auto" w:line="276" w:before="120" w:after="120"/>
              <w:rPr>
                <w:color w:val="00000A"/>
              </w:rPr>
            </w:pPr>
            <w:r>
              <w:rPr>
                <w:color w:val="00000A"/>
              </w:rPr>
              <w:t>Planowane formy/działania/metody dydaktyczne:</w:t>
            </w:r>
          </w:p>
        </w:tc>
        <w:tc>
          <w:tcPr>
            <w:tcW w:w="9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10577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120" w:after="120"/>
              <w:ind w:hanging="0" w:left="170" w:right="0"/>
              <w:rPr>
                <w:rFonts w:ascii="Arial" w:hAnsi="Arial" w:cs="Arial"/>
              </w:rPr>
            </w:pPr>
            <w:r>
              <w:rPr>
                <w:rFonts w:cs="Arial"/>
              </w:rPr>
              <w:t>Kurs kładzie nacisk na aspekty wykorzystania technologii w nauczaniu języka obcego podczas zajęć w szkole i przygotowaniu własnych materiałów w oparciu o narzędzia multimedialne. Studenci przygotowują własne materiały edukacyjne, testują różne platformy i aplikacje do nauki. Praca odbywa się w grupach lub indywidualnie.</w:t>
            </w:r>
          </w:p>
        </w:tc>
        <w:tc>
          <w:tcPr>
            <w:tcW w:w="9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10577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DBE5F1" w:val="clear"/>
          </w:tcPr>
          <w:p>
            <w:pPr>
              <w:pStyle w:val="Tytukomrki"/>
              <w:spacing w:lineRule="auto" w:line="276" w:before="120" w:after="120"/>
              <w:rPr>
                <w:color w:val="00000A"/>
              </w:rPr>
            </w:pPr>
            <w:r>
              <w:rPr>
                <w:color w:val="00000A"/>
              </w:rPr>
              <w:t>Sposoby weryfikacji efektów uczenia się osiąganych przez studenta:</w:t>
            </w:r>
          </w:p>
        </w:tc>
        <w:tc>
          <w:tcPr>
            <w:tcW w:w="9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10577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120" w:after="120"/>
              <w:ind w:hanging="0" w:left="170" w:right="0"/>
              <w:rPr>
                <w:rFonts w:ascii="Arial" w:hAnsi="Arial" w:cs="Arial"/>
              </w:rPr>
            </w:pPr>
            <w:r>
              <w:rPr>
                <w:rFonts w:cs="Arial"/>
              </w:rPr>
              <w:t>Aktywny udział w ćwiczeniach laboratoryjnych, dyskusje, prace zaliczeniowe (m.in. samodzielnie przygotowane materiały), projekty, prezentacje, analiza i interpretacja tekstów źródłowych, praca indywidualna studentów z materiałami źródłowymi, kolokwium końcowe.</w:t>
            </w:r>
          </w:p>
        </w:tc>
        <w:tc>
          <w:tcPr>
            <w:tcW w:w="9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10577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DBE5F1" w:val="clear"/>
          </w:tcPr>
          <w:p>
            <w:pPr>
              <w:pStyle w:val="Tytukomrki"/>
              <w:spacing w:lineRule="auto" w:line="276" w:before="120" w:after="120"/>
              <w:rPr>
                <w:color w:val="00000A"/>
              </w:rPr>
            </w:pPr>
            <w:r>
              <w:rPr>
                <w:color w:val="00000A"/>
              </w:rPr>
              <w:t>Forma i warunki zaliczenia:</w:t>
            </w:r>
          </w:p>
        </w:tc>
        <w:tc>
          <w:tcPr>
            <w:tcW w:w="9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10577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spacing w:before="120" w:after="120"/>
              <w:ind w:hanging="0" w:left="170" w:right="0"/>
              <w:rPr>
                <w:rFonts w:ascii="Arial" w:hAnsi="Arial" w:cs="Arial"/>
              </w:rPr>
            </w:pPr>
            <w:r>
              <w:rPr>
                <w:rFonts w:cs="Arial"/>
              </w:rPr>
              <w:t>Zaliczenie na ocenę.</w:t>
            </w:r>
          </w:p>
          <w:p>
            <w:pPr>
              <w:pStyle w:val="Normal"/>
              <w:spacing w:before="120" w:after="120"/>
              <w:ind w:hanging="0" w:left="170" w:right="0"/>
              <w:rPr>
                <w:rFonts w:ascii="Arial" w:hAnsi="Arial" w:cs="Arial"/>
              </w:rPr>
            </w:pPr>
            <w:r>
              <w:rPr>
                <w:rFonts w:cs="Arial"/>
              </w:rPr>
              <w:t>Na zaliczenie składają się poniższe elementy:</w:t>
            </w:r>
          </w:p>
          <w:p>
            <w:pPr>
              <w:pStyle w:val="Normal"/>
              <w:spacing w:before="120" w:after="120"/>
              <w:ind w:hanging="0" w:left="170" w:right="0"/>
              <w:rPr>
                <w:rFonts w:ascii="Arial" w:hAnsi="Arial" w:cs="Arial"/>
              </w:rPr>
            </w:pPr>
            <w:r>
              <w:rPr>
                <w:rFonts w:cs="Arial"/>
              </w:rPr>
              <w:t>- kolokwium końcowe</w:t>
            </w:r>
          </w:p>
          <w:p>
            <w:pPr>
              <w:pStyle w:val="Normal"/>
              <w:spacing w:before="120" w:after="120"/>
              <w:ind w:hanging="0" w:left="170" w:right="0"/>
              <w:rPr>
                <w:rFonts w:ascii="Arial" w:hAnsi="Arial" w:cs="Arial"/>
              </w:rPr>
            </w:pPr>
            <w:r>
              <w:rPr>
                <w:rFonts w:cs="Arial"/>
              </w:rPr>
              <w:t>Procentowa liczba punktów:</w:t>
            </w:r>
          </w:p>
          <w:p>
            <w:pPr>
              <w:pStyle w:val="Normal"/>
              <w:spacing w:before="120" w:after="120"/>
              <w:ind w:hanging="0" w:left="170" w:right="0"/>
              <w:rPr>
                <w:rFonts w:ascii="Arial" w:hAnsi="Arial" w:cs="Arial"/>
              </w:rPr>
            </w:pPr>
            <w:r>
              <w:rPr>
                <w:rFonts w:cs="Arial"/>
              </w:rPr>
              <w:t>0 –59% - 2, 60-69% - 3, 70-74% - 3,5, 75- 84% - 4, 85-90% - 4,5, 91-100% - 5</w:t>
            </w:r>
          </w:p>
          <w:p>
            <w:pPr>
              <w:pStyle w:val="Normal"/>
              <w:spacing w:before="120" w:after="120"/>
              <w:ind w:hanging="0" w:left="170" w:right="0"/>
              <w:rPr>
                <w:rFonts w:ascii="Arial" w:hAnsi="Arial" w:cs="Arial"/>
              </w:rPr>
            </w:pPr>
            <w:r>
              <w:rPr>
                <w:rFonts w:cs="Arial"/>
              </w:rPr>
              <w:t>- symulacja samodzielnie opracowanej lekcji (10 min)w grupach 3 osobowych (lub więcej) z wykorzystaniem technologii i własnych materiałów</w:t>
            </w:r>
          </w:p>
          <w:p>
            <w:pPr>
              <w:pStyle w:val="Normal"/>
              <w:spacing w:before="120" w:after="120"/>
              <w:ind w:hanging="0" w:left="170" w:right="0"/>
              <w:rPr>
                <w:rFonts w:ascii="Arial" w:hAnsi="Arial" w:cs="Arial"/>
              </w:rPr>
            </w:pPr>
            <w:r>
              <w:rPr>
                <w:rFonts w:cs="Arial"/>
              </w:rPr>
              <w:t>- obecność na zajęciach</w:t>
            </w:r>
          </w:p>
          <w:p>
            <w:pPr>
              <w:pStyle w:val="Normal"/>
              <w:spacing w:before="120" w:after="120"/>
              <w:ind w:hanging="0" w:left="170" w:right="0"/>
              <w:rPr>
                <w:rFonts w:ascii="Arial" w:hAnsi="Arial" w:cs="Arial"/>
              </w:rPr>
            </w:pPr>
            <w:r>
              <w:rPr>
                <w:rFonts w:cs="Arial"/>
              </w:rPr>
              <w:t>- aktywny udział w zajęciach i dyskusjach</w:t>
            </w:r>
          </w:p>
          <w:p>
            <w:pPr>
              <w:pStyle w:val="Normal"/>
              <w:spacing w:before="120" w:after="120"/>
              <w:ind w:hanging="0" w:left="170" w:right="0"/>
              <w:rPr>
                <w:rFonts w:ascii="Arial" w:hAnsi="Arial" w:cs="Arial"/>
              </w:rPr>
            </w:pPr>
            <w:r>
              <w:rPr>
                <w:rFonts w:cs="Arial"/>
              </w:rPr>
              <w:t>- zaangażowanie studenta podczas samodzielnej pracy w domu</w:t>
            </w:r>
          </w:p>
          <w:p>
            <w:pPr>
              <w:pStyle w:val="Normal"/>
              <w:spacing w:before="120" w:after="120"/>
              <w:ind w:hanging="0" w:left="170" w:right="0"/>
              <w:rPr>
                <w:rFonts w:ascii="Arial" w:hAnsi="Arial" w:cs="Arial"/>
              </w:rPr>
            </w:pPr>
            <w:r>
              <w:rPr>
                <w:rFonts w:cs="Arial"/>
              </w:rPr>
              <w:t>- analiza materiałów źródłowych</w:t>
            </w:r>
          </w:p>
        </w:tc>
        <w:tc>
          <w:tcPr>
            <w:tcW w:w="9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10577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DBE5F1" w:val="clear"/>
          </w:tcPr>
          <w:p>
            <w:pPr>
              <w:pStyle w:val="Tytukomrki"/>
              <w:spacing w:lineRule="auto" w:line="276" w:before="120" w:after="120"/>
              <w:rPr>
                <w:color w:val="00000A"/>
              </w:rPr>
            </w:pPr>
            <w:r>
              <w:rPr>
                <w:color w:val="00000A"/>
              </w:rPr>
              <w:t>Bilans punktów ECTS:</w:t>
            </w:r>
          </w:p>
        </w:tc>
        <w:tc>
          <w:tcPr>
            <w:tcW w:w="9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10577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DBE5F1" w:val="clear"/>
          </w:tcPr>
          <w:p>
            <w:pPr>
              <w:pStyle w:val="Tytukomrki"/>
              <w:spacing w:lineRule="auto" w:line="276" w:before="120" w:after="120"/>
              <w:rPr>
                <w:color w:val="00000A"/>
              </w:rPr>
            </w:pPr>
            <w:r>
              <w:rPr>
                <w:color w:val="00000A"/>
              </w:rPr>
              <w:t>Studia stacjonarne</w:t>
            </w:r>
          </w:p>
        </w:tc>
        <w:tc>
          <w:tcPr>
            <w:tcW w:w="90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88" w:before="120" w:after="120"/>
              <w:ind w:left="170"/>
              <w:jc w:val="left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651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rPr>
                <w:b w:val="false"/>
                <w:bCs/>
                <w:color w:val="00000A"/>
              </w:rPr>
            </w:pPr>
            <w:r>
              <w:rPr>
                <w:b w:val="false"/>
                <w:bCs/>
                <w:color w:val="00000A"/>
              </w:rPr>
              <w:t>Aktywność</w:t>
            </w:r>
          </w:p>
        </w:tc>
        <w:tc>
          <w:tcPr>
            <w:tcW w:w="41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DBE5F1" w:val="clear"/>
            <w:vAlign w:val="center"/>
          </w:tcPr>
          <w:p>
            <w:pPr>
              <w:pStyle w:val="Tytukomrki"/>
              <w:spacing w:lineRule="auto" w:line="276" w:before="120" w:after="120"/>
              <w:rPr>
                <w:b w:val="false"/>
                <w:bCs/>
                <w:color w:val="00000A"/>
              </w:rPr>
            </w:pPr>
            <w:r>
              <w:rPr>
                <w:b w:val="false"/>
                <w:bCs/>
                <w:color w:val="00000A"/>
              </w:rPr>
              <w:t>Obciążenie studenta</w:t>
            </w:r>
          </w:p>
        </w:tc>
      </w:tr>
      <w:tr>
        <w:trPr>
          <w:trHeight w:val="330" w:hRule="atLeast"/>
        </w:trPr>
        <w:tc>
          <w:tcPr>
            <w:tcW w:w="651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hanging="0" w:left="170" w:right="0"/>
              <w:rPr>
                <w:rFonts w:ascii="Arial" w:hAnsi="Arial" w:cs="Arial"/>
              </w:rPr>
            </w:pPr>
            <w:r>
              <w:rPr>
                <w:rFonts w:cs="Arial"/>
              </w:rPr>
              <w:t>Udział w ćwiczeniach</w:t>
            </w:r>
          </w:p>
        </w:tc>
        <w:tc>
          <w:tcPr>
            <w:tcW w:w="41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hanging="0" w:left="170" w:right="0"/>
              <w:rPr>
                <w:rFonts w:ascii="Arial" w:hAnsi="Arial" w:cs="Arial"/>
              </w:rPr>
            </w:pPr>
            <w:r>
              <w:rPr>
                <w:rFonts w:cs="Arial"/>
              </w:rPr>
              <w:t>15 godzin</w:t>
            </w:r>
          </w:p>
        </w:tc>
      </w:tr>
      <w:tr>
        <w:trPr>
          <w:trHeight w:val="330" w:hRule="atLeast"/>
        </w:trPr>
        <w:tc>
          <w:tcPr>
            <w:tcW w:w="651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hanging="0" w:left="170" w:right="0"/>
              <w:rPr>
                <w:rFonts w:ascii="Arial" w:hAnsi="Arial" w:cs="Arial"/>
              </w:rPr>
            </w:pPr>
            <w:r>
              <w:rPr>
                <w:rFonts w:cs="Arial"/>
              </w:rPr>
              <w:t>Konsultacje</w:t>
            </w:r>
          </w:p>
        </w:tc>
        <w:tc>
          <w:tcPr>
            <w:tcW w:w="41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hanging="0" w:left="170" w:right="0"/>
              <w:rPr>
                <w:rFonts w:ascii="Arial" w:hAnsi="Arial" w:cs="Arial"/>
              </w:rPr>
            </w:pPr>
            <w:r>
              <w:rPr>
                <w:rFonts w:cs="Arial"/>
              </w:rPr>
              <w:t>5  godzin</w:t>
            </w:r>
          </w:p>
        </w:tc>
      </w:tr>
      <w:tr>
        <w:trPr>
          <w:trHeight w:val="330" w:hRule="atLeast"/>
        </w:trPr>
        <w:tc>
          <w:tcPr>
            <w:tcW w:w="651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hanging="0" w:left="170" w:right="0"/>
              <w:rPr>
                <w:rFonts w:ascii="Arial" w:hAnsi="Arial" w:cs="Arial"/>
              </w:rPr>
            </w:pPr>
            <w:r>
              <w:rPr>
                <w:rFonts w:cs="Arial"/>
              </w:rPr>
              <w:t>Samodzielne przygotowanie się do zajęć</w:t>
            </w:r>
          </w:p>
        </w:tc>
        <w:tc>
          <w:tcPr>
            <w:tcW w:w="41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hanging="0" w:left="170" w:right="0"/>
              <w:rPr>
                <w:rFonts w:ascii="Arial" w:hAnsi="Arial" w:cs="Arial"/>
              </w:rPr>
            </w:pPr>
            <w:r>
              <w:rPr>
                <w:rFonts w:cs="Arial"/>
              </w:rPr>
              <w:t>5 godzin</w:t>
            </w:r>
          </w:p>
        </w:tc>
      </w:tr>
      <w:tr>
        <w:trPr>
          <w:trHeight w:val="360" w:hRule="atLeast"/>
        </w:trPr>
        <w:tc>
          <w:tcPr>
            <w:tcW w:w="651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Heading2"/>
              <w:numPr>
                <w:ilvl w:val="1"/>
                <w:numId w:val="1"/>
              </w:numPr>
              <w:spacing w:lineRule="auto" w:line="276" w:before="120" w:after="120"/>
              <w:ind w:hanging="0" w:left="170" w:right="0"/>
              <w:jc w:val="left"/>
              <w:rPr>
                <w:rFonts w:ascii="Arial" w:hAnsi="Arial" w:cs="Arial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>Sumaryczne obciążenie pracą studenta</w:t>
            </w:r>
          </w:p>
        </w:tc>
        <w:tc>
          <w:tcPr>
            <w:tcW w:w="41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before="120" w:after="120"/>
              <w:ind w:hanging="0" w:left="170" w:right="0"/>
              <w:rPr>
                <w:rFonts w:ascii="Arial" w:hAnsi="Arial" w:cs="Arial"/>
              </w:rPr>
            </w:pPr>
            <w:r>
              <w:rPr>
                <w:rFonts w:cs="Arial"/>
              </w:rPr>
              <w:t>25 godzin</w:t>
            </w:r>
          </w:p>
        </w:tc>
      </w:tr>
      <w:tr>
        <w:trPr>
          <w:trHeight w:val="360" w:hRule="atLeast"/>
        </w:trPr>
        <w:tc>
          <w:tcPr>
            <w:tcW w:w="651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Heading2"/>
              <w:numPr>
                <w:ilvl w:val="1"/>
                <w:numId w:val="1"/>
              </w:numPr>
              <w:spacing w:lineRule="auto" w:line="276" w:before="120" w:after="120"/>
              <w:ind w:hanging="0" w:left="170" w:right="0"/>
              <w:jc w:val="left"/>
              <w:rPr>
                <w:rFonts w:ascii="Arial" w:hAnsi="Arial" w:cs="Arial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>Punkty ECTS za przedmiot</w:t>
            </w:r>
          </w:p>
        </w:tc>
        <w:tc>
          <w:tcPr>
            <w:tcW w:w="41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Heading3"/>
              <w:numPr>
                <w:ilvl w:val="2"/>
                <w:numId w:val="1"/>
              </w:numPr>
              <w:spacing w:lineRule="auto" w:line="276" w:before="120" w:after="120"/>
              <w:ind w:hanging="0" w:left="170" w:right="0"/>
              <w:jc w:val="left"/>
              <w:rPr>
                <w:rFonts w:ascii="Arial" w:hAnsi="Arial" w:cs="Arial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>1 ECTS</w:t>
            </w:r>
          </w:p>
        </w:tc>
      </w:tr>
    </w:tbl>
    <w:p>
      <w:pPr>
        <w:pStyle w:val="Normal"/>
        <w:ind w:hanging="0" w:left="0"/>
        <w:rPr/>
      </w:pPr>
      <w:r>
        <w:rPr/>
      </w:r>
    </w:p>
    <w:p>
      <w:pPr>
        <w:pStyle w:val="BodyText"/>
        <w:spacing w:before="0" w:after="140"/>
        <w:ind w:hanging="0" w:left="0"/>
        <w:rPr>
          <w:b/>
          <w:color w:val="auto"/>
        </w:rPr>
      </w:pPr>
      <w:r>
        <w:rPr>
          <w:b/>
          <w:color w:val="auto"/>
        </w:rPr>
      </w:r>
    </w:p>
    <w:sectPr>
      <w:type w:val="nextPage"/>
      <w:pgSz w:w="11906" w:h="16838"/>
      <w:pgMar w:left="720" w:right="720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swiss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  <w:font w:name="Calibri Light">
    <w:charset w:val="01"/>
    <w:family w:val="swiss"/>
    <w:pitch w:val="default"/>
  </w:font>
  <w:font w:name="Wingdings">
    <w:charset w:val="01"/>
    <w:family w:val="swiss"/>
    <w:pitch w:val="default"/>
  </w:font>
  <w:font w:name="Wingdings 2">
    <w:charset w:val="01"/>
    <w:family w:val="roman"/>
    <w:pitch w:val="default"/>
  </w:font>
  <w:font w:name="OpenSymbol">
    <w:altName w:val="Arial Unicode MS"/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/>
    </w:lvl>
    <w:lvl w:ilvl="1">
      <w:start w:val="1"/>
      <w:numFmt w:val="decimal"/>
      <w:lvlText w:val="%2."/>
      <w:lvlJc w:val="left"/>
      <w:pPr>
        <w:tabs>
          <w:tab w:val="num" w:pos="1250"/>
        </w:tabs>
        <w:ind w:left="1250" w:hanging="360"/>
      </w:pPr>
      <w:rPr/>
    </w:lvl>
    <w:lvl w:ilvl="2">
      <w:start w:val="1"/>
      <w:numFmt w:val="decimal"/>
      <w:lvlText w:val="%3."/>
      <w:lvlJc w:val="left"/>
      <w:pPr>
        <w:tabs>
          <w:tab w:val="num" w:pos="1610"/>
        </w:tabs>
        <w:ind w:left="1610" w:hanging="360"/>
      </w:pPr>
      <w:rPr/>
    </w:lvl>
    <w:lvl w:ilvl="3">
      <w:start w:val="1"/>
      <w:numFmt w:val="decimal"/>
      <w:lvlText w:val="%4."/>
      <w:lvlJc w:val="left"/>
      <w:pPr>
        <w:tabs>
          <w:tab w:val="num" w:pos="1970"/>
        </w:tabs>
        <w:ind w:left="1970" w:hanging="360"/>
      </w:pPr>
      <w:rPr/>
    </w:lvl>
    <w:lvl w:ilvl="4">
      <w:start w:val="1"/>
      <w:numFmt w:val="decimal"/>
      <w:lvlText w:val="%5."/>
      <w:lvlJc w:val="left"/>
      <w:pPr>
        <w:tabs>
          <w:tab w:val="num" w:pos="2330"/>
        </w:tabs>
        <w:ind w:left="2330" w:hanging="360"/>
      </w:pPr>
      <w:rPr/>
    </w:lvl>
    <w:lvl w:ilvl="5">
      <w:start w:val="1"/>
      <w:numFmt w:val="decimal"/>
      <w:lvlText w:val="%6."/>
      <w:lvlJc w:val="left"/>
      <w:pPr>
        <w:tabs>
          <w:tab w:val="num" w:pos="2690"/>
        </w:tabs>
        <w:ind w:left="2690" w:hanging="360"/>
      </w:pPr>
      <w:rPr/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/>
    </w:lvl>
    <w:lvl w:ilvl="7">
      <w:start w:val="1"/>
      <w:numFmt w:val="decimal"/>
      <w:lvlText w:val="%8."/>
      <w:lvlJc w:val="left"/>
      <w:pPr>
        <w:tabs>
          <w:tab w:val="num" w:pos="3410"/>
        </w:tabs>
        <w:ind w:left="3410" w:hanging="360"/>
      </w:pPr>
      <w:rPr/>
    </w:lvl>
    <w:lvl w:ilvl="8">
      <w:start w:val="1"/>
      <w:numFmt w:val="decimal"/>
      <w:lvlText w:val="%9."/>
      <w:lvlJc w:val="left"/>
      <w:pPr>
        <w:tabs>
          <w:tab w:val="num" w:pos="3770"/>
        </w:tabs>
        <w:ind w:left="3770" w:hanging="36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eastAsia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564" w:hanging="360"/>
      </w:pPr>
      <w:rPr>
        <w:sz w:val="24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eastAsia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53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53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89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5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1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0" w:hanging="180"/>
      </w:pPr>
      <w:rPr/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89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5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1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0" w:hanging="18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53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5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7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9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41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3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5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7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90" w:hanging="180"/>
      </w:pPr>
      <w:rPr/>
    </w:lvl>
  </w:abstractNum>
  <w:abstractNum w:abstractNumId="22">
    <w:lvl w:ilvl="0">
      <w:start w:val="1"/>
      <w:numFmt w:val="lowerLetter"/>
      <w:lvlText w:val="%1)"/>
      <w:lvlJc w:val="left"/>
      <w:pPr>
        <w:tabs>
          <w:tab w:val="num" w:pos="0"/>
        </w:tabs>
        <w:ind w:left="89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5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1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0" w:hanging="180"/>
      </w:pPr>
      <w:rPr/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89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5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1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0" w:hanging="180"/>
      </w:pPr>
      <w:rPr/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0"/>
        </w:tabs>
        <w:ind w:left="89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5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1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0" w:hanging="180"/>
      </w:pPr>
      <w:rPr/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0"/>
        </w:tabs>
        <w:ind w:left="53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5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7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9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41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3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5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7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90" w:hanging="180"/>
      </w:pPr>
      <w:rPr/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0"/>
        </w:tabs>
        <w:ind w:left="530" w:hanging="360"/>
      </w:pPr>
      <w:rPr>
        <w:b w:val="false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8">
    <w:lvl w:ilvl="0">
      <w:start w:val="1"/>
      <w:numFmt w:val="lowerLetter"/>
      <w:lvlText w:val="%1."/>
      <w:lvlJc w:val="left"/>
      <w:pPr>
        <w:tabs>
          <w:tab w:val="num" w:pos="0"/>
        </w:tabs>
        <w:ind w:left="143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9">
    <w:lvl w:ilvl="0">
      <w:start w:val="1"/>
      <w:numFmt w:val="lowerLetter"/>
      <w:lvlText w:val="%1."/>
      <w:lvlJc w:val="left"/>
      <w:pPr>
        <w:tabs>
          <w:tab w:val="num" w:pos="0"/>
        </w:tabs>
        <w:ind w:left="143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0">
    <w:lvl w:ilvl="0">
      <w:start w:val="1"/>
      <w:numFmt w:val="lowerLetter"/>
      <w:lvlText w:val="%1."/>
      <w:lvlJc w:val="left"/>
      <w:pPr>
        <w:tabs>
          <w:tab w:val="num" w:pos="0"/>
        </w:tabs>
        <w:ind w:left="143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1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2">
    <w:lvl w:ilvl="0">
      <w:start w:val="1"/>
      <w:numFmt w:val="lowerLetter"/>
      <w:lvlText w:val="%1."/>
      <w:lvlJc w:val="left"/>
      <w:pPr>
        <w:tabs>
          <w:tab w:val="num" w:pos="0"/>
        </w:tabs>
        <w:ind w:left="143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4">
    <w:lvl w:ilvl="0">
      <w:start w:val="1"/>
      <w:numFmt w:val="lowerLetter"/>
      <w:lvlText w:val="%1."/>
      <w:lvlJc w:val="left"/>
      <w:pPr>
        <w:tabs>
          <w:tab w:val="num" w:pos="0"/>
        </w:tabs>
        <w:ind w:left="143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5">
    <w:lvl w:ilvl="0">
      <w:start w:val="1"/>
      <w:numFmt w:val="lowerLetter"/>
      <w:lvlText w:val="%1."/>
      <w:lvlJc w:val="left"/>
      <w:pPr>
        <w:tabs>
          <w:tab w:val="num" w:pos="0"/>
        </w:tabs>
        <w:ind w:left="143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6">
    <w:lvl w:ilvl="0">
      <w:start w:val="1"/>
      <w:numFmt w:val="decimal"/>
      <w:lvlText w:val="%1."/>
      <w:lvlJc w:val="left"/>
      <w:pPr>
        <w:tabs>
          <w:tab w:val="num" w:pos="0"/>
        </w:tabs>
        <w:ind w:left="53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7">
    <w:lvl w:ilvl="0">
      <w:start w:val="1"/>
      <w:numFmt w:val="decimal"/>
      <w:lvlText w:val="%1."/>
      <w:lvlJc w:val="left"/>
      <w:pPr>
        <w:tabs>
          <w:tab w:val="num" w:pos="0"/>
        </w:tabs>
        <w:ind w:left="89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5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1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0" w:hanging="180"/>
      </w:pPr>
      <w:rPr/>
    </w:lvl>
  </w:abstractNum>
  <w:abstractNum w:abstractNumId="38">
    <w:lvl w:ilvl="0">
      <w:start w:val="1"/>
      <w:numFmt w:val="decimal"/>
      <w:lvlText w:val="%1."/>
      <w:lvlJc w:val="left"/>
      <w:pPr>
        <w:tabs>
          <w:tab w:val="num" w:pos="0"/>
        </w:tabs>
        <w:ind w:left="89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5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1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0" w:hanging="180"/>
      </w:pPr>
      <w:rPr/>
    </w:lvl>
  </w:abstractNum>
  <w:abstractNum w:abstractNumId="3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0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/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/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/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/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/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/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/>
    </w:lvl>
  </w:abstractNum>
  <w:abstractNum w:abstractNumId="4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23"/>
    <w:lvlOverride w:ilvl="0">
      <w:startOverride w:val="1"/>
    </w:lvlOverride>
  </w:num>
  <w:num w:numId="43">
    <w:abstractNumId w:val="24"/>
    <w:lvlOverride w:ilvl="0">
      <w:startOverride w:val="1"/>
    </w:lvlOverride>
  </w:num>
  <w:num w:numId="44">
    <w:abstractNumId w:val="5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  <w:docVars>
    <w:docVar w:name="__Grammarly_42____i" w:val="H4sIAAAAAAAEAKtWckksSQxILCpxzi/NK1GyMqwFAAEhoTITAAAA"/>
    <w:docVar w:name="__Grammarly_42___1" w:val="H4sIAAAAAAAEAKtWcslP9kxRslIyNDa2NDI3NjEwNzUxNDQyMTNV0lEKTi0uzszPAykwqwUA/82RkiwAAAA=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88" w:before="120" w:after="120"/>
      <w:ind w:left="170"/>
      <w:jc w:val="left"/>
    </w:pPr>
    <w:rPr>
      <w:rFonts w:ascii="Arial" w:hAnsi="Arial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qFormat/>
    <w:pPr>
      <w:keepNext w:val="true"/>
      <w:numPr>
        <w:ilvl w:val="0"/>
        <w:numId w:val="2"/>
      </w:numPr>
      <w:ind w:left="170"/>
      <w:outlineLvl w:val="0"/>
    </w:pPr>
    <w:rPr>
      <w:rFonts w:eastAsia="Times New Roman"/>
      <w:b/>
      <w:bCs/>
      <w:kern w:val="2"/>
      <w:szCs w:val="32"/>
    </w:rPr>
  </w:style>
  <w:style w:type="paragraph" w:styleId="Heading2">
    <w:name w:val="heading 2"/>
    <w:basedOn w:val="Normal"/>
    <w:next w:val="Normal"/>
    <w:link w:val="Nagwek2Znak"/>
    <w:qFormat/>
    <w:pPr>
      <w:keepNext w:val="true"/>
      <w:numPr>
        <w:ilvl w:val="1"/>
        <w:numId w:val="2"/>
      </w:numPr>
      <w:spacing w:before="120" w:after="120"/>
      <w:ind w:left="170"/>
      <w:jc w:val="right"/>
      <w:outlineLvl w:val="1"/>
    </w:pPr>
    <w:rPr>
      <w:rFonts w:ascii="Times New Roman" w:hAnsi="Times New Roman" w:eastAsia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Nagwek3Znak"/>
    <w:qFormat/>
    <w:pPr>
      <w:keepNext w:val="true"/>
      <w:numPr>
        <w:ilvl w:val="2"/>
        <w:numId w:val="2"/>
      </w:numPr>
      <w:spacing w:before="120" w:after="120"/>
      <w:ind w:left="170"/>
      <w:jc w:val="center"/>
      <w:outlineLvl w:val="2"/>
    </w:pPr>
    <w:rPr>
      <w:rFonts w:ascii="Times New Roman" w:hAnsi="Times New Roman" w:eastAsia="Times New Roman"/>
      <w:b/>
      <w:bCs/>
      <w:sz w:val="24"/>
      <w:szCs w:val="24"/>
    </w:rPr>
  </w:style>
  <w:style w:type="paragraph" w:styleId="Heading4">
    <w:name w:val="heading 4"/>
    <w:basedOn w:val="normal1"/>
    <w:next w:val="Normal"/>
    <w:qFormat/>
    <w:pPr>
      <w:numPr>
        <w:ilvl w:val="3"/>
        <w:numId w:val="2"/>
      </w:numPr>
      <w:spacing w:before="120" w:after="120"/>
      <w:outlineLvl w:val="3"/>
    </w:pPr>
    <w:rPr>
      <w:b/>
      <w:bCs/>
      <w:i/>
      <w:iCs/>
      <w:sz w:val="26"/>
      <w:szCs w:val="26"/>
    </w:rPr>
  </w:style>
  <w:style w:type="paragraph" w:styleId="Heading5">
    <w:name w:val="heading 5"/>
    <w:basedOn w:val="normal1"/>
    <w:next w:val="Normal"/>
    <w:qFormat/>
    <w:pPr>
      <w:numPr>
        <w:ilvl w:val="4"/>
        <w:numId w:val="2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normal1"/>
    <w:next w:val="Normal"/>
    <w:qFormat/>
    <w:pPr>
      <w:numPr>
        <w:ilvl w:val="5"/>
        <w:numId w:val="2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qFormat/>
    <w:rPr>
      <w:b/>
      <w:bCs/>
      <w:sz w:val="24"/>
      <w:szCs w:val="24"/>
      <w:lang w:val="pl-PL" w:eastAsia="en-US" w:bidi="ar-SA"/>
    </w:rPr>
  </w:style>
  <w:style w:type="character" w:styleId="Nagwek3Znak" w:customStyle="1">
    <w:name w:val="Nagłówek 3 Znak"/>
    <w:basedOn w:val="DefaultParagraphFont"/>
    <w:qFormat/>
    <w:rPr>
      <w:b/>
      <w:bCs/>
      <w:sz w:val="24"/>
      <w:szCs w:val="24"/>
      <w:lang w:val="pl-PL" w:eastAsia="en-US" w:bidi="ar-SA"/>
    </w:rPr>
  </w:style>
  <w:style w:type="character" w:styleId="Nagwek1Znak" w:customStyle="1">
    <w:name w:val="Nagłówek 1 Znak"/>
    <w:basedOn w:val="Domylnaczcionkaakapitu"/>
    <w:qFormat/>
    <w:rPr>
      <w:rFonts w:ascii="Arial" w:hAnsi="Arial"/>
      <w:b/>
      <w:bCs/>
      <w:kern w:val="2"/>
      <w:sz w:val="22"/>
      <w:szCs w:val="32"/>
      <w:lang w:eastAsia="en-US"/>
    </w:rPr>
  </w:style>
  <w:style w:type="character" w:styleId="InternetLink" w:customStyle="1">
    <w:name w:val="Internet Link"/>
    <w:basedOn w:val="DefaultParagraphFont"/>
    <w:qFormat/>
    <w:rPr>
      <w:color w:val="0000FF"/>
      <w:u w:val="single"/>
    </w:rPr>
  </w:style>
  <w:style w:type="character" w:styleId="UnresolvedMention" w:customStyle="1">
    <w:name w:val="Unresolved Mention"/>
    <w:basedOn w:val="DefaultParagraphFont"/>
    <w:qFormat/>
    <w:rPr>
      <w:color w:val="605E5C"/>
      <w:shd w:fill="E1DFDD" w:val="clear"/>
    </w:rPr>
  </w:style>
  <w:style w:type="character" w:styleId="TytukomrkiZnak" w:customStyle="1">
    <w:name w:val="Tytuł komórki Znak"/>
    <w:basedOn w:val="DefaultParagraphFont"/>
    <w:link w:val="Tytukomrki"/>
    <w:qFormat/>
    <w:rPr>
      <w:rFonts w:ascii="Arial" w:hAnsi="Arial" w:eastAsia="Calibri" w:cs="Arial"/>
      <w:b/>
      <w:color w:val="000000"/>
      <w:sz w:val="22"/>
      <w:szCs w:val="22"/>
      <w:lang w:eastAsia="en-US"/>
    </w:rPr>
  </w:style>
  <w:style w:type="character" w:styleId="NagwekZnak" w:customStyle="1">
    <w:name w:val="Nagłówek Znak"/>
    <w:basedOn w:val="DefaultParagraphFont"/>
    <w:qFormat/>
    <w:rPr>
      <w:rFonts w:ascii="Calibri" w:hAnsi="Calibri" w:eastAsia="Calibri"/>
      <w:sz w:val="22"/>
      <w:szCs w:val="22"/>
      <w:lang w:eastAsia="en-US"/>
    </w:rPr>
  </w:style>
  <w:style w:type="character" w:styleId="StopkaZnak" w:customStyle="1">
    <w:name w:val="Stopka Znak"/>
    <w:basedOn w:val="DefaultParagraphFont"/>
    <w:qFormat/>
    <w:rPr>
      <w:rFonts w:ascii="Calibri" w:hAnsi="Calibri" w:eastAsia="Calibri"/>
      <w:sz w:val="22"/>
      <w:szCs w:val="22"/>
      <w:lang w:eastAsia="en-US"/>
    </w:rPr>
  </w:style>
  <w:style w:type="character" w:styleId="TytuZnak" w:customStyle="1">
    <w:name w:val="Tytuł Znak"/>
    <w:basedOn w:val="DefaultParagraphFont"/>
    <w:qFormat/>
    <w:rPr>
      <w:rFonts w:ascii="Arial" w:hAnsi="Arial" w:eastAsia="Times New Roman" w:cs="Times New Roman"/>
      <w:b/>
      <w:spacing w:val="-10"/>
      <w:kern w:val="2"/>
      <w:sz w:val="22"/>
      <w:szCs w:val="56"/>
      <w:lang w:eastAsia="en-US"/>
    </w:rPr>
  </w:style>
  <w:style w:type="character" w:styleId="TekstdymkaZnak" w:customStyle="1">
    <w:name w:val="Tekst dymka Znak"/>
    <w:basedOn w:val="DefaultParagraphFont"/>
    <w:link w:val="BalloonText"/>
    <w:qFormat/>
    <w:rPr>
      <w:rFonts w:ascii="Segoe UI" w:hAnsi="Segoe UI" w:eastAsia="Calibri" w:cs="Segoe UI"/>
      <w:sz w:val="18"/>
      <w:szCs w:val="18"/>
      <w:lang w:eastAsia="en-US"/>
    </w:rPr>
  </w:style>
  <w:style w:type="character" w:styleId="fontstyle01" w:customStyle="1">
    <w:name w:val="fontstyle01"/>
    <w:basedOn w:val="DefaultParagraphFont"/>
    <w:qFormat/>
    <w:rPr>
      <w:rFonts w:ascii="Arial" w:hAnsi="Arial" w:cs="Arial"/>
      <w:b w:val="false"/>
      <w:bCs w:val="false"/>
      <w:i w:val="false"/>
      <w:iCs w:val="false"/>
      <w:color w:val="000000"/>
      <w:sz w:val="22"/>
      <w:szCs w:val="22"/>
    </w:rPr>
  </w:style>
  <w:style w:type="character" w:styleId="fontstyle21" w:customStyle="1">
    <w:name w:val="fontstyle21"/>
    <w:basedOn w:val="DefaultParagraphFont"/>
    <w:qFormat/>
    <w:rPr>
      <w:rFonts w:ascii="Arial" w:hAnsi="Arial" w:cs="Arial"/>
      <w:b w:val="false"/>
      <w:bCs w:val="false"/>
      <w:i/>
      <w:iCs/>
      <w:color w:val="000000"/>
      <w:sz w:val="22"/>
      <w:szCs w:val="22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qFormat/>
    <w:rPr>
      <w:rFonts w:ascii="Arial" w:hAnsi="Arial" w:eastAsia="Calibri"/>
      <w:lang w:eastAsia="en-US"/>
    </w:rPr>
  </w:style>
  <w:style w:type="character" w:styleId="TematkomentarzaZnak" w:customStyle="1">
    <w:name w:val="Temat komentarza Znak"/>
    <w:basedOn w:val="TekstkomentarzaZnak"/>
    <w:link w:val="annotationsubject"/>
    <w:qFormat/>
    <w:rPr>
      <w:rFonts w:ascii="Arial" w:hAnsi="Arial" w:eastAsia="Calibri"/>
      <w:b/>
      <w:bCs/>
      <w:lang w:eastAsia="en-US"/>
    </w:rPr>
  </w:style>
  <w:style w:type="character" w:styleId="czeindeksu" w:customStyle="1">
    <w:name w:val="Łącze indeksu"/>
    <w:qFormat/>
    <w:rPr/>
  </w:style>
  <w:style w:type="character" w:styleId="Znakinumeracji" w:customStyle="1">
    <w:name w:val="Znaki numeracji"/>
    <w:qFormat/>
    <w:rPr/>
  </w:style>
  <w:style w:type="character" w:styleId="InternetLink1" w:customStyle="1">
    <w:name w:val="Internet Link1"/>
    <w:qFormat/>
    <w:rPr>
      <w:color w:val="000080"/>
      <w:u w:val="single"/>
    </w:rPr>
  </w:style>
  <w:style w:type="character" w:styleId="InternetLink2" w:customStyle="1">
    <w:name w:val="Internet Link2"/>
    <w:qFormat/>
    <w:rPr>
      <w:color w:val="000080"/>
      <w:u w:val="single"/>
    </w:rPr>
  </w:style>
  <w:style w:type="character" w:styleId="TytuZnak1" w:customStyle="1">
    <w:name w:val="Tytuł Znak1"/>
    <w:basedOn w:val="DefaultParagraphFont"/>
    <w:qFormat/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character" w:styleId="InternetLink3" w:customStyle="1">
    <w:name w:val="Internet Link3"/>
    <w:qFormat/>
    <w:rPr>
      <w:color w:val="000080"/>
      <w:u w:val="single"/>
    </w:rPr>
  </w:style>
  <w:style w:type="character" w:styleId="InternetLink4" w:customStyle="1">
    <w:name w:val="Internet Link4"/>
    <w:qFormat/>
    <w:rPr>
      <w:color w:val="000080"/>
      <w:u w:val="single"/>
    </w:rPr>
  </w:style>
  <w:style w:type="character" w:styleId="InternetLink5" w:customStyle="1">
    <w:name w:val="Internet Link5"/>
    <w:qFormat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InternetLink6" w:customStyle="1">
    <w:name w:val="Internet Link6"/>
    <w:qFormat/>
    <w:rPr>
      <w:color w:val="000080"/>
      <w:u w:val="single"/>
    </w:rPr>
  </w:style>
  <w:style w:type="character" w:styleId="InternetLink7" w:customStyle="1">
    <w:name w:val="Internet Link7"/>
    <w:qFormat/>
    <w:rPr>
      <w:color w:val="000080"/>
      <w:u w:val="single"/>
    </w:rPr>
  </w:style>
  <w:style w:type="character" w:styleId="WW8Num2z0" w:customStyle="1">
    <w:name w:val="WW8Num2z0"/>
    <w:qFormat/>
    <w:rPr>
      <w:rFonts w:ascii="Wingdings" w:hAnsi="Wingdings" w:cs="Wingdings"/>
      <w:u w:val="none"/>
    </w:rPr>
  </w:style>
  <w:style w:type="character" w:styleId="WW8Num2z1" w:customStyle="1">
    <w:name w:val="WW8Num2z1"/>
    <w:qFormat/>
    <w:rPr>
      <w:rFonts w:ascii="Wingdings 2" w:hAnsi="Wingdings 2" w:cs="Wingdings 2"/>
      <w:u w:val="none"/>
    </w:rPr>
  </w:style>
  <w:style w:type="character" w:styleId="WW8Num2z2" w:customStyle="1">
    <w:name w:val="WW8Num2z2"/>
    <w:qFormat/>
    <w:rPr>
      <w:rFonts w:ascii="OpenSymbol;Arial Unicode MS" w:hAnsi="OpenSymbol;Arial Unicode MS" w:cs="OpenSymbol;Arial Unicode MS"/>
      <w:u w:val="none"/>
    </w:rPr>
  </w:style>
  <w:style w:type="character" w:styleId="WW8Num3z0" w:customStyle="1">
    <w:name w:val="WW8Num3z0"/>
    <w:qFormat/>
    <w:rPr>
      <w:rFonts w:ascii="Wingdings" w:hAnsi="Wingdings" w:cs="Wingdings"/>
      <w:u w:val="none"/>
    </w:rPr>
  </w:style>
  <w:style w:type="character" w:styleId="WW8Num3z1" w:customStyle="1">
    <w:name w:val="WW8Num3z1"/>
    <w:qFormat/>
    <w:rPr>
      <w:rFonts w:ascii="Wingdings 2" w:hAnsi="Wingdings 2" w:cs="Wingdings 2"/>
      <w:u w:val="none"/>
    </w:rPr>
  </w:style>
  <w:style w:type="character" w:styleId="WW8Num3z2" w:customStyle="1">
    <w:name w:val="WW8Num3z2"/>
    <w:qFormat/>
    <w:rPr>
      <w:rFonts w:ascii="OpenSymbol;Arial Unicode MS" w:hAnsi="OpenSymbol;Arial Unicode MS" w:cs="OpenSymbol;Arial Unicode MS"/>
      <w:u w:val="none"/>
    </w:rPr>
  </w:style>
  <w:style w:type="character" w:styleId="WW8Num4z0" w:customStyle="1">
    <w:name w:val="WW8Num4z0"/>
    <w:qFormat/>
    <w:rPr>
      <w:rFonts w:ascii="Wingdings" w:hAnsi="Wingdings" w:cs="Wingdings"/>
      <w:u w:val="none"/>
    </w:rPr>
  </w:style>
  <w:style w:type="character" w:styleId="WW8Num4z1" w:customStyle="1">
    <w:name w:val="WW8Num4z1"/>
    <w:qFormat/>
    <w:rPr>
      <w:rFonts w:ascii="Wingdings 2" w:hAnsi="Wingdings 2" w:cs="Wingdings 2"/>
      <w:u w:val="none"/>
    </w:rPr>
  </w:style>
  <w:style w:type="character" w:styleId="WW8Num4z2" w:customStyle="1">
    <w:name w:val="WW8Num4z2"/>
    <w:qFormat/>
    <w:rPr>
      <w:rFonts w:ascii="OpenSymbol;Arial Unicode MS" w:hAnsi="OpenSymbol;Arial Unicode MS" w:cs="OpenSymbol;Arial Unicode MS"/>
      <w:u w:val="none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InternetLink8" w:customStyle="1">
    <w:name w:val="Internet Link8"/>
    <w:qFormat/>
    <w:rPr>
      <w:color w:val="000080"/>
      <w:u w:val="single"/>
    </w:rPr>
  </w:style>
  <w:style w:type="character" w:styleId="InternetLink9" w:customStyle="1">
    <w:name w:val="Internet Link9"/>
    <w:qFormat/>
    <w:rPr>
      <w:color w:val="000080"/>
      <w:u w:val="single"/>
    </w:rPr>
  </w:style>
  <w:style w:type="character" w:styleId="InternetLink10" w:customStyle="1">
    <w:name w:val="Internet Link10"/>
    <w:qFormat/>
    <w:rPr>
      <w:color w:val="000080"/>
      <w:u w:val="single"/>
    </w:rPr>
  </w:style>
  <w:style w:type="character" w:styleId="InternetLink11" w:customStyle="1">
    <w:name w:val="Internet Link11"/>
    <w:qFormat/>
    <w:rPr>
      <w:color w:val="000080"/>
      <w:u w:val="single"/>
    </w:rPr>
  </w:style>
  <w:style w:type="character" w:styleId="InternetLink12" w:customStyle="1">
    <w:name w:val="Internet Link12"/>
    <w:qFormat/>
    <w:rPr>
      <w:color w:val="000080"/>
      <w:u w:val="single"/>
    </w:rPr>
  </w:style>
  <w:style w:type="character" w:styleId="InternetLink13" w:customStyle="1">
    <w:name w:val="Internet Link13"/>
    <w:qFormat/>
    <w:rPr>
      <w:color w:val="000080"/>
      <w:u w:val="single"/>
    </w:rPr>
  </w:style>
  <w:style w:type="character" w:styleId="InternetLink14" w:customStyle="1">
    <w:name w:val="Internet Link14"/>
    <w:qFormat/>
    <w:rPr>
      <w:color w:val="000080"/>
      <w:u w:val="single"/>
    </w:rPr>
  </w:style>
  <w:style w:type="character" w:styleId="InternetLink15" w:customStyle="1">
    <w:name w:val="Internet Link15"/>
    <w:qFormat/>
    <w:rPr>
      <w:color w:val="000080"/>
      <w:u w:val="single"/>
    </w:rPr>
  </w:style>
  <w:style w:type="character" w:styleId="InternetLink16" w:customStyle="1">
    <w:name w:val="Internet Link16"/>
    <w:qFormat/>
    <w:rPr>
      <w:color w:val="000080"/>
      <w:u w:val="single"/>
    </w:rPr>
  </w:style>
  <w:style w:type="character" w:styleId="InternetLink17" w:customStyle="1">
    <w:name w:val="Internet Link17"/>
    <w:qFormat/>
    <w:rPr>
      <w:color w:val="000080"/>
      <w:u w:val="single"/>
    </w:rPr>
  </w:style>
  <w:style w:type="character" w:styleId="InternetLink18" w:customStyle="1">
    <w:name w:val="Internet Link18"/>
    <w:qFormat/>
    <w:rPr>
      <w:color w:val="000080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6c0a43"/>
    <w:rPr>
      <w:color w:val="605E5C"/>
      <w:shd w:fill="E1DFDD" w:val="clear"/>
    </w:rPr>
  </w:style>
  <w:style w:type="character" w:styleId="InternetLink19" w:customStyle="1">
    <w:name w:val="Internet Link19"/>
    <w:qFormat/>
    <w:rPr>
      <w:color w:val="000080"/>
      <w:u w:val="single"/>
    </w:rPr>
  </w:style>
  <w:style w:type="character" w:styleId="InternetLink20" w:customStyle="1">
    <w:name w:val="Internet Link20"/>
    <w:qFormat/>
    <w:rPr>
      <w:color w:val="000080"/>
      <w:u w:val="single"/>
    </w:rPr>
  </w:style>
  <w:style w:type="character" w:styleId="InternetLink21" w:customStyle="1">
    <w:name w:val="Internet Link21"/>
    <w:qFormat/>
    <w:rPr>
      <w:color w:val="000080"/>
      <w:u w:val="single"/>
    </w:rPr>
  </w:style>
  <w:style w:type="character" w:styleId="InternetLink22">
    <w:name w:val="Internet Link22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Znakinumeracjiuser">
    <w:name w:val="Znaki numeracji (user)"/>
    <w:qFormat/>
    <w:rPr/>
  </w:style>
  <w:style w:type="character" w:styleId="Domylnaczcionkaakapitu">
    <w:name w:val="Domyślna czcionka akapitu"/>
    <w:qFormat/>
    <w:rPr/>
  </w:style>
  <w:style w:type="character" w:styleId="19566922411z0">
    <w:name w:val="19566922411z0"/>
    <w:qFormat/>
    <w:rPr>
      <w:rFonts w:eastAsia="Times New Roman"/>
      <w:color w:val="000000"/>
    </w:rPr>
  </w:style>
  <w:style w:type="character" w:styleId="32276145011z0">
    <w:name w:val="32276145011z0"/>
    <w:qFormat/>
    <w:rPr>
      <w:color w:val="000000"/>
      <w:sz w:val="22"/>
    </w:rPr>
  </w:style>
  <w:style w:type="character" w:styleId="14012944051z0">
    <w:name w:val="14012944051z0"/>
    <w:qFormat/>
    <w:rPr>
      <w:b w:val="false"/>
      <w:i w:val="false"/>
      <w:sz w:val="20"/>
      <w:szCs w:val="20"/>
    </w:rPr>
  </w:style>
  <w:style w:type="character" w:styleId="16867383591z0">
    <w:name w:val="16867383591z0"/>
    <w:qFormat/>
    <w:rPr/>
  </w:style>
  <w:style w:type="character" w:styleId="WW8Num5z0">
    <w:name w:val="WW8Num5z0"/>
    <w:qFormat/>
    <w:rPr>
      <w:color w:val="000000"/>
    </w:rPr>
  </w:style>
  <w:style w:type="character" w:styleId="WW8Num6z0">
    <w:name w:val="WW8Num6z0"/>
    <w:qFormat/>
    <w:rPr>
      <w:b w:val="false"/>
      <w:i w:val="false"/>
      <w:sz w:val="20"/>
      <w:szCs w:val="20"/>
    </w:rPr>
  </w:style>
  <w:style w:type="character" w:styleId="WW8Num7z0">
    <w:name w:val="WW8Num7z0"/>
    <w:qFormat/>
    <w:rPr>
      <w:b w:val="false"/>
      <w:i w:val="false"/>
      <w:sz w:val="20"/>
      <w:szCs w:val="20"/>
    </w:rPr>
  </w:style>
  <w:style w:type="character" w:styleId="WW8Num8z0">
    <w:name w:val="WW8Num8z0"/>
    <w:qFormat/>
    <w:rPr>
      <w:b w:val="false"/>
      <w:i w:val="false"/>
      <w:sz w:val="20"/>
      <w:szCs w:val="20"/>
    </w:rPr>
  </w:style>
  <w:style w:type="character" w:styleId="WW8Num10z0">
    <w:name w:val="WW8Num10z0"/>
    <w:qFormat/>
    <w:rPr>
      <w:color w:val="000000"/>
      <w:sz w:val="22"/>
    </w:rPr>
  </w:style>
  <w:style w:type="character" w:styleId="Strong">
    <w:name w:val="Strong"/>
    <w:basedOn w:val="Domylnaczcionkaakapitu"/>
    <w:qFormat/>
    <w:rPr>
      <w:b/>
      <w:bCs/>
    </w:rPr>
  </w:style>
  <w:style w:type="character" w:styleId="23748042901z0">
    <w:name w:val="23748042901z0"/>
    <w:qFormat/>
    <w:rPr/>
  </w:style>
  <w:style w:type="character" w:styleId="11941474911z0">
    <w:name w:val="11941474911z0"/>
    <w:qFormat/>
    <w:rPr>
      <w:color w:val="000000"/>
    </w:rPr>
  </w:style>
  <w:style w:type="character" w:styleId="24272774571z0">
    <w:name w:val="24272774571z0"/>
    <w:qFormat/>
    <w:rPr>
      <w:b w:val="false"/>
      <w:i w:val="false"/>
      <w:sz w:val="20"/>
      <w:szCs w:val="20"/>
    </w:rPr>
  </w:style>
  <w:style w:type="character" w:styleId="11530904241z0">
    <w:name w:val="11530904241z0"/>
    <w:qFormat/>
    <w:rPr/>
  </w:style>
  <w:style w:type="character" w:styleId="16867245871z0">
    <w:name w:val="16867245871z0"/>
    <w:qFormat/>
    <w:rPr>
      <w:color w:val="000000"/>
    </w:rPr>
  </w:style>
  <w:style w:type="character" w:styleId="13621453601z0">
    <w:name w:val="13621453601z0"/>
    <w:qFormat/>
    <w:rPr/>
  </w:style>
  <w:style w:type="character" w:styleId="1485532111z0">
    <w:name w:val="1485532111z0"/>
    <w:qFormat/>
    <w:rPr>
      <w:b w:val="false"/>
      <w:i w:val="false"/>
      <w:sz w:val="20"/>
      <w:szCs w:val="20"/>
    </w:rPr>
  </w:style>
  <w:style w:type="character" w:styleId="5121172761z0">
    <w:name w:val="5121172761z0"/>
    <w:qFormat/>
    <w:rPr>
      <w:b w:val="false"/>
      <w:i w:val="false"/>
      <w:sz w:val="20"/>
      <w:szCs w:val="20"/>
    </w:rPr>
  </w:style>
  <w:style w:type="character" w:styleId="15617801781z0">
    <w:name w:val="15617801781z0"/>
    <w:qFormat/>
    <w:rPr>
      <w:b w:val="false"/>
      <w:i w:val="false"/>
      <w:sz w:val="20"/>
      <w:szCs w:val="20"/>
    </w:rPr>
  </w:style>
  <w:style w:type="character" w:styleId="WW8Num12z0">
    <w:name w:val="WW8Num12z0"/>
    <w:qFormat/>
    <w:rPr>
      <w:color w:val="000000"/>
      <w:sz w:val="24"/>
    </w:rPr>
  </w:style>
  <w:style w:type="character" w:styleId="8905842001z0">
    <w:name w:val="8905842001z0"/>
    <w:qFormat/>
    <w:rPr>
      <w:b w:val="false"/>
      <w:i w:val="false"/>
      <w:sz w:val="20"/>
      <w:szCs w:val="20"/>
    </w:rPr>
  </w:style>
  <w:style w:type="character" w:styleId="6215606381z0">
    <w:name w:val="6215606381z0"/>
    <w:qFormat/>
    <w:rPr/>
  </w:style>
  <w:style w:type="character" w:styleId="10171558971z0">
    <w:name w:val="10171558971z0"/>
    <w:qFormat/>
    <w:rPr/>
  </w:style>
  <w:style w:type="character" w:styleId="26727274611z0">
    <w:name w:val="26727274611z0"/>
    <w:qFormat/>
    <w:rPr>
      <w:b w:val="false"/>
      <w:i w:val="false"/>
      <w:sz w:val="20"/>
      <w:szCs w:val="20"/>
    </w:rPr>
  </w:style>
  <w:style w:type="character" w:styleId="19818170021z0">
    <w:name w:val="19818170021z0"/>
    <w:qFormat/>
    <w:rPr>
      <w:b w:val="false"/>
      <w:i w:val="false"/>
      <w:sz w:val="20"/>
      <w:szCs w:val="20"/>
    </w:rPr>
  </w:style>
  <w:style w:type="character" w:styleId="12770242291z0">
    <w:name w:val="12770242291z0"/>
    <w:qFormat/>
    <w:rPr>
      <w:b w:val="false"/>
      <w:i w:val="false"/>
      <w:sz w:val="20"/>
      <w:szCs w:val="20"/>
    </w:rPr>
  </w:style>
  <w:style w:type="character" w:styleId="6668349571z0">
    <w:name w:val="6668349571z0"/>
    <w:qFormat/>
    <w:rPr/>
  </w:style>
  <w:style w:type="character" w:styleId="22821701561z0">
    <w:name w:val="22821701561z0"/>
    <w:qFormat/>
    <w:rPr>
      <w:b w:val="false"/>
      <w:i w:val="false"/>
      <w:sz w:val="20"/>
      <w:szCs w:val="20"/>
    </w:rPr>
  </w:style>
  <w:style w:type="character" w:styleId="31767777611z0">
    <w:name w:val="31767777611z0"/>
    <w:qFormat/>
    <w:rPr>
      <w:b w:val="false"/>
      <w:i w:val="false"/>
      <w:sz w:val="20"/>
      <w:szCs w:val="20"/>
    </w:rPr>
  </w:style>
  <w:style w:type="character" w:styleId="34495497911z0">
    <w:name w:val="34495497911z0"/>
    <w:qFormat/>
    <w:rPr>
      <w:b w:val="false"/>
      <w:i w:val="false"/>
      <w:sz w:val="20"/>
      <w:szCs w:val="20"/>
    </w:rPr>
  </w:style>
  <w:style w:type="character" w:styleId="27465996491z0">
    <w:name w:val="27465996491z0"/>
    <w:qFormat/>
    <w:rPr>
      <w:b w:val="false"/>
      <w:i w:val="false"/>
      <w:sz w:val="20"/>
      <w:szCs w:val="20"/>
    </w:rPr>
  </w:style>
  <w:style w:type="character" w:styleId="27157162301z0">
    <w:name w:val="27157162301z0"/>
    <w:qFormat/>
    <w:rPr/>
  </w:style>
  <w:style w:type="character" w:styleId="39478509241z0">
    <w:name w:val="39478509241z0"/>
    <w:qFormat/>
    <w:rPr>
      <w:b w:val="false"/>
      <w:i w:val="false"/>
      <w:sz w:val="20"/>
      <w:szCs w:val="20"/>
    </w:rPr>
  </w:style>
  <w:style w:type="character" w:styleId="27721686631z0">
    <w:name w:val="27721686631z0"/>
    <w:qFormat/>
    <w:rPr>
      <w:b w:val="false"/>
      <w:i w:val="false"/>
      <w:sz w:val="20"/>
      <w:szCs w:val="20"/>
    </w:rPr>
  </w:style>
  <w:style w:type="character" w:styleId="40947619531z0">
    <w:name w:val="40947619531z0"/>
    <w:qFormat/>
    <w:rPr>
      <w:b w:val="false"/>
      <w:i w:val="false"/>
      <w:sz w:val="20"/>
      <w:szCs w:val="20"/>
    </w:rPr>
  </w:style>
  <w:style w:type="character" w:styleId="37543811801z0">
    <w:name w:val="37543811801z0"/>
    <w:qFormat/>
    <w:rPr>
      <w:b w:val="false"/>
      <w:i w:val="false"/>
      <w:sz w:val="20"/>
      <w:szCs w:val="20"/>
    </w:rPr>
  </w:style>
  <w:style w:type="character" w:styleId="21721755691z0">
    <w:name w:val="21721755691z0"/>
    <w:qFormat/>
    <w:rPr>
      <w:rFonts w:ascii="Arial" w:hAnsi="Arial" w:eastAsia="Calibri" w:cs="Times New Roman"/>
    </w:rPr>
  </w:style>
  <w:style w:type="character" w:styleId="TekstprzypisukocowegoZnak" w:customStyle="1">
    <w:name w:val="Tekst przypisu końcowego Znak"/>
    <w:basedOn w:val="DefaultParagraphFont"/>
    <w:qFormat/>
    <w:rsid w:val="00cc6644"/>
    <w:rPr>
      <w:rFonts w:ascii="Calibri" w:hAnsi="Calibri" w:eastAsia="Calibri"/>
      <w:lang w:eastAsia="en-US"/>
    </w:rPr>
  </w:style>
  <w:style w:type="character" w:styleId="24266827771z0">
    <w:name w:val="24266827771z0"/>
    <w:qFormat/>
    <w:rPr>
      <w:b w:val="false"/>
      <w:i w:val="false"/>
      <w:sz w:val="20"/>
      <w:szCs w:val="20"/>
    </w:rPr>
  </w:style>
  <w:style w:type="character" w:styleId="23992268701z0">
    <w:name w:val="23992268701z0"/>
    <w:qFormat/>
    <w:rPr>
      <w:b w:val="false"/>
      <w:i w:val="false"/>
      <w:sz w:val="20"/>
      <w:szCs w:val="20"/>
    </w:rPr>
  </w:style>
  <w:style w:type="character" w:styleId="3852837621z0">
    <w:name w:val="3852837621z0"/>
    <w:qFormat/>
    <w:rPr>
      <w:b w:val="false"/>
      <w:i w:val="false"/>
      <w:sz w:val="20"/>
      <w:szCs w:val="20"/>
    </w:rPr>
  </w:style>
  <w:style w:type="character" w:styleId="30550205651z0">
    <w:name w:val="30550205651z0"/>
    <w:qFormat/>
    <w:rPr>
      <w:b w:val="false"/>
      <w:i w:val="false"/>
      <w:sz w:val="20"/>
      <w:szCs w:val="20"/>
    </w:rPr>
  </w:style>
  <w:style w:type="character" w:styleId="17307782551z0">
    <w:name w:val="17307782551z0"/>
    <w:qFormat/>
    <w:rPr/>
  </w:style>
  <w:style w:type="character" w:styleId="34992482701z0">
    <w:name w:val="34992482701z0"/>
    <w:qFormat/>
    <w:rPr>
      <w:b w:val="false"/>
      <w:i w:val="false"/>
      <w:sz w:val="20"/>
      <w:szCs w:val="20"/>
    </w:rPr>
  </w:style>
  <w:style w:type="character" w:styleId="20102863611z0">
    <w:name w:val="20102863611z0"/>
    <w:qFormat/>
    <w:rPr/>
  </w:style>
  <w:style w:type="character" w:styleId="31992224191z0">
    <w:name w:val="31992224191z0"/>
    <w:qFormat/>
    <w:rPr>
      <w:b w:val="false"/>
      <w:i w:val="false"/>
      <w:sz w:val="20"/>
      <w:szCs w:val="20"/>
    </w:rPr>
  </w:style>
  <w:style w:type="character" w:styleId="22522775251z0">
    <w:name w:val="22522775251z0"/>
    <w:qFormat/>
    <w:rPr>
      <w:b w:val="false"/>
      <w:i w:val="false"/>
      <w:sz w:val="20"/>
      <w:szCs w:val="20"/>
    </w:rPr>
  </w:style>
  <w:style w:type="character" w:styleId="8736496681z0">
    <w:name w:val="8736496681z0"/>
    <w:qFormat/>
    <w:rPr>
      <w:b w:val="false"/>
      <w:i w:val="false"/>
      <w:sz w:val="20"/>
      <w:szCs w:val="20"/>
    </w:rPr>
  </w:style>
  <w:style w:type="character" w:styleId="Heading2Char">
    <w:name w:val="Heading 2 Char"/>
    <w:qFormat/>
    <w:rPr>
      <w:b/>
      <w:bCs/>
      <w:sz w:val="24"/>
      <w:szCs w:val="24"/>
      <w:lang w:val="pl-PL" w:bidi="ar-SA"/>
    </w:rPr>
  </w:style>
  <w:style w:type="character" w:styleId="Heading3Char">
    <w:name w:val="Heading 3 Char"/>
    <w:qFormat/>
    <w:rPr>
      <w:b/>
      <w:bCs/>
      <w:sz w:val="24"/>
      <w:szCs w:val="24"/>
      <w:lang w:val="pl-PL" w:bidi="ar-SA"/>
    </w:rPr>
  </w:style>
  <w:style w:type="character" w:styleId="Emphasis">
    <w:name w:val="Emphasis"/>
    <w:qFormat/>
    <w:rPr>
      <w:i/>
      <w:iCs/>
    </w:rPr>
  </w:style>
  <w:style w:type="character" w:styleId="y2iqfc">
    <w:name w:val="y2iqfc"/>
    <w:qFormat/>
    <w:rPr/>
  </w:style>
  <w:style w:type="character" w:styleId="tlid-translation" w:customStyle="1">
    <w:name w:val="tlid-translation"/>
    <w:qFormat/>
    <w:rsid w:val="00cf3019"/>
    <w:rPr/>
  </w:style>
  <w:style w:type="character" w:styleId="TekstpodstawowywcityZnak" w:customStyle="1">
    <w:name w:val="Tekst podstawowy wcięty Znak"/>
    <w:basedOn w:val="DefaultParagraphFont"/>
    <w:uiPriority w:val="99"/>
    <w:qFormat/>
    <w:rsid w:val="00d673b3"/>
    <w:rPr>
      <w:rFonts w:ascii="Arial" w:hAnsi="Arial" w:cs="Arial"/>
      <w:lang w:eastAsia="ar-SA"/>
    </w:rPr>
  </w:style>
  <w:style w:type="character" w:styleId="apple-converted-space" w:customStyle="1">
    <w:name w:val="apple-converted-space"/>
    <w:basedOn w:val="DefaultParagraphFont"/>
    <w:qFormat/>
    <w:rsid w:val="00a715c6"/>
    <w:rPr/>
  </w:style>
  <w:style w:type="character" w:styleId="highlight" w:customStyle="1">
    <w:name w:val="highlight"/>
    <w:basedOn w:val="DefaultParagraphFont"/>
    <w:qFormat/>
    <w:rsid w:val="00841dea"/>
    <w:rPr/>
  </w:style>
  <w:style w:type="character" w:styleId="czeindeksuuser">
    <w:name w:val="Łącze indeksu (user)"/>
    <w:qFormat/>
    <w:rPr/>
  </w:style>
  <w:style w:type="character" w:styleId="33467491411z0">
    <w:name w:val="33467491411z0"/>
    <w:qFormat/>
    <w:rPr>
      <w:b w:val="false"/>
      <w:i w:val="false"/>
      <w:sz w:val="20"/>
      <w:szCs w:val="20"/>
    </w:rPr>
  </w:style>
  <w:style w:type="character" w:styleId="35196917141z0">
    <w:name w:val="35196917141z0"/>
    <w:qFormat/>
    <w:rPr>
      <w:b w:val="false"/>
      <w:i w:val="false"/>
      <w:sz w:val="20"/>
      <w:szCs w:val="20"/>
    </w:rPr>
  </w:style>
  <w:style w:type="character" w:styleId="32602538421z0">
    <w:name w:val="32602538421z0"/>
    <w:qFormat/>
    <w:rPr>
      <w:b w:val="false"/>
      <w:i w:val="false"/>
      <w:sz w:val="20"/>
      <w:szCs w:val="20"/>
    </w:rPr>
  </w:style>
  <w:style w:type="character" w:styleId="31115270571z0">
    <w:name w:val="31115270571z0"/>
    <w:qFormat/>
    <w:rPr>
      <w:b w:val="false"/>
      <w:i w:val="false"/>
      <w:sz w:val="20"/>
      <w:szCs w:val="20"/>
    </w:rPr>
  </w:style>
  <w:style w:type="character" w:styleId="41227419021z0">
    <w:name w:val="41227419021z0"/>
    <w:qFormat/>
    <w:rPr>
      <w:b w:val="false"/>
      <w:color w:val="000000"/>
    </w:rPr>
  </w:style>
  <w:style w:type="character" w:styleId="23164483121z0">
    <w:name w:val="23164483121z0"/>
    <w:qFormat/>
    <w:rPr/>
  </w:style>
  <w:style w:type="character" w:styleId="31905404021z0">
    <w:name w:val="31905404021z0"/>
    <w:qFormat/>
    <w:rPr>
      <w:b w:val="false"/>
      <w:i w:val="false"/>
      <w:sz w:val="20"/>
      <w:szCs w:val="20"/>
    </w:rPr>
  </w:style>
  <w:style w:type="character" w:styleId="23903482281z0">
    <w:name w:val="23903482281z0"/>
    <w:qFormat/>
    <w:rPr/>
  </w:style>
  <w:style w:type="character" w:styleId="39931572241z0">
    <w:name w:val="39931572241z0"/>
    <w:qFormat/>
    <w:rPr/>
  </w:style>
  <w:style w:type="character" w:styleId="29583224171z0">
    <w:name w:val="29583224171z0"/>
    <w:qFormat/>
    <w:rPr/>
  </w:style>
  <w:style w:type="character" w:styleId="42177894661z0">
    <w:name w:val="42177894661z0"/>
    <w:qFormat/>
    <w:rPr/>
  </w:style>
  <w:style w:type="character" w:styleId="19270508481z0">
    <w:name w:val="19270508481z0"/>
    <w:qFormat/>
    <w:rPr>
      <w:b w:val="false"/>
      <w:color w:val="000000"/>
    </w:rPr>
  </w:style>
  <w:style w:type="character" w:styleId="27914609421z0">
    <w:name w:val="27914609421z0"/>
    <w:qFormat/>
    <w:rPr/>
  </w:style>
  <w:style w:type="character" w:styleId="21618266781z0">
    <w:name w:val="21618266781z0"/>
    <w:qFormat/>
    <w:rPr>
      <w:b w:val="false"/>
      <w:i w:val="false"/>
      <w:sz w:val="20"/>
      <w:szCs w:val="20"/>
    </w:rPr>
  </w:style>
  <w:style w:type="character" w:styleId="6216941981z0">
    <w:name w:val="6216941981z0"/>
    <w:qFormat/>
    <w:rPr>
      <w:b w:val="false"/>
      <w:i w:val="false"/>
      <w:sz w:val="20"/>
      <w:szCs w:val="20"/>
    </w:rPr>
  </w:style>
  <w:style w:type="character" w:styleId="21535785711z0">
    <w:name w:val="21535785711z0"/>
    <w:qFormat/>
    <w:rPr>
      <w:b w:val="false"/>
      <w:i w:val="false"/>
      <w:sz w:val="20"/>
      <w:szCs w:val="20"/>
    </w:rPr>
  </w:style>
  <w:style w:type="character" w:styleId="WW8Num14z0">
    <w:name w:val="WW8Num14z0"/>
    <w:qFormat/>
    <w:rPr/>
  </w:style>
  <w:style w:type="character" w:styleId="38809942261z0">
    <w:name w:val="38809942261z0"/>
    <w:qFormat/>
    <w:rPr/>
  </w:style>
  <w:style w:type="character" w:styleId="16019653871z0">
    <w:name w:val="16019653871z0"/>
    <w:qFormat/>
    <w:rPr>
      <w:b w:val="false"/>
      <w:i w:val="false"/>
      <w:sz w:val="20"/>
      <w:szCs w:val="20"/>
    </w:rPr>
  </w:style>
  <w:style w:type="character" w:styleId="7189914681z0">
    <w:name w:val="7189914681z0"/>
    <w:qFormat/>
    <w:rPr>
      <w:b w:val="false"/>
      <w:i w:val="false"/>
      <w:sz w:val="20"/>
      <w:szCs w:val="20"/>
    </w:rPr>
  </w:style>
  <w:style w:type="character" w:styleId="10085494081z0">
    <w:name w:val="10085494081z0"/>
    <w:qFormat/>
    <w:rPr>
      <w:b w:val="false"/>
      <w:i w:val="false"/>
      <w:sz w:val="20"/>
      <w:szCs w:val="20"/>
    </w:rPr>
  </w:style>
  <w:style w:type="character" w:styleId="41572444191z0">
    <w:name w:val="41572444191z0"/>
    <w:qFormat/>
    <w:rPr>
      <w:b w:val="false"/>
      <w:i w:val="false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2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  <w:sz w:val="24"/>
    </w:rPr>
  </w:style>
  <w:style w:type="paragraph" w:styleId="Caption">
    <w:name w:val="caption"/>
    <w:basedOn w:val="Normal"/>
    <w:qFormat/>
    <w:pPr>
      <w:suppressLineNumbers/>
    </w:pPr>
    <w:rPr>
      <w:rFonts w:cs="Arial"/>
      <w:i/>
      <w:iCs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  <w:sz w:val="24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2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ascii="Arial" w:hAnsi="Arial" w:cs="Arial"/>
      <w:sz w:val="24"/>
    </w:rPr>
  </w:style>
  <w:style w:type="paragraph" w:styleId="Gwkaistopka" w:customStyle="1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pPr>
      <w:tabs>
        <w:tab w:val="clear" w:pos="708"/>
        <w:tab w:val="center" w:pos="4536" w:leader="none"/>
        <w:tab w:val="right" w:pos="9072" w:leader="none"/>
      </w:tabs>
      <w:spacing w:lineRule="auto" w:line="240" w:before="120" w:after="0"/>
    </w:pPr>
    <w:rPr/>
  </w:style>
  <w:style w:type="paragraph" w:styleId="Default" w:customStyle="1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ListParagraph">
    <w:name w:val="List Paragraph"/>
    <w:basedOn w:val="Normal"/>
    <w:qFormat/>
    <w:pPr>
      <w:spacing w:before="120" w:after="120"/>
      <w:ind w:left="720"/>
      <w:contextualSpacing/>
    </w:pPr>
    <w:rPr/>
  </w:style>
  <w:style w:type="paragraph" w:styleId="Tytukomrki" w:customStyle="1">
    <w:name w:val="Tytuł komórki"/>
    <w:basedOn w:val="Normal"/>
    <w:link w:val="TytukomrkiZnak"/>
    <w:qFormat/>
    <w:pPr>
      <w:spacing w:lineRule="auto" w:line="240"/>
    </w:pPr>
    <w:rPr>
      <w:rFonts w:cs="Arial"/>
      <w:b/>
      <w:color w:val="000000"/>
    </w:rPr>
  </w:style>
  <w:style w:type="paragraph" w:styleId="Footer">
    <w:name w:val="footer"/>
    <w:basedOn w:val="Normal"/>
    <w:link w:val="StopkaZnak"/>
    <w:pPr>
      <w:tabs>
        <w:tab w:val="clear" w:pos="708"/>
        <w:tab w:val="center" w:pos="4536" w:leader="none"/>
        <w:tab w:val="right" w:pos="9072" w:leader="none"/>
      </w:tabs>
      <w:spacing w:lineRule="auto" w:line="240" w:before="120" w:after="0"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IndexHeading">
    <w:name w:val="index heading"/>
    <w:basedOn w:val="Header"/>
    <w:pPr/>
    <w:rPr/>
  </w:style>
  <w:style w:type="paragraph" w:styleId="TOCHeading">
    <w:name w:val="TOC Heading"/>
    <w:basedOn w:val="Heading1"/>
    <w:next w:val="Normal"/>
    <w:qFormat/>
    <w:pPr>
      <w:keepLines/>
      <w:numPr>
        <w:ilvl w:val="0"/>
        <w:numId w:val="0"/>
      </w:numPr>
      <w:spacing w:lineRule="auto" w:line="259" w:before="240" w:after="0"/>
      <w:ind w:left="170"/>
      <w:outlineLvl w:val="9"/>
    </w:pPr>
    <w:rPr>
      <w:rFonts w:ascii="Calibri Light" w:hAnsi="Calibri Light"/>
      <w:b w:val="false"/>
      <w:bCs w:val="false"/>
      <w:color w:themeColor="accent1" w:themeShade="bf" w:val="2F5496"/>
      <w:kern w:val="0"/>
      <w:sz w:val="32"/>
      <w:lang w:eastAsia="pl-PL"/>
    </w:rPr>
  </w:style>
  <w:style w:type="paragraph" w:styleId="TOC1">
    <w:name w:val="toc 1"/>
    <w:basedOn w:val="Normal"/>
    <w:next w:val="Normal"/>
    <w:autoRedefine/>
    <w:pPr>
      <w:numPr>
        <w:ilvl w:val="0"/>
        <w:numId w:val="18"/>
      </w:numPr>
      <w:tabs>
        <w:tab w:val="clear" w:pos="708"/>
        <w:tab w:val="right" w:pos="10456" w:leader="dot"/>
      </w:tabs>
      <w:spacing w:before="120" w:after="100"/>
    </w:pPr>
    <w:rPr/>
  </w:style>
  <w:style w:type="paragraph" w:styleId="Title">
    <w:name w:val="Title"/>
    <w:basedOn w:val="Normal"/>
    <w:next w:val="Normal"/>
    <w:link w:val="TytuZnak"/>
    <w:qFormat/>
    <w:pPr>
      <w:spacing w:lineRule="auto" w:line="240" w:before="0" w:after="0"/>
      <w:contextualSpacing/>
    </w:pPr>
    <w:rPr>
      <w:rFonts w:eastAsia="Times New Roman"/>
      <w:b/>
      <w:spacing w:val="-10"/>
      <w:kern w:val="2"/>
      <w:sz w:val="26"/>
      <w:szCs w:val="26"/>
    </w:rPr>
  </w:style>
  <w:style w:type="paragraph" w:styleId="BalloonText">
    <w:name w:val="Balloon Text"/>
    <w:basedOn w:val="Normal"/>
    <w:link w:val="TekstdymkaZnak"/>
    <w:qFormat/>
    <w:pPr>
      <w:spacing w:lineRule="auto" w:line="240" w:before="0" w:after="0"/>
      <w:ind w:left="0"/>
    </w:pPr>
    <w:rPr>
      <w:rFonts w:ascii="Segoe UI" w:hAnsi="Segoe UI" w:cs="Segoe UI"/>
      <w:sz w:val="18"/>
      <w:szCs w:val="18"/>
    </w:rPr>
  </w:style>
  <w:style w:type="paragraph" w:styleId="Tytukomrki2" w:customStyle="1">
    <w:name w:val="Tytuł komórki2"/>
    <w:basedOn w:val="Normal"/>
    <w:qFormat/>
    <w:pPr>
      <w:spacing w:lineRule="auto" w:line="240"/>
    </w:pPr>
    <w:rPr>
      <w:rFonts w:cs="Arial"/>
      <w:b/>
      <w:color w:val="000000"/>
    </w:rPr>
  </w:style>
  <w:style w:type="paragraph" w:styleId="CommentText">
    <w:name w:val="annotation text"/>
    <w:basedOn w:val="Normal"/>
    <w:link w:val="TekstkomentarzaZnak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qFormat/>
    <w:pPr/>
    <w:rPr>
      <w:b/>
      <w:bCs/>
    </w:rPr>
  </w:style>
  <w:style w:type="paragraph" w:styleId="Tabela" w:customStyle="1">
    <w:name w:val="Tabela"/>
    <w:basedOn w:val="Normal"/>
    <w:qFormat/>
    <w:pPr>
      <w:spacing w:before="60" w:after="60"/>
      <w:jc w:val="center"/>
    </w:pPr>
    <w:rPr>
      <w:rFonts w:eastAsia="Times New Roman"/>
      <w:szCs w:val="24"/>
      <w:lang w:eastAsia="pl-PL"/>
    </w:rPr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Nagwekindeksutabeli" w:customStyle="1">
    <w:name w:val="Nagłówek indeksu tabeli"/>
    <w:basedOn w:val="IndexHeading"/>
    <w:qFormat/>
    <w:pPr>
      <w:suppressLineNumbers/>
      <w:ind w:left="0"/>
    </w:pPr>
    <w:rPr>
      <w:b/>
      <w:bCs/>
      <w:sz w:val="32"/>
      <w:szCs w:val="32"/>
    </w:rPr>
  </w:style>
  <w:style w:type="paragraph" w:styleId="normal1" w:customStyle="1">
    <w:name w:val="normal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Arial" w:cs="Arial"/>
      <w:color w:val="auto"/>
      <w:kern w:val="2"/>
      <w:sz w:val="22"/>
      <w:szCs w:val="22"/>
      <w:lang w:val="pl-PL" w:eastAsia="zh-CN" w:bidi="hi-IN"/>
    </w:rPr>
  </w:style>
  <w:style w:type="paragraph" w:styleId="Subtitle">
    <w:name w:val="Subtitle"/>
    <w:basedOn w:val="normal1"/>
    <w:next w:val="Normal"/>
    <w:qFormat/>
    <w:pPr>
      <w:spacing w:before="60" w:after="120"/>
      <w:jc w:val="center"/>
    </w:pPr>
    <w:rPr>
      <w:sz w:val="36"/>
      <w:szCs w:val="36"/>
    </w:rPr>
  </w:style>
  <w:style w:type="paragraph" w:styleId="Tabelauser">
    <w:name w:val="Tabela (user)"/>
    <w:basedOn w:val="Normal"/>
    <w:qFormat/>
    <w:pPr>
      <w:spacing w:lineRule="auto" w:line="288" w:before="60" w:after="60"/>
      <w:jc w:val="center"/>
    </w:pPr>
    <w:rPr>
      <w:rFonts w:eastAsia="Times New Roman"/>
      <w:szCs w:val="24"/>
      <w:lang w:eastAsia="pl-PL"/>
    </w:rPr>
  </w:style>
  <w:style w:type="paragraph" w:styleId="Caption1">
    <w:name w:val="Caption1"/>
    <w:basedOn w:val="Normal"/>
    <w:qFormat/>
    <w:pPr>
      <w:widowControl/>
      <w:suppressLineNumbers/>
      <w:spacing w:before="120" w:after="120"/>
    </w:pPr>
    <w:rPr>
      <w:rFonts w:ascii="Times New Roman" w:hAnsi="Times New Roman" w:eastAsia="Times New Roman" w:cs="Lucida Sans"/>
      <w:i/>
      <w:iCs/>
      <w:color w:val="auto"/>
      <w:sz w:val="24"/>
      <w:szCs w:val="24"/>
    </w:rPr>
  </w:style>
  <w:style w:type="paragraph" w:styleId="Caption11">
    <w:name w:val="Caption11"/>
    <w:basedOn w:val="Normal"/>
    <w:qFormat/>
    <w:pPr>
      <w:widowControl/>
      <w:suppressLineNumbers/>
      <w:spacing w:before="120" w:after="120"/>
    </w:pPr>
    <w:rPr>
      <w:rFonts w:ascii="Times New Roman" w:hAnsi="Times New Roman" w:eastAsia="Times New Roman" w:cs="Lucida Sans"/>
      <w:i/>
      <w:iCs/>
      <w:color w:val="auto"/>
      <w:sz w:val="24"/>
      <w:szCs w:val="24"/>
    </w:rPr>
  </w:style>
  <w:style w:type="paragraph" w:styleId="Tekstdymka">
    <w:name w:val="Tekst dymka"/>
    <w:basedOn w:val="Normal"/>
    <w:qFormat/>
    <w:pPr>
      <w:widowControl/>
    </w:pPr>
    <w:rPr>
      <w:rFonts w:ascii="Tahoma" w:hAnsi="Tahoma" w:eastAsia="Times New Roman" w:cs="Tahoma"/>
      <w:color w:val="auto"/>
      <w:sz w:val="16"/>
      <w:szCs w:val="16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paragraph" w:styleId="Akapitzlist">
    <w:name w:val="Akapit z listą"/>
    <w:basedOn w:val="Normal"/>
    <w:qFormat/>
    <w:pPr>
      <w:widowControl/>
      <w:bidi w:val="0"/>
      <w:spacing w:before="120" w:after="120"/>
      <w:ind w:hanging="0" w:left="720" w:right="0"/>
      <w:contextualSpacing/>
    </w:pPr>
    <w:rPr>
      <w:rFonts w:ascii="Times New Roman" w:hAnsi="Times New Roman" w:eastAsia="Times New Roman" w:cs="Times New Roman"/>
      <w:color w:val="auto"/>
      <w:sz w:val="20"/>
      <w:szCs w:val="20"/>
      <w:lang w:val="en-US"/>
    </w:rPr>
  </w:style>
  <w:style w:type="paragraph" w:styleId="NormalnyWeb">
    <w:name w:val="Normalny (Web)"/>
    <w:basedOn w:val="Normal"/>
    <w:qFormat/>
    <w:pPr>
      <w:widowControl/>
      <w:bidi w:val="0"/>
      <w:spacing w:lineRule="auto" w:line="240" w:before="280" w:after="280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Standard" w:customStyle="1">
    <w:name w:val="Standard"/>
    <w:qFormat/>
    <w:rsid w:val="00a83093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/>
      <w:color w:val="auto"/>
      <w:kern w:val="2"/>
      <w:sz w:val="22"/>
      <w:szCs w:val="20"/>
      <w:lang w:val="pl-PL" w:eastAsia="pl-PL" w:bidi="ar-SA"/>
    </w:rPr>
  </w:style>
  <w:style w:type="paragraph" w:styleId="Textbody" w:customStyle="1">
    <w:name w:val="Text body"/>
    <w:basedOn w:val="Standard"/>
    <w:qFormat/>
    <w:rsid w:val="00a83093"/>
    <w:pPr>
      <w:spacing w:before="0" w:after="120"/>
    </w:pPr>
    <w:rPr/>
  </w:style>
  <w:style w:type="numbering" w:styleId="Bezlisty" w:default="1">
    <w:name w:val="Bez listy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18410767531">
    <w:name w:val="18410767531"/>
    <w:qFormat/>
  </w:style>
  <w:style w:type="numbering" w:styleId="19566922411">
    <w:name w:val="19566922411"/>
    <w:qFormat/>
  </w:style>
  <w:style w:type="numbering" w:styleId="32276145011">
    <w:name w:val="32276145011"/>
    <w:qFormat/>
  </w:style>
  <w:style w:type="numbering" w:styleId="14012944051">
    <w:name w:val="14012944051"/>
    <w:qFormat/>
  </w:style>
  <w:style w:type="numbering" w:styleId="16867383591">
    <w:name w:val="16867383591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23748042901">
    <w:name w:val="23748042901"/>
    <w:qFormat/>
  </w:style>
  <w:style w:type="numbering" w:styleId="11941474911">
    <w:name w:val="11941474911"/>
    <w:qFormat/>
  </w:style>
  <w:style w:type="numbering" w:styleId="24272774571">
    <w:name w:val="24272774571"/>
    <w:qFormat/>
  </w:style>
  <w:style w:type="numbering" w:styleId="11530904241">
    <w:name w:val="11530904241"/>
    <w:qFormat/>
  </w:style>
  <w:style w:type="numbering" w:styleId="16867245871">
    <w:name w:val="16867245871"/>
    <w:qFormat/>
  </w:style>
  <w:style w:type="numbering" w:styleId="41593458251">
    <w:name w:val="41593458251"/>
    <w:qFormat/>
  </w:style>
  <w:style w:type="numbering" w:styleId="13621453601">
    <w:name w:val="13621453601"/>
    <w:qFormat/>
  </w:style>
  <w:style w:type="numbering" w:styleId="1485532111">
    <w:name w:val="1485532111"/>
    <w:qFormat/>
  </w:style>
  <w:style w:type="numbering" w:styleId="5121172761">
    <w:name w:val="5121172761"/>
    <w:qFormat/>
  </w:style>
  <w:style w:type="numbering" w:styleId="15617801781">
    <w:name w:val="15617801781"/>
    <w:qFormat/>
  </w:style>
  <w:style w:type="numbering" w:styleId="32542186581">
    <w:name w:val="3254218658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8905842001">
    <w:name w:val="8905842001"/>
    <w:qFormat/>
  </w:style>
  <w:style w:type="numbering" w:styleId="6215606381">
    <w:name w:val="6215606381"/>
    <w:qFormat/>
  </w:style>
  <w:style w:type="numbering" w:styleId="10171558971">
    <w:name w:val="10171558971"/>
    <w:qFormat/>
  </w:style>
  <w:style w:type="numbering" w:styleId="26727274611">
    <w:name w:val="26727274611"/>
    <w:qFormat/>
  </w:style>
  <w:style w:type="numbering" w:styleId="19818170021">
    <w:name w:val="19818170021"/>
    <w:qFormat/>
  </w:style>
  <w:style w:type="numbering" w:styleId="12770242291">
    <w:name w:val="12770242291"/>
    <w:qFormat/>
  </w:style>
  <w:style w:type="numbering" w:styleId="30655417631">
    <w:name w:val="30655417631"/>
    <w:qFormat/>
  </w:style>
  <w:style w:type="numbering" w:styleId="27958809671">
    <w:name w:val="27958809671"/>
    <w:qFormat/>
  </w:style>
  <w:style w:type="numbering" w:styleId="6668349571">
    <w:name w:val="6668349571"/>
    <w:qFormat/>
  </w:style>
  <w:style w:type="numbering" w:styleId="22821701561">
    <w:name w:val="22821701561"/>
    <w:qFormat/>
  </w:style>
  <w:style w:type="numbering" w:styleId="33836616381">
    <w:name w:val="33836616381"/>
    <w:qFormat/>
  </w:style>
  <w:style w:type="numbering" w:styleId="31767777611">
    <w:name w:val="31767777611"/>
    <w:qFormat/>
  </w:style>
  <w:style w:type="numbering" w:styleId="34495497911">
    <w:name w:val="34495497911"/>
    <w:qFormat/>
  </w:style>
  <w:style w:type="numbering" w:styleId="27465996491">
    <w:name w:val="27465996491"/>
    <w:qFormat/>
  </w:style>
  <w:style w:type="numbering" w:styleId="12807298221">
    <w:name w:val="12807298221"/>
    <w:qFormat/>
  </w:style>
  <w:style w:type="numbering" w:styleId="2403477711">
    <w:name w:val="2403477711"/>
    <w:qFormat/>
  </w:style>
  <w:style w:type="numbering" w:styleId="16133735011">
    <w:name w:val="16133735011"/>
    <w:qFormat/>
  </w:style>
  <w:style w:type="numbering" w:styleId="27157162301">
    <w:name w:val="27157162301"/>
    <w:qFormat/>
  </w:style>
  <w:style w:type="numbering" w:styleId="39478509241">
    <w:name w:val="39478509241"/>
    <w:qFormat/>
  </w:style>
  <w:style w:type="numbering" w:styleId="41071837661">
    <w:name w:val="41071837661"/>
    <w:qFormat/>
  </w:style>
  <w:style w:type="numbering" w:styleId="27721686631">
    <w:name w:val="27721686631"/>
    <w:qFormat/>
  </w:style>
  <w:style w:type="numbering" w:styleId="40947619531">
    <w:name w:val="40947619531"/>
    <w:qFormat/>
  </w:style>
  <w:style w:type="numbering" w:styleId="37543811801">
    <w:name w:val="37543811801"/>
    <w:qFormat/>
  </w:style>
  <w:style w:type="numbering" w:styleId="36853959431">
    <w:name w:val="36853959431"/>
    <w:qFormat/>
  </w:style>
  <w:style w:type="numbering" w:styleId="21721755691">
    <w:name w:val="21721755691"/>
    <w:qFormat/>
  </w:style>
  <w:style w:type="numbering" w:styleId="283745151">
    <w:name w:val="283745151"/>
    <w:qFormat/>
  </w:style>
  <w:style w:type="numbering" w:styleId="24201698471">
    <w:name w:val="24201698471"/>
    <w:qFormat/>
  </w:style>
  <w:style w:type="numbering" w:styleId="24266827771">
    <w:name w:val="24266827771"/>
    <w:qFormat/>
  </w:style>
  <w:style w:type="numbering" w:styleId="32394458531">
    <w:name w:val="32394458531"/>
    <w:qFormat/>
  </w:style>
  <w:style w:type="numbering" w:styleId="33318578281">
    <w:name w:val="33318578281"/>
    <w:qFormat/>
  </w:style>
  <w:style w:type="numbering" w:styleId="24170588621">
    <w:name w:val="24170588621"/>
    <w:qFormat/>
  </w:style>
  <w:style w:type="numbering" w:styleId="52141701">
    <w:name w:val="52141701"/>
    <w:qFormat/>
  </w:style>
  <w:style w:type="numbering" w:styleId="23992268701">
    <w:name w:val="23992268701"/>
    <w:qFormat/>
  </w:style>
  <w:style w:type="numbering" w:styleId="3852837621">
    <w:name w:val="3852837621"/>
    <w:qFormat/>
  </w:style>
  <w:style w:type="numbering" w:styleId="30550205651">
    <w:name w:val="30550205651"/>
    <w:qFormat/>
  </w:style>
  <w:style w:type="numbering" w:styleId="40473572401">
    <w:name w:val="40473572401"/>
    <w:qFormat/>
  </w:style>
  <w:style w:type="numbering" w:styleId="27002052471">
    <w:name w:val="27002052471"/>
    <w:qFormat/>
  </w:style>
  <w:style w:type="numbering" w:styleId="17307782551">
    <w:name w:val="17307782551"/>
    <w:qFormat/>
  </w:style>
  <w:style w:type="numbering" w:styleId="34992482701">
    <w:name w:val="34992482701"/>
    <w:qFormat/>
  </w:style>
  <w:style w:type="numbering" w:styleId="20102863611">
    <w:name w:val="20102863611"/>
    <w:qFormat/>
  </w:style>
  <w:style w:type="numbering" w:styleId="31992224191">
    <w:name w:val="31992224191"/>
    <w:qFormat/>
  </w:style>
  <w:style w:type="numbering" w:styleId="22522775251">
    <w:name w:val="22522775251"/>
    <w:qFormat/>
  </w:style>
  <w:style w:type="numbering" w:styleId="8736496681">
    <w:name w:val="8736496681"/>
    <w:qFormat/>
  </w:style>
  <w:style w:type="numbering" w:styleId="11533610111">
    <w:name w:val="11533610111"/>
    <w:qFormat/>
  </w:style>
  <w:style w:type="numbering" w:styleId="21471782821">
    <w:name w:val="21471782821"/>
    <w:qFormat/>
  </w:style>
  <w:style w:type="numbering" w:styleId="33467491411">
    <w:name w:val="33467491411"/>
    <w:qFormat/>
  </w:style>
  <w:style w:type="numbering" w:styleId="35196917141">
    <w:name w:val="35196917141"/>
    <w:qFormat/>
  </w:style>
  <w:style w:type="numbering" w:styleId="32602538421">
    <w:name w:val="32602538421"/>
    <w:qFormat/>
  </w:style>
  <w:style w:type="numbering" w:styleId="31115270571">
    <w:name w:val="31115270571"/>
    <w:qFormat/>
  </w:style>
  <w:style w:type="numbering" w:styleId="39942515041">
    <w:name w:val="39942515041"/>
    <w:qFormat/>
  </w:style>
  <w:style w:type="numbering" w:styleId="11209869571">
    <w:name w:val="11209869571"/>
    <w:qFormat/>
  </w:style>
  <w:style w:type="numbering" w:styleId="203587581">
    <w:name w:val="203587581"/>
    <w:qFormat/>
  </w:style>
  <w:style w:type="numbering" w:styleId="41227419021">
    <w:name w:val="41227419021"/>
    <w:qFormat/>
  </w:style>
  <w:style w:type="numbering" w:styleId="23164483121">
    <w:name w:val="23164483121"/>
    <w:qFormat/>
  </w:style>
  <w:style w:type="numbering" w:styleId="31905404021">
    <w:name w:val="31905404021"/>
    <w:qFormat/>
  </w:style>
  <w:style w:type="numbering" w:styleId="23903482281">
    <w:name w:val="23903482281"/>
    <w:qFormat/>
  </w:style>
  <w:style w:type="numbering" w:styleId="39931572241">
    <w:name w:val="39931572241"/>
    <w:qFormat/>
  </w:style>
  <w:style w:type="numbering" w:styleId="29583224171">
    <w:name w:val="29583224171"/>
    <w:qFormat/>
  </w:style>
  <w:style w:type="numbering" w:styleId="42177894661">
    <w:name w:val="42177894661"/>
    <w:qFormat/>
  </w:style>
  <w:style w:type="numbering" w:styleId="19270508481">
    <w:name w:val="19270508481"/>
    <w:qFormat/>
  </w:style>
  <w:style w:type="numbering" w:styleId="27914609421">
    <w:name w:val="27914609421"/>
    <w:qFormat/>
  </w:style>
  <w:style w:type="numbering" w:styleId="21618266781">
    <w:name w:val="21618266781"/>
    <w:qFormat/>
  </w:style>
  <w:style w:type="numbering" w:styleId="6216941981">
    <w:name w:val="6216941981"/>
    <w:qFormat/>
  </w:style>
  <w:style w:type="numbering" w:styleId="21535785711">
    <w:name w:val="21535785711"/>
    <w:qFormat/>
  </w:style>
  <w:style w:type="numbering" w:styleId="19304934021">
    <w:name w:val="19304934021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38809942261">
    <w:name w:val="38809942261"/>
    <w:qFormat/>
  </w:style>
  <w:style w:type="numbering" w:styleId="16019653871">
    <w:name w:val="16019653871"/>
    <w:qFormat/>
  </w:style>
  <w:style w:type="numbering" w:styleId="7189914681">
    <w:name w:val="7189914681"/>
    <w:qFormat/>
  </w:style>
  <w:style w:type="numbering" w:styleId="10085494081">
    <w:name w:val="10085494081"/>
    <w:qFormat/>
  </w:style>
  <w:style w:type="numbering" w:styleId="41572444191">
    <w:name w:val="41572444191"/>
    <w:qFormat/>
  </w:style>
  <w:style w:type="numbering" w:styleId="21568101281">
    <w:name w:val="21568101281"/>
    <w:qFormat/>
  </w:style>
  <w:style w:type="numbering" w:styleId="39195107181">
    <w:name w:val="39195107181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oi.org/10.4324/9781315311258" TargetMode="External"/><Relationship Id="rId3" Type="http://schemas.openxmlformats.org/officeDocument/2006/relationships/hyperlink" Target="https://www.forbes.com/sites/csr/" TargetMode="External"/><Relationship Id="rId4" Type="http://schemas.openxmlformats.org/officeDocument/2006/relationships/hyperlink" Target="https://www.allyoucanread.com/top-10-business-magazines/" TargetMode="External"/><Relationship Id="rId5" Type="http://schemas.openxmlformats.org/officeDocument/2006/relationships/hyperlink" Target="http://www.gtpworldsite.com/working-with-americans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LibreOffice/25.8.1.1$Windows_X86_64 LibreOffice_project/54047653041915e595ad4e45cccea684809c77b5</Application>
  <AppVersion>15.0000</AppVersion>
  <Pages>79</Pages>
  <Words>16725</Words>
  <Characters>115605</Characters>
  <CharactersWithSpaces>131253</CharactersWithSpaces>
  <Paragraphs>2541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2025-05-14T10:16:00Z</dcterms:created>
  <dc:creator>Pracownik</dc:creator>
  <dc:description/>
  <cp:keywords>wzory</cp:keywords>
  <dc:language>pl-PL</dc:language>
  <cp:lastModifiedBy/>
  <cp:lastPrinted>2024-10-04T10:23:00Z</cp:lastPrinted>
  <dcterms:modified xsi:type="dcterms:W3CDTF">2025-09-30T18:21:01Z</dcterms:modified>
  <cp:revision>15</cp:revision>
  <dc:subject/>
  <dc:title>sylabus z Technologii informacyjnej dla kierunku filologia polskaWzór sylabusa przedmiotu / modułu kształceniaWzór sylabusa przedmiotu / modułu kształceniasylabus z Technologii informacyjnej dla kierunku filologia polskaWzór sylabusa przedmiotu / modułu kształceniaZałącznik nr 1Załącznik nr 1Wzór sylabusa przedmiotu / modułu kształcenia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