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00" w:rsidRDefault="003E3100" w:rsidP="003E3100">
      <w:pPr>
        <w:rPr>
          <w:rFonts w:ascii="Arial" w:hAnsi="Arial" w:cs="Arial"/>
          <w:sz w:val="20"/>
          <w:szCs w:val="20"/>
        </w:rPr>
      </w:pPr>
    </w:p>
    <w:p w:rsidR="003E3100" w:rsidRDefault="003E3100" w:rsidP="003E3100">
      <w:pPr>
        <w:pStyle w:val="Stopka"/>
        <w:ind w:left="720"/>
        <w:rPr>
          <w:b/>
        </w:rPr>
      </w:pPr>
      <w:r w:rsidRPr="00A315C7">
        <w:rPr>
          <w:b/>
        </w:rPr>
        <w:t>Egzamin licencjacki z logopedii.</w:t>
      </w:r>
      <w:r w:rsidR="00A315C7" w:rsidRPr="00A315C7">
        <w:rPr>
          <w:b/>
        </w:rPr>
        <w:t xml:space="preserve"> </w:t>
      </w:r>
      <w:r w:rsidRPr="00A315C7">
        <w:rPr>
          <w:b/>
        </w:rPr>
        <w:t xml:space="preserve">Zestaw zagadnień </w:t>
      </w:r>
    </w:p>
    <w:p w:rsidR="004F6C6D" w:rsidRPr="00A315C7" w:rsidRDefault="004F6C6D" w:rsidP="003E3100">
      <w:pPr>
        <w:pStyle w:val="Stopka"/>
        <w:ind w:left="720"/>
        <w:rPr>
          <w:b/>
        </w:rPr>
      </w:pPr>
    </w:p>
    <w:p w:rsidR="003E3100" w:rsidRPr="00A315C7" w:rsidRDefault="003E3100" w:rsidP="003E3100">
      <w:pPr>
        <w:pStyle w:val="Stopka"/>
        <w:ind w:left="720"/>
        <w:rPr>
          <w:sz w:val="20"/>
          <w:szCs w:val="20"/>
        </w:rPr>
      </w:pPr>
    </w:p>
    <w:p w:rsidR="00AB6BA4" w:rsidRPr="00927CE3" w:rsidRDefault="003E3A0D" w:rsidP="00EE1D0D">
      <w:pPr>
        <w:pStyle w:val="Stopka"/>
        <w:spacing w:line="36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7CE3">
        <w:rPr>
          <w:b/>
          <w:sz w:val="22"/>
          <w:szCs w:val="22"/>
        </w:rPr>
        <w:t>zakres kierunkowy/ogólny</w:t>
      </w:r>
      <w:r w:rsidR="00EE1D0D" w:rsidRPr="00927CE3">
        <w:rPr>
          <w:b/>
          <w:sz w:val="22"/>
          <w:szCs w:val="22"/>
        </w:rPr>
        <w:t xml:space="preserve"> </w:t>
      </w:r>
    </w:p>
    <w:p w:rsidR="00AB6BA4" w:rsidRDefault="00AB6BA4" w:rsidP="006914EE">
      <w:pPr>
        <w:pStyle w:val="Stopka"/>
        <w:spacing w:line="360" w:lineRule="auto"/>
        <w:ind w:left="720"/>
        <w:rPr>
          <w:sz w:val="22"/>
          <w:szCs w:val="22"/>
        </w:rPr>
      </w:pPr>
    </w:p>
    <w:p w:rsidR="003E3100" w:rsidRDefault="003E3100" w:rsidP="00A315C7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A315C7">
        <w:rPr>
          <w:sz w:val="22"/>
          <w:szCs w:val="22"/>
        </w:rPr>
        <w:t xml:space="preserve">Przedmiot logopedii i jej </w:t>
      </w:r>
      <w:proofErr w:type="spellStart"/>
      <w:r w:rsidRPr="00A315C7">
        <w:rPr>
          <w:sz w:val="22"/>
          <w:szCs w:val="22"/>
        </w:rPr>
        <w:t>transdyscyplinarność</w:t>
      </w:r>
      <w:proofErr w:type="spellEnd"/>
      <w:r w:rsidRPr="00A315C7">
        <w:rPr>
          <w:sz w:val="22"/>
          <w:szCs w:val="22"/>
        </w:rPr>
        <w:t>.</w:t>
      </w:r>
    </w:p>
    <w:p w:rsidR="00EB2A43" w:rsidRDefault="0038752C" w:rsidP="00EB2A4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Kompetencje</w:t>
      </w:r>
      <w:r w:rsidR="00555D64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sprawności językowe i komunikacyjne.</w:t>
      </w:r>
    </w:p>
    <w:p w:rsidR="003E3A0D" w:rsidRPr="00A315C7" w:rsidRDefault="003E3A0D" w:rsidP="003E3A0D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A315C7">
        <w:rPr>
          <w:sz w:val="22"/>
          <w:szCs w:val="22"/>
        </w:rPr>
        <w:t>Klasyfikacje zaburzeń mowy</w:t>
      </w:r>
      <w:r>
        <w:rPr>
          <w:sz w:val="22"/>
          <w:szCs w:val="22"/>
        </w:rPr>
        <w:t xml:space="preserve"> (objawowe, przyczynowe, przyczynowo-objawowe, foniatryczne, językoznawcze)</w:t>
      </w:r>
      <w:r w:rsidRPr="00A315C7">
        <w:rPr>
          <w:sz w:val="22"/>
          <w:szCs w:val="22"/>
        </w:rPr>
        <w:t>.</w:t>
      </w:r>
    </w:p>
    <w:p w:rsidR="00F2555B" w:rsidRDefault="00F2555B" w:rsidP="00F2555B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F24808">
        <w:rPr>
          <w:sz w:val="22"/>
          <w:szCs w:val="22"/>
        </w:rPr>
        <w:t>Biologiczne podstawy mowy.</w:t>
      </w:r>
      <w:r>
        <w:rPr>
          <w:sz w:val="22"/>
          <w:szCs w:val="22"/>
        </w:rPr>
        <w:t xml:space="preserve"> </w:t>
      </w:r>
    </w:p>
    <w:p w:rsidR="00F2555B" w:rsidRPr="00A315C7" w:rsidRDefault="00F2555B" w:rsidP="00F2555B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Społeczne</w:t>
      </w:r>
      <w:r w:rsidRPr="00A315C7">
        <w:rPr>
          <w:sz w:val="22"/>
          <w:szCs w:val="22"/>
        </w:rPr>
        <w:t xml:space="preserve"> uwarunkowania</w:t>
      </w:r>
      <w:r>
        <w:rPr>
          <w:sz w:val="22"/>
          <w:szCs w:val="22"/>
        </w:rPr>
        <w:t xml:space="preserve"> akwizycji języka  i </w:t>
      </w:r>
      <w:r w:rsidRPr="00A315C7">
        <w:rPr>
          <w:sz w:val="22"/>
          <w:szCs w:val="22"/>
        </w:rPr>
        <w:t>zachowań językowych.</w:t>
      </w:r>
    </w:p>
    <w:p w:rsidR="00F2555B" w:rsidRDefault="00F2555B" w:rsidP="00F2555B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A315C7">
        <w:rPr>
          <w:sz w:val="22"/>
          <w:szCs w:val="22"/>
        </w:rPr>
        <w:t>Centralne i obwodowe uwarunkowania  języka i zachowań językowych.</w:t>
      </w:r>
    </w:p>
    <w:p w:rsidR="00EB2A43" w:rsidRPr="00EB2A43" w:rsidRDefault="00EB2A43" w:rsidP="00EB2A4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t xml:space="preserve">Opis jednostek systemu fonetycznego. </w:t>
      </w:r>
    </w:p>
    <w:p w:rsidR="00EB2A43" w:rsidRPr="00EB2A43" w:rsidRDefault="00EB2A43" w:rsidP="00EB2A4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112419">
        <w:t>Fonetyczne różnice w realizacji ciągów fonicznych. Różnice między mową a pismem.</w:t>
      </w:r>
      <w:r w:rsidRPr="00EB2A43">
        <w:rPr>
          <w:bCs/>
        </w:rPr>
        <w:t xml:space="preserve"> </w:t>
      </w:r>
    </w:p>
    <w:p w:rsidR="00EB2A43" w:rsidRDefault="00EB2A43" w:rsidP="00EB2A4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112419">
        <w:t>Zjawiska prozodyczne języka polskiego.</w:t>
      </w:r>
      <w:r w:rsidR="00452176">
        <w:t xml:space="preserve"> Ortoepia.</w:t>
      </w:r>
    </w:p>
    <w:p w:rsidR="007320BE" w:rsidRPr="00F24808" w:rsidRDefault="00F24808" w:rsidP="00235DFE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F24808">
        <w:rPr>
          <w:sz w:val="22"/>
          <w:szCs w:val="22"/>
        </w:rPr>
        <w:t>F</w:t>
      </w:r>
      <w:r w:rsidR="007320BE" w:rsidRPr="00F24808">
        <w:rPr>
          <w:szCs w:val="20"/>
        </w:rPr>
        <w:t>onacja i artykulacja</w:t>
      </w:r>
      <w:r w:rsidRPr="00F24808">
        <w:rPr>
          <w:szCs w:val="20"/>
        </w:rPr>
        <w:t>.</w:t>
      </w:r>
      <w:r w:rsidR="00DF12B0">
        <w:rPr>
          <w:szCs w:val="20"/>
        </w:rPr>
        <w:t xml:space="preserve"> M</w:t>
      </w:r>
      <w:r w:rsidR="007320BE" w:rsidRPr="00F24808">
        <w:rPr>
          <w:szCs w:val="20"/>
        </w:rPr>
        <w:t>etody i techniki badania głosu;</w:t>
      </w:r>
      <w:r w:rsidR="00DF12B0">
        <w:rPr>
          <w:szCs w:val="20"/>
        </w:rPr>
        <w:t xml:space="preserve"> </w:t>
      </w:r>
      <w:r w:rsidR="007320BE" w:rsidRPr="00F24808">
        <w:rPr>
          <w:szCs w:val="20"/>
        </w:rPr>
        <w:t xml:space="preserve"> przegląd patologii narządu głosu</w:t>
      </w:r>
      <w:r w:rsidR="00DF12B0">
        <w:rPr>
          <w:szCs w:val="20"/>
        </w:rPr>
        <w:t>.</w:t>
      </w:r>
    </w:p>
    <w:p w:rsidR="00927CE3" w:rsidRPr="00927CE3" w:rsidRDefault="00AD1357" w:rsidP="00AD1357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t>F</w:t>
      </w:r>
      <w:r w:rsidR="00D8039F" w:rsidRPr="00AD1357">
        <w:t>izjologi</w:t>
      </w:r>
      <w:r>
        <w:t>a</w:t>
      </w:r>
      <w:r w:rsidR="00D8039F" w:rsidRPr="00AD1357">
        <w:t xml:space="preserve"> i anatomi</w:t>
      </w:r>
      <w:r>
        <w:t>a</w:t>
      </w:r>
      <w:r w:rsidR="00D8039F" w:rsidRPr="00AD1357">
        <w:t xml:space="preserve"> układu słuchowego</w:t>
      </w:r>
      <w:r w:rsidR="00DF12B0">
        <w:t>.</w:t>
      </w:r>
    </w:p>
    <w:p w:rsidR="00927CE3" w:rsidRPr="00A315C7" w:rsidRDefault="00927CE3" w:rsidP="00927CE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A315C7">
        <w:rPr>
          <w:sz w:val="22"/>
          <w:szCs w:val="22"/>
        </w:rPr>
        <w:t xml:space="preserve">Teorie </w:t>
      </w:r>
      <w:r>
        <w:rPr>
          <w:sz w:val="22"/>
          <w:szCs w:val="22"/>
        </w:rPr>
        <w:t>wyjaśniające akwizycję</w:t>
      </w:r>
      <w:r w:rsidRPr="00A315C7">
        <w:rPr>
          <w:sz w:val="22"/>
          <w:szCs w:val="22"/>
        </w:rPr>
        <w:t xml:space="preserve"> języka.</w:t>
      </w:r>
    </w:p>
    <w:p w:rsidR="00927CE3" w:rsidRDefault="00927CE3" w:rsidP="00927CE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A315C7">
        <w:rPr>
          <w:sz w:val="22"/>
          <w:szCs w:val="22"/>
        </w:rPr>
        <w:t>Charakterystyka rozwoju mowy dziecka.</w:t>
      </w:r>
    </w:p>
    <w:p w:rsidR="00927CE3" w:rsidRDefault="00927CE3" w:rsidP="00927CE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 w:rsidRPr="00A315C7">
        <w:rPr>
          <w:sz w:val="22"/>
          <w:szCs w:val="22"/>
        </w:rPr>
        <w:t>Charakterystyka rozwoju mowy dziecka</w:t>
      </w:r>
      <w:r>
        <w:rPr>
          <w:sz w:val="22"/>
          <w:szCs w:val="22"/>
        </w:rPr>
        <w:t xml:space="preserve"> niesłyszącego.</w:t>
      </w:r>
    </w:p>
    <w:p w:rsidR="00452176" w:rsidRDefault="008546EF" w:rsidP="00927CE3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Neurologiczne uwarunkowania rozwoju i zaburzeń mowy.</w:t>
      </w:r>
    </w:p>
    <w:p w:rsidR="00233B48" w:rsidRDefault="008546EF" w:rsidP="00233B48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Psychiatryczne uwarunkowania rozwoju i zaburzeń mowy.</w:t>
      </w:r>
    </w:p>
    <w:p w:rsidR="00DF12B0" w:rsidRDefault="00233B48" w:rsidP="00233B48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Interakcja</w:t>
      </w:r>
      <w:r w:rsidR="00C375F4">
        <w:rPr>
          <w:sz w:val="22"/>
          <w:szCs w:val="22"/>
        </w:rPr>
        <w:t xml:space="preserve"> – pole </w:t>
      </w:r>
      <w:r w:rsidR="00DF12B0">
        <w:rPr>
          <w:sz w:val="22"/>
          <w:szCs w:val="22"/>
        </w:rPr>
        <w:t>badawcze w logopedii.</w:t>
      </w:r>
    </w:p>
    <w:p w:rsidR="008546EF" w:rsidRPr="00233B48" w:rsidRDefault="00DF12B0" w:rsidP="00233B48">
      <w:pPr>
        <w:pStyle w:val="Stopka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Demencja – nowe wyzwania logopedyczne.</w:t>
      </w:r>
      <w:r w:rsidR="008546EF" w:rsidRPr="00233B48">
        <w:rPr>
          <w:sz w:val="22"/>
          <w:szCs w:val="22"/>
        </w:rPr>
        <w:t xml:space="preserve"> </w:t>
      </w:r>
    </w:p>
    <w:p w:rsidR="008546EF" w:rsidRPr="00A315C7" w:rsidRDefault="008546EF" w:rsidP="008546EF">
      <w:pPr>
        <w:pStyle w:val="Stopka"/>
        <w:spacing w:line="360" w:lineRule="auto"/>
        <w:ind w:left="720"/>
        <w:rPr>
          <w:sz w:val="22"/>
          <w:szCs w:val="22"/>
        </w:rPr>
      </w:pPr>
    </w:p>
    <w:p w:rsidR="003E3A0D" w:rsidRPr="00927CE3" w:rsidRDefault="00D8039F" w:rsidP="003E3A0D">
      <w:pPr>
        <w:pStyle w:val="Stopka"/>
        <w:spacing w:line="360" w:lineRule="auto"/>
        <w:ind w:left="720"/>
        <w:rPr>
          <w:b/>
          <w:sz w:val="22"/>
          <w:szCs w:val="22"/>
        </w:rPr>
      </w:pPr>
      <w:r w:rsidRPr="00AD1357">
        <w:t xml:space="preserve"> </w:t>
      </w:r>
      <w:r w:rsidR="00DF12B0">
        <w:t>Z</w:t>
      </w:r>
      <w:r w:rsidR="003E3A0D" w:rsidRPr="00927CE3">
        <w:rPr>
          <w:b/>
          <w:sz w:val="22"/>
          <w:szCs w:val="22"/>
        </w:rPr>
        <w:t xml:space="preserve">akres kierunkowy/ </w:t>
      </w:r>
      <w:r w:rsidR="00927CE3" w:rsidRPr="00927CE3">
        <w:rPr>
          <w:b/>
          <w:sz w:val="22"/>
          <w:szCs w:val="22"/>
        </w:rPr>
        <w:t>logopedia</w:t>
      </w:r>
    </w:p>
    <w:p w:rsidR="003E3A0D" w:rsidRPr="00495B21" w:rsidRDefault="003E3A0D" w:rsidP="003E3A0D">
      <w:pPr>
        <w:pStyle w:val="Stopka"/>
        <w:spacing w:line="360" w:lineRule="auto"/>
        <w:ind w:left="720"/>
        <w:rPr>
          <w:sz w:val="22"/>
          <w:szCs w:val="22"/>
        </w:rPr>
      </w:pPr>
    </w:p>
    <w:p w:rsidR="00F2555B" w:rsidRDefault="003E3100" w:rsidP="009458C4">
      <w:pPr>
        <w:pStyle w:val="Tekstpodstawowy"/>
        <w:numPr>
          <w:ilvl w:val="0"/>
          <w:numId w:val="3"/>
        </w:numPr>
        <w:tabs>
          <w:tab w:val="left" w:pos="284"/>
        </w:tabs>
        <w:spacing w:line="240" w:lineRule="auto"/>
        <w:rPr>
          <w:bCs/>
        </w:rPr>
      </w:pPr>
      <w:r w:rsidRPr="00A315C7">
        <w:rPr>
          <w:sz w:val="22"/>
          <w:szCs w:val="22"/>
        </w:rPr>
        <w:t>Profilaktyka logopedyczna – cel, zakres i metody postępowania logopedycznego.</w:t>
      </w:r>
      <w:r w:rsidR="009458C4" w:rsidRPr="009458C4">
        <w:rPr>
          <w:bCs/>
        </w:rPr>
        <w:t xml:space="preserve"> </w:t>
      </w:r>
    </w:p>
    <w:p w:rsidR="00BE16A5" w:rsidRDefault="009458C4" w:rsidP="00BE16A5">
      <w:pPr>
        <w:pStyle w:val="Tekstpodstawowy"/>
        <w:numPr>
          <w:ilvl w:val="0"/>
          <w:numId w:val="3"/>
        </w:numPr>
        <w:tabs>
          <w:tab w:val="left" w:pos="284"/>
        </w:tabs>
        <w:spacing w:line="240" w:lineRule="auto"/>
        <w:rPr>
          <w:bCs/>
        </w:rPr>
      </w:pPr>
      <w:r w:rsidRPr="0035305B">
        <w:rPr>
          <w:bCs/>
        </w:rPr>
        <w:t>Elementy wczesnej diagnozy dzieci niesłyszących, warunki podjęcia wczesnego wychowania słuchowego</w:t>
      </w:r>
      <w:r>
        <w:rPr>
          <w:bCs/>
        </w:rPr>
        <w:t xml:space="preserve">, </w:t>
      </w:r>
      <w:r w:rsidRPr="0035305B">
        <w:rPr>
          <w:bCs/>
        </w:rPr>
        <w:t>programowanie ćwiczeń usprawniających poszczególne funkcje słuchowe.</w:t>
      </w:r>
    </w:p>
    <w:p w:rsidR="00BE16A5" w:rsidRPr="00BE16A5" w:rsidRDefault="00C26D7F" w:rsidP="00BE16A5">
      <w:pPr>
        <w:pStyle w:val="Tekstpodstawowy"/>
        <w:numPr>
          <w:ilvl w:val="0"/>
          <w:numId w:val="3"/>
        </w:numPr>
        <w:tabs>
          <w:tab w:val="left" w:pos="284"/>
        </w:tabs>
        <w:spacing w:line="240" w:lineRule="auto"/>
        <w:rPr>
          <w:bCs/>
        </w:rPr>
      </w:pPr>
      <w:r w:rsidRPr="00BE16A5">
        <w:rPr>
          <w:sz w:val="22"/>
          <w:szCs w:val="22"/>
        </w:rPr>
        <w:t>Klasyfikacje zaburzeń i</w:t>
      </w:r>
      <w:bookmarkStart w:id="0" w:name="_GoBack"/>
      <w:bookmarkEnd w:id="0"/>
      <w:r w:rsidR="00A315C7" w:rsidRPr="00BE16A5">
        <w:rPr>
          <w:sz w:val="22"/>
          <w:szCs w:val="22"/>
        </w:rPr>
        <w:t xml:space="preserve"> zakłóceń w rozwoju mowy dziecka</w:t>
      </w:r>
      <w:r w:rsidR="004F6C6D" w:rsidRPr="00BE16A5">
        <w:rPr>
          <w:sz w:val="22"/>
          <w:szCs w:val="22"/>
        </w:rPr>
        <w:t>.</w:t>
      </w:r>
    </w:p>
    <w:p w:rsidR="00D45B63" w:rsidRPr="00BE16A5" w:rsidRDefault="003E3100" w:rsidP="00BE16A5">
      <w:pPr>
        <w:pStyle w:val="Tekstpodstawowy"/>
        <w:numPr>
          <w:ilvl w:val="0"/>
          <w:numId w:val="3"/>
        </w:numPr>
        <w:tabs>
          <w:tab w:val="left" w:pos="284"/>
        </w:tabs>
        <w:spacing w:line="240" w:lineRule="auto"/>
        <w:rPr>
          <w:bCs/>
        </w:rPr>
      </w:pPr>
      <w:r w:rsidRPr="00BE16A5">
        <w:rPr>
          <w:sz w:val="22"/>
          <w:szCs w:val="22"/>
        </w:rPr>
        <w:t xml:space="preserve">Procedury postępowania logopedycznego: </w:t>
      </w:r>
    </w:p>
    <w:p w:rsidR="00D45B63" w:rsidRDefault="00D45B63" w:rsidP="00D45B63">
      <w:pPr>
        <w:pStyle w:val="Stopka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  <w:r w:rsidR="006B3BA9">
        <w:rPr>
          <w:sz w:val="22"/>
          <w:szCs w:val="22"/>
        </w:rPr>
        <w:t xml:space="preserve"> </w:t>
      </w:r>
      <w:r w:rsidR="003E3100" w:rsidRPr="00A315C7">
        <w:rPr>
          <w:sz w:val="22"/>
          <w:szCs w:val="22"/>
        </w:rPr>
        <w:t>diagnozowanie,</w:t>
      </w:r>
    </w:p>
    <w:p w:rsidR="00D45B63" w:rsidRDefault="00D45B63" w:rsidP="00D45B63">
      <w:pPr>
        <w:pStyle w:val="Stopka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 w:rsidR="003E3100" w:rsidRPr="00A315C7">
        <w:rPr>
          <w:sz w:val="22"/>
          <w:szCs w:val="22"/>
        </w:rPr>
        <w:t xml:space="preserve"> programowanie terapii, </w:t>
      </w:r>
    </w:p>
    <w:p w:rsidR="003E3100" w:rsidRDefault="00D45B63" w:rsidP="00D45B63">
      <w:pPr>
        <w:pStyle w:val="Stopka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 w:rsidR="006B3BA9">
        <w:rPr>
          <w:sz w:val="22"/>
          <w:szCs w:val="22"/>
        </w:rPr>
        <w:t xml:space="preserve"> terapia</w:t>
      </w:r>
      <w:r w:rsidR="003E3100" w:rsidRPr="00A315C7">
        <w:rPr>
          <w:sz w:val="22"/>
          <w:szCs w:val="22"/>
        </w:rPr>
        <w:t>.</w:t>
      </w:r>
    </w:p>
    <w:p w:rsidR="00BE16A5" w:rsidRPr="00BE16A5" w:rsidRDefault="00BE16A5" w:rsidP="00BE16A5">
      <w:pPr>
        <w:pStyle w:val="Tekstpodstawowy"/>
        <w:numPr>
          <w:ilvl w:val="0"/>
          <w:numId w:val="3"/>
        </w:numPr>
        <w:tabs>
          <w:tab w:val="left" w:pos="284"/>
        </w:tabs>
        <w:spacing w:line="240" w:lineRule="auto"/>
        <w:rPr>
          <w:bCs/>
        </w:rPr>
      </w:pPr>
      <w:proofErr w:type="spellStart"/>
      <w:r w:rsidRPr="00BE16A5">
        <w:rPr>
          <w:sz w:val="22"/>
          <w:szCs w:val="22"/>
        </w:rPr>
        <w:t>Dyslalie</w:t>
      </w:r>
      <w:proofErr w:type="spellEnd"/>
      <w:r w:rsidRPr="00BE16A5">
        <w:rPr>
          <w:sz w:val="22"/>
          <w:szCs w:val="22"/>
        </w:rPr>
        <w:t xml:space="preserve"> – klasyfikacje objawowe, przyczynowe, objawowo-przyczynowe.</w:t>
      </w:r>
    </w:p>
    <w:p w:rsidR="00BE16A5" w:rsidRPr="00A315C7" w:rsidRDefault="00BE16A5" w:rsidP="00D45B63">
      <w:pPr>
        <w:pStyle w:val="Stopka"/>
        <w:spacing w:line="360" w:lineRule="auto"/>
        <w:ind w:left="720"/>
        <w:rPr>
          <w:sz w:val="22"/>
          <w:szCs w:val="22"/>
        </w:rPr>
      </w:pPr>
    </w:p>
    <w:p w:rsidR="00A315C7" w:rsidRDefault="003E3100" w:rsidP="00A315C7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>Procedury log</w:t>
      </w:r>
      <w:r w:rsidR="00A315C7" w:rsidRPr="00A315C7">
        <w:rPr>
          <w:rFonts w:ascii="Times New Roman" w:hAnsi="Times New Roman"/>
        </w:rPr>
        <w:t xml:space="preserve">opedyczne w diagnozie i terapii  </w:t>
      </w:r>
      <w:proofErr w:type="spellStart"/>
      <w:r w:rsidR="00A315C7" w:rsidRPr="00A315C7">
        <w:rPr>
          <w:rFonts w:ascii="Times New Roman" w:hAnsi="Times New Roman"/>
        </w:rPr>
        <w:t>dyslalii</w:t>
      </w:r>
      <w:proofErr w:type="spellEnd"/>
      <w:r w:rsidR="00A315C7" w:rsidRPr="00A315C7">
        <w:rPr>
          <w:rFonts w:ascii="Times New Roman" w:hAnsi="Times New Roman"/>
        </w:rPr>
        <w:t>.</w:t>
      </w:r>
    </w:p>
    <w:p w:rsidR="00427D5A" w:rsidRPr="00A315C7" w:rsidRDefault="00427D5A" w:rsidP="00427D5A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>Procedury logopedyczne w diagnozie i terapii  opóźnionego rozwoju mowy.</w:t>
      </w:r>
    </w:p>
    <w:p w:rsidR="007F7FE9" w:rsidRDefault="007F7FE9" w:rsidP="007F7FE9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 xml:space="preserve">Procedury logopedyczne w diagnozie i terapii  </w:t>
      </w:r>
      <w:r>
        <w:rPr>
          <w:rFonts w:ascii="Times New Roman" w:hAnsi="Times New Roman"/>
        </w:rPr>
        <w:t>autyzmu i ZA</w:t>
      </w:r>
      <w:r w:rsidRPr="00A315C7">
        <w:rPr>
          <w:rFonts w:ascii="Times New Roman" w:hAnsi="Times New Roman"/>
        </w:rPr>
        <w:t>.</w:t>
      </w:r>
    </w:p>
    <w:p w:rsidR="007F7FE9" w:rsidRDefault="007F7FE9" w:rsidP="007F7FE9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 xml:space="preserve">Procedury logopedyczne w diagnozie i terapii  </w:t>
      </w:r>
      <w:r>
        <w:rPr>
          <w:rFonts w:ascii="Times New Roman" w:hAnsi="Times New Roman"/>
        </w:rPr>
        <w:t>niepełnosprawności intelektualnej</w:t>
      </w:r>
      <w:r w:rsidRPr="00A315C7">
        <w:rPr>
          <w:rFonts w:ascii="Times New Roman" w:hAnsi="Times New Roman"/>
        </w:rPr>
        <w:t>.</w:t>
      </w:r>
    </w:p>
    <w:p w:rsidR="007F7FE9" w:rsidRDefault="007F7FE9" w:rsidP="007F7FE9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 xml:space="preserve">Procedury logopedyczne w diagnozie i terapii  </w:t>
      </w:r>
      <w:r w:rsidR="00427D5A">
        <w:rPr>
          <w:rFonts w:ascii="Times New Roman" w:hAnsi="Times New Roman"/>
        </w:rPr>
        <w:t>dziecka bilingwalnego</w:t>
      </w:r>
      <w:r w:rsidRPr="00A315C7">
        <w:rPr>
          <w:rFonts w:ascii="Times New Roman" w:hAnsi="Times New Roman"/>
        </w:rPr>
        <w:t>.</w:t>
      </w:r>
    </w:p>
    <w:p w:rsidR="00427D5A" w:rsidRDefault="00427D5A" w:rsidP="00427D5A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>Procedury logopedyczne w diagnozie i terapii  d</w:t>
      </w:r>
      <w:r>
        <w:rPr>
          <w:rFonts w:ascii="Times New Roman" w:hAnsi="Times New Roman"/>
        </w:rPr>
        <w:t>emencji</w:t>
      </w:r>
      <w:r w:rsidRPr="00A315C7">
        <w:rPr>
          <w:rFonts w:ascii="Times New Roman" w:hAnsi="Times New Roman"/>
        </w:rPr>
        <w:t>.</w:t>
      </w:r>
    </w:p>
    <w:p w:rsidR="00A315C7" w:rsidRPr="00A315C7" w:rsidRDefault="00A315C7" w:rsidP="00A315C7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 xml:space="preserve">Procedury logopedyczne w diagnozie i terapii  </w:t>
      </w:r>
      <w:r w:rsidR="007F7FE9">
        <w:rPr>
          <w:rFonts w:ascii="Times New Roman" w:hAnsi="Times New Roman"/>
        </w:rPr>
        <w:t>zaburzeń płynności mówienia</w:t>
      </w:r>
      <w:r w:rsidRPr="00A315C7">
        <w:rPr>
          <w:rFonts w:ascii="Times New Roman" w:hAnsi="Times New Roman"/>
        </w:rPr>
        <w:t>.</w:t>
      </w:r>
    </w:p>
    <w:p w:rsidR="003E3100" w:rsidRPr="00A315C7" w:rsidRDefault="00A315C7" w:rsidP="00A315C7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>Procedury logopedyczne w diagnozie i terapii  trudności w czytaniu i pisaniu</w:t>
      </w:r>
      <w:r w:rsidR="003E3100" w:rsidRPr="00A315C7">
        <w:rPr>
          <w:rFonts w:ascii="Times New Roman" w:hAnsi="Times New Roman"/>
        </w:rPr>
        <w:t>.</w:t>
      </w:r>
    </w:p>
    <w:p w:rsidR="003E3100" w:rsidRPr="00A315C7" w:rsidRDefault="003E3100" w:rsidP="00A315C7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>Organizacja pracy logopedy</w:t>
      </w:r>
      <w:r w:rsidR="00FD599D">
        <w:rPr>
          <w:rFonts w:ascii="Times New Roman" w:hAnsi="Times New Roman"/>
        </w:rPr>
        <w:t>, logopedy-audiologa</w:t>
      </w:r>
      <w:r w:rsidRPr="00A315C7">
        <w:rPr>
          <w:rFonts w:ascii="Times New Roman" w:hAnsi="Times New Roman"/>
        </w:rPr>
        <w:t xml:space="preserve"> w przedszkolu/szkole podstawowej.</w:t>
      </w:r>
    </w:p>
    <w:p w:rsidR="004F6C6D" w:rsidRDefault="003E3100" w:rsidP="00A315C7">
      <w:pPr>
        <w:numPr>
          <w:ilvl w:val="0"/>
          <w:numId w:val="1"/>
        </w:numPr>
        <w:snapToGrid w:val="0"/>
        <w:spacing w:before="100" w:after="0" w:line="360" w:lineRule="auto"/>
        <w:ind w:left="714" w:hanging="357"/>
        <w:jc w:val="both"/>
        <w:rPr>
          <w:rFonts w:ascii="Times New Roman" w:hAnsi="Times New Roman"/>
        </w:rPr>
      </w:pPr>
      <w:r w:rsidRPr="00A315C7">
        <w:rPr>
          <w:rFonts w:ascii="Times New Roman" w:hAnsi="Times New Roman"/>
        </w:rPr>
        <w:t>Przegląd i ocena pomocy dydaktycznych stosowanych w praktyce</w:t>
      </w:r>
      <w:r w:rsidR="004F6C6D">
        <w:rPr>
          <w:rFonts w:ascii="Times New Roman" w:hAnsi="Times New Roman"/>
        </w:rPr>
        <w:t xml:space="preserve"> logopedycznej </w:t>
      </w:r>
    </w:p>
    <w:p w:rsidR="003E3100" w:rsidRPr="00A315C7" w:rsidRDefault="004F6C6D" w:rsidP="004F6C6D">
      <w:pPr>
        <w:snapToGrid w:val="0"/>
        <w:spacing w:before="100" w:after="0" w:line="360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(diagnoza i terapia). Kryteria do</w:t>
      </w:r>
      <w:r w:rsidR="003E3100" w:rsidRPr="00A315C7">
        <w:rPr>
          <w:rFonts w:ascii="Times New Roman" w:hAnsi="Times New Roman"/>
        </w:rPr>
        <w:t xml:space="preserve">boru. </w:t>
      </w:r>
    </w:p>
    <w:p w:rsidR="00FD599D" w:rsidRDefault="00A315C7" w:rsidP="003C76A4">
      <w:pPr>
        <w:spacing w:line="360" w:lineRule="auto"/>
        <w:rPr>
          <w:rFonts w:ascii="Times New Roman" w:hAnsi="Times New Roman"/>
        </w:rPr>
      </w:pPr>
      <w:r w:rsidRPr="003C76A4">
        <w:rPr>
          <w:rFonts w:ascii="Times New Roman" w:hAnsi="Times New Roman"/>
        </w:rPr>
        <w:t xml:space="preserve"> </w:t>
      </w:r>
    </w:p>
    <w:p w:rsidR="00A315C7" w:rsidRPr="00FD599D" w:rsidRDefault="00AA31E7" w:rsidP="003C76A4">
      <w:pPr>
        <w:spacing w:line="360" w:lineRule="auto"/>
        <w:rPr>
          <w:rFonts w:ascii="Times New Roman" w:hAnsi="Times New Roman"/>
          <w:b/>
        </w:rPr>
      </w:pPr>
      <w:r w:rsidRPr="00FD599D">
        <w:rPr>
          <w:rFonts w:ascii="Times New Roman" w:hAnsi="Times New Roman"/>
          <w:b/>
        </w:rPr>
        <w:t xml:space="preserve">Zakres </w:t>
      </w:r>
      <w:r w:rsidR="00FD599D">
        <w:rPr>
          <w:rFonts w:ascii="Times New Roman" w:hAnsi="Times New Roman"/>
          <w:b/>
        </w:rPr>
        <w:t xml:space="preserve">kierunkowy </w:t>
      </w:r>
      <w:r w:rsidRPr="00FD599D">
        <w:rPr>
          <w:rFonts w:ascii="Times New Roman" w:hAnsi="Times New Roman"/>
          <w:b/>
        </w:rPr>
        <w:t>- audiologia</w:t>
      </w:r>
    </w:p>
    <w:p w:rsidR="00D07D1B" w:rsidRPr="003C76A4" w:rsidRDefault="00D07D1B" w:rsidP="003C76A4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/>
        </w:rPr>
      </w:pPr>
      <w:r w:rsidRPr="003C76A4">
        <w:rPr>
          <w:rFonts w:ascii="Times New Roman" w:hAnsi="Times New Roman"/>
        </w:rPr>
        <w:t xml:space="preserve">Teorie percepcji mowy. Kształtowanie się percepcji słuchowej mowy. </w:t>
      </w:r>
    </w:p>
    <w:p w:rsidR="00D07D1B" w:rsidRPr="003C76A4" w:rsidRDefault="00D07D1B" w:rsidP="003C76A4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/>
        </w:rPr>
      </w:pPr>
      <w:r w:rsidRPr="003C76A4">
        <w:rPr>
          <w:rFonts w:ascii="Times New Roman" w:hAnsi="Times New Roman"/>
        </w:rPr>
        <w:t>Funkcje słuchowe: podział, zaburzenia.</w:t>
      </w:r>
    </w:p>
    <w:p w:rsidR="00D07D1B" w:rsidRPr="003C76A4" w:rsidRDefault="00D07D1B" w:rsidP="003C76A4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/>
        </w:rPr>
      </w:pPr>
      <w:r w:rsidRPr="003C76A4">
        <w:rPr>
          <w:rFonts w:ascii="Times New Roman" w:hAnsi="Times New Roman"/>
        </w:rPr>
        <w:t>Przegląd koncepcji słuchu mownego.</w:t>
      </w:r>
    </w:p>
    <w:p w:rsidR="00CB6919" w:rsidRPr="003C76A4" w:rsidRDefault="00CB6919" w:rsidP="002959A7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ascii="Times New Roman" w:hAnsi="Times New Roman"/>
        </w:rPr>
      </w:pPr>
      <w:proofErr w:type="spellStart"/>
      <w:r w:rsidRPr="003C76A4">
        <w:rPr>
          <w:rFonts w:ascii="Times New Roman" w:hAnsi="Times New Roman"/>
        </w:rPr>
        <w:t>Audiogenne</w:t>
      </w:r>
      <w:proofErr w:type="spellEnd"/>
      <w:r w:rsidRPr="003C76A4">
        <w:rPr>
          <w:rFonts w:ascii="Times New Roman" w:hAnsi="Times New Roman"/>
        </w:rPr>
        <w:t xml:space="preserve"> uwarunkowania zaburzeń komunikacji językowej.  </w:t>
      </w:r>
    </w:p>
    <w:p w:rsidR="00AA31E7" w:rsidRPr="003C76A4" w:rsidRDefault="00AA31E7" w:rsidP="002959A7">
      <w:pPr>
        <w:pStyle w:val="Tekstpodstawowy"/>
        <w:numPr>
          <w:ilvl w:val="0"/>
          <w:numId w:val="4"/>
        </w:numPr>
        <w:tabs>
          <w:tab w:val="left" w:pos="284"/>
        </w:tabs>
        <w:spacing w:line="240" w:lineRule="auto"/>
        <w:rPr>
          <w:bCs/>
          <w:sz w:val="22"/>
          <w:szCs w:val="22"/>
        </w:rPr>
      </w:pPr>
      <w:r w:rsidRPr="003C76A4">
        <w:rPr>
          <w:sz w:val="22"/>
          <w:szCs w:val="22"/>
        </w:rPr>
        <w:t xml:space="preserve">Rola słuchu w rozwoju mowy. </w:t>
      </w:r>
      <w:r w:rsidRPr="003C76A4">
        <w:rPr>
          <w:bCs/>
          <w:sz w:val="22"/>
          <w:szCs w:val="22"/>
        </w:rPr>
        <w:t>Rozwój niemowląt z uszkodzeniami  słuchu.</w:t>
      </w:r>
    </w:p>
    <w:p w:rsidR="00FD599D" w:rsidRPr="00FD599D" w:rsidRDefault="00AA31E7" w:rsidP="002959A7">
      <w:pPr>
        <w:pStyle w:val="Stopka"/>
        <w:numPr>
          <w:ilvl w:val="0"/>
          <w:numId w:val="4"/>
        </w:numPr>
        <w:shd w:val="clear" w:color="auto" w:fill="FFFFFF"/>
        <w:spacing w:before="341" w:after="100"/>
        <w:jc w:val="both"/>
        <w:rPr>
          <w:rFonts w:ascii="Calibri" w:hAnsi="Calibri"/>
          <w:spacing w:val="-4"/>
        </w:rPr>
      </w:pPr>
      <w:r w:rsidRPr="00FD599D">
        <w:rPr>
          <w:sz w:val="22"/>
          <w:szCs w:val="22"/>
        </w:rPr>
        <w:t>Uszkodzenia słuchu (klasyfikacje).</w:t>
      </w:r>
    </w:p>
    <w:p w:rsidR="00FD599D" w:rsidRPr="00FD599D" w:rsidRDefault="00533205" w:rsidP="002959A7">
      <w:pPr>
        <w:pStyle w:val="Stopka"/>
        <w:numPr>
          <w:ilvl w:val="0"/>
          <w:numId w:val="4"/>
        </w:numPr>
        <w:shd w:val="clear" w:color="auto" w:fill="FFFFFF"/>
        <w:spacing w:before="341" w:after="100"/>
        <w:jc w:val="both"/>
        <w:rPr>
          <w:rFonts w:ascii="Calibri" w:hAnsi="Calibri"/>
          <w:spacing w:val="-4"/>
        </w:rPr>
      </w:pPr>
      <w:r w:rsidRPr="00FD599D">
        <w:rPr>
          <w:sz w:val="22"/>
          <w:szCs w:val="22"/>
        </w:rPr>
        <w:t>Metody badania percepcji wypowiedzi mówionych.</w:t>
      </w:r>
    </w:p>
    <w:p w:rsidR="00822785" w:rsidRPr="00FD599D" w:rsidRDefault="00AA31E7" w:rsidP="002959A7">
      <w:pPr>
        <w:pStyle w:val="Akapitzlist"/>
        <w:numPr>
          <w:ilvl w:val="0"/>
          <w:numId w:val="4"/>
        </w:numPr>
        <w:shd w:val="clear" w:color="auto" w:fill="FFFFFF"/>
        <w:spacing w:before="341" w:after="100" w:line="240" w:lineRule="auto"/>
        <w:jc w:val="both"/>
        <w:rPr>
          <w:spacing w:val="-4"/>
        </w:rPr>
      </w:pPr>
      <w:r w:rsidRPr="00FD599D">
        <w:rPr>
          <w:rFonts w:ascii="Times New Roman" w:hAnsi="Times New Roman"/>
        </w:rPr>
        <w:t>Diagnostyka zaburzeń słuchu.</w:t>
      </w:r>
    </w:p>
    <w:p w:rsidR="003C76A4" w:rsidRPr="00822785" w:rsidRDefault="003C76A4" w:rsidP="002959A7">
      <w:pPr>
        <w:pStyle w:val="Stopka"/>
        <w:numPr>
          <w:ilvl w:val="0"/>
          <w:numId w:val="4"/>
        </w:numPr>
        <w:shd w:val="clear" w:color="auto" w:fill="FFFFFF"/>
        <w:spacing w:before="341"/>
        <w:jc w:val="both"/>
        <w:rPr>
          <w:spacing w:val="-4"/>
          <w:sz w:val="22"/>
          <w:szCs w:val="22"/>
        </w:rPr>
      </w:pPr>
      <w:r w:rsidRPr="00822785">
        <w:rPr>
          <w:spacing w:val="-6"/>
          <w:sz w:val="22"/>
          <w:szCs w:val="22"/>
        </w:rPr>
        <w:t xml:space="preserve">Zaburzenia </w:t>
      </w:r>
      <w:proofErr w:type="spellStart"/>
      <w:r w:rsidRPr="00822785">
        <w:rPr>
          <w:spacing w:val="-6"/>
          <w:sz w:val="22"/>
          <w:szCs w:val="22"/>
        </w:rPr>
        <w:t>przewodzenio</w:t>
      </w:r>
      <w:r w:rsidRPr="00822785">
        <w:rPr>
          <w:spacing w:val="-4"/>
          <w:sz w:val="22"/>
          <w:szCs w:val="22"/>
        </w:rPr>
        <w:t>we</w:t>
      </w:r>
      <w:proofErr w:type="spellEnd"/>
      <w:r w:rsidRPr="00822785">
        <w:rPr>
          <w:spacing w:val="-4"/>
          <w:sz w:val="22"/>
          <w:szCs w:val="22"/>
        </w:rPr>
        <w:t xml:space="preserve"> słuchu -</w:t>
      </w:r>
      <w:r w:rsidRPr="00822785">
        <w:rPr>
          <w:spacing w:val="-6"/>
          <w:sz w:val="22"/>
          <w:szCs w:val="22"/>
        </w:rPr>
        <w:t xml:space="preserve"> diagnozowanie</w:t>
      </w:r>
      <w:r w:rsidRPr="00822785">
        <w:rPr>
          <w:spacing w:val="-4"/>
          <w:sz w:val="22"/>
          <w:szCs w:val="22"/>
        </w:rPr>
        <w:t xml:space="preserve">. </w:t>
      </w:r>
    </w:p>
    <w:p w:rsidR="003C76A4" w:rsidRPr="003C76A4" w:rsidRDefault="003C76A4" w:rsidP="002959A7">
      <w:pPr>
        <w:pStyle w:val="Akapitzlist"/>
        <w:numPr>
          <w:ilvl w:val="0"/>
          <w:numId w:val="4"/>
        </w:numPr>
        <w:shd w:val="clear" w:color="auto" w:fill="FFFFFF"/>
        <w:spacing w:before="341" w:line="240" w:lineRule="auto"/>
        <w:jc w:val="both"/>
        <w:rPr>
          <w:rFonts w:ascii="Times New Roman" w:eastAsia="Times New Roman" w:hAnsi="Times New Roman"/>
          <w:spacing w:val="-4"/>
        </w:rPr>
      </w:pPr>
      <w:r w:rsidRPr="003C76A4">
        <w:rPr>
          <w:rFonts w:ascii="Times New Roman" w:eastAsia="Times New Roman" w:hAnsi="Times New Roman"/>
          <w:spacing w:val="-4"/>
        </w:rPr>
        <w:t>Zaburzenia ślimakowe słuchu -</w:t>
      </w:r>
      <w:r w:rsidRPr="003C76A4">
        <w:rPr>
          <w:rFonts w:ascii="Times New Roman" w:eastAsia="Times New Roman" w:hAnsi="Times New Roman"/>
          <w:spacing w:val="-6"/>
        </w:rPr>
        <w:t xml:space="preserve"> diagnozowanie</w:t>
      </w:r>
      <w:r w:rsidRPr="003C76A4">
        <w:rPr>
          <w:rFonts w:ascii="Times New Roman" w:eastAsia="Times New Roman" w:hAnsi="Times New Roman"/>
          <w:spacing w:val="-4"/>
        </w:rPr>
        <w:t xml:space="preserve">. </w:t>
      </w:r>
    </w:p>
    <w:p w:rsidR="003C76A4" w:rsidRPr="003C76A4" w:rsidRDefault="003C76A4" w:rsidP="002959A7">
      <w:pPr>
        <w:pStyle w:val="Akapitzlist"/>
        <w:numPr>
          <w:ilvl w:val="0"/>
          <w:numId w:val="4"/>
        </w:numPr>
        <w:shd w:val="clear" w:color="auto" w:fill="FFFFFF"/>
        <w:spacing w:before="341" w:line="240" w:lineRule="auto"/>
        <w:jc w:val="both"/>
        <w:rPr>
          <w:rFonts w:ascii="Times New Roman" w:eastAsia="Times New Roman" w:hAnsi="Times New Roman"/>
          <w:spacing w:val="-7"/>
        </w:rPr>
      </w:pPr>
      <w:r w:rsidRPr="003C76A4">
        <w:rPr>
          <w:rFonts w:ascii="Times New Roman" w:eastAsia="Times New Roman" w:hAnsi="Times New Roman"/>
          <w:spacing w:val="-4"/>
        </w:rPr>
        <w:t xml:space="preserve">Zaburzenia </w:t>
      </w:r>
      <w:r w:rsidRPr="003C76A4">
        <w:rPr>
          <w:rFonts w:ascii="Times New Roman" w:eastAsia="Times New Roman" w:hAnsi="Times New Roman"/>
          <w:spacing w:val="-7"/>
        </w:rPr>
        <w:t xml:space="preserve">pozaślimakowe słuchu </w:t>
      </w:r>
      <w:r w:rsidRPr="003C76A4">
        <w:rPr>
          <w:rFonts w:ascii="Times New Roman" w:eastAsia="Times New Roman" w:hAnsi="Times New Roman"/>
          <w:spacing w:val="-4"/>
        </w:rPr>
        <w:t>-</w:t>
      </w:r>
      <w:r w:rsidRPr="003C76A4">
        <w:rPr>
          <w:rFonts w:ascii="Times New Roman" w:eastAsia="Times New Roman" w:hAnsi="Times New Roman"/>
          <w:spacing w:val="-6"/>
        </w:rPr>
        <w:t xml:space="preserve"> diagnozowanie</w:t>
      </w:r>
      <w:r w:rsidRPr="003C76A4">
        <w:rPr>
          <w:rFonts w:ascii="Times New Roman" w:eastAsia="Times New Roman" w:hAnsi="Times New Roman"/>
          <w:spacing w:val="-7"/>
        </w:rPr>
        <w:t xml:space="preserve">. </w:t>
      </w:r>
    </w:p>
    <w:p w:rsidR="003C76A4" w:rsidRPr="003C76A4" w:rsidRDefault="003C76A4" w:rsidP="002959A7">
      <w:pPr>
        <w:pStyle w:val="Akapitzlist"/>
        <w:numPr>
          <w:ilvl w:val="0"/>
          <w:numId w:val="4"/>
        </w:numPr>
        <w:shd w:val="clear" w:color="auto" w:fill="FFFFFF"/>
        <w:spacing w:before="341" w:line="240" w:lineRule="auto"/>
        <w:jc w:val="both"/>
        <w:rPr>
          <w:rFonts w:ascii="Times New Roman" w:eastAsia="Times New Roman" w:hAnsi="Times New Roman"/>
          <w:spacing w:val="-7"/>
        </w:rPr>
      </w:pPr>
      <w:r w:rsidRPr="003C76A4">
        <w:rPr>
          <w:rFonts w:ascii="Times New Roman" w:eastAsia="Times New Roman" w:hAnsi="Times New Roman"/>
          <w:spacing w:val="-7"/>
        </w:rPr>
        <w:t>Centralne zaburzenia słuchu</w:t>
      </w:r>
      <w:r w:rsidRPr="003C76A4">
        <w:rPr>
          <w:rFonts w:ascii="Times New Roman" w:eastAsia="Times New Roman" w:hAnsi="Times New Roman"/>
          <w:spacing w:val="-4"/>
        </w:rPr>
        <w:t>-</w:t>
      </w:r>
      <w:r w:rsidRPr="003C76A4">
        <w:rPr>
          <w:rFonts w:ascii="Times New Roman" w:eastAsia="Times New Roman" w:hAnsi="Times New Roman"/>
          <w:spacing w:val="-6"/>
        </w:rPr>
        <w:t xml:space="preserve"> diagnozowanie</w:t>
      </w:r>
      <w:r w:rsidRPr="003C76A4">
        <w:rPr>
          <w:rFonts w:ascii="Times New Roman" w:eastAsia="Times New Roman" w:hAnsi="Times New Roman"/>
          <w:spacing w:val="-7"/>
        </w:rPr>
        <w:t xml:space="preserve">. </w:t>
      </w:r>
    </w:p>
    <w:p w:rsidR="00D07D1B" w:rsidRPr="003C76A4" w:rsidRDefault="00AA31E7" w:rsidP="002959A7">
      <w:pPr>
        <w:pStyle w:val="Stopka"/>
        <w:numPr>
          <w:ilvl w:val="0"/>
          <w:numId w:val="4"/>
        </w:numPr>
        <w:rPr>
          <w:sz w:val="22"/>
          <w:szCs w:val="22"/>
        </w:rPr>
      </w:pPr>
      <w:r w:rsidRPr="003C76A4">
        <w:rPr>
          <w:sz w:val="22"/>
          <w:szCs w:val="22"/>
        </w:rPr>
        <w:t>Klasyfikacja metod i technik stosowanych w audiometrii.</w:t>
      </w:r>
    </w:p>
    <w:p w:rsidR="00D07D1B" w:rsidRPr="003C76A4" w:rsidRDefault="00AA31E7" w:rsidP="003C76A4">
      <w:pPr>
        <w:pStyle w:val="Stopk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76A4">
        <w:rPr>
          <w:sz w:val="22"/>
          <w:szCs w:val="22"/>
        </w:rPr>
        <w:t>Procedury, programy, techniki badań przesiewowych.</w:t>
      </w:r>
    </w:p>
    <w:p w:rsidR="00D07D1B" w:rsidRPr="003C76A4" w:rsidRDefault="00AA31E7" w:rsidP="003C76A4">
      <w:pPr>
        <w:pStyle w:val="Stopk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76A4">
        <w:rPr>
          <w:sz w:val="22"/>
          <w:szCs w:val="22"/>
        </w:rPr>
        <w:t>Budowa apa</w:t>
      </w:r>
      <w:r w:rsidRPr="003C76A4">
        <w:rPr>
          <w:sz w:val="22"/>
          <w:szCs w:val="22"/>
        </w:rPr>
        <w:softHyphen/>
        <w:t>ratów słuchowych. Procedury dopasowania aparatów słuchowych.</w:t>
      </w:r>
    </w:p>
    <w:p w:rsidR="00D07D1B" w:rsidRPr="003C76A4" w:rsidRDefault="00AA31E7" w:rsidP="003C76A4">
      <w:pPr>
        <w:pStyle w:val="Stopk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76A4">
        <w:rPr>
          <w:sz w:val="22"/>
          <w:szCs w:val="22"/>
        </w:rPr>
        <w:t>Systemy wspomagające słyszenie.</w:t>
      </w:r>
    </w:p>
    <w:p w:rsidR="00AA31E7" w:rsidRPr="003C76A4" w:rsidRDefault="00AA31E7" w:rsidP="003C76A4">
      <w:pPr>
        <w:pStyle w:val="Stopk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76A4">
        <w:rPr>
          <w:sz w:val="22"/>
          <w:szCs w:val="22"/>
        </w:rPr>
        <w:lastRenderedPageBreak/>
        <w:t>Budowa i funkcjonowanie systemów implantów słuchowych. Kry</w:t>
      </w:r>
      <w:r w:rsidRPr="003C76A4">
        <w:rPr>
          <w:sz w:val="22"/>
          <w:szCs w:val="22"/>
        </w:rPr>
        <w:softHyphen/>
        <w:t xml:space="preserve">teria kwalifikacji do stosowania różnego typu implantów słuchowych. </w:t>
      </w:r>
    </w:p>
    <w:p w:rsidR="009B24E9" w:rsidRPr="003C76A4" w:rsidRDefault="009B24E9" w:rsidP="003C76A4">
      <w:pPr>
        <w:pStyle w:val="Stopk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76A4">
        <w:rPr>
          <w:sz w:val="22"/>
          <w:szCs w:val="22"/>
        </w:rPr>
        <w:t>Rehabilitacja audiologiczna pacjentów po wszczepieniu implantu słuchowego</w:t>
      </w:r>
    </w:p>
    <w:p w:rsidR="009B24E9" w:rsidRPr="003C76A4" w:rsidRDefault="009B24E9" w:rsidP="003C76A4">
      <w:pPr>
        <w:pStyle w:val="Tekstpodstawowy"/>
        <w:numPr>
          <w:ilvl w:val="0"/>
          <w:numId w:val="4"/>
        </w:numPr>
        <w:shd w:val="clear" w:color="auto" w:fill="FFFFFF"/>
        <w:tabs>
          <w:tab w:val="left" w:pos="284"/>
        </w:tabs>
        <w:spacing w:before="331"/>
        <w:rPr>
          <w:sz w:val="22"/>
          <w:szCs w:val="22"/>
        </w:rPr>
      </w:pPr>
      <w:r w:rsidRPr="003C76A4">
        <w:rPr>
          <w:sz w:val="22"/>
          <w:szCs w:val="22"/>
        </w:rPr>
        <w:t xml:space="preserve">Sposoby porozumiewania się  i metody kształtowania języka dzieci z uszkodzonym zaburzeniem słuchu. </w:t>
      </w:r>
    </w:p>
    <w:p w:rsidR="00AA31E7" w:rsidRPr="00A315C7" w:rsidRDefault="00AA31E7">
      <w:pPr>
        <w:rPr>
          <w:rFonts w:ascii="Times New Roman" w:hAnsi="Times New Roman"/>
        </w:rPr>
      </w:pPr>
    </w:p>
    <w:p w:rsidR="00A315C7" w:rsidRPr="00A315C7" w:rsidRDefault="00A315C7" w:rsidP="00A315C7">
      <w:pPr>
        <w:ind w:left="3540" w:firstLine="708"/>
        <w:rPr>
          <w:rFonts w:ascii="Times New Roman" w:hAnsi="Times New Roman"/>
        </w:rPr>
      </w:pPr>
      <w:r w:rsidRPr="00A315C7">
        <w:rPr>
          <w:rFonts w:ascii="Times New Roman" w:hAnsi="Times New Roman"/>
        </w:rPr>
        <w:t>Opracowała</w:t>
      </w:r>
    </w:p>
    <w:p w:rsidR="00841E81" w:rsidRPr="00A315C7" w:rsidRDefault="00A315C7" w:rsidP="00A315C7">
      <w:pPr>
        <w:ind w:left="3540" w:firstLine="708"/>
        <w:rPr>
          <w:rFonts w:ascii="Times New Roman" w:hAnsi="Times New Roman"/>
        </w:rPr>
      </w:pPr>
      <w:r w:rsidRPr="00A315C7">
        <w:rPr>
          <w:rFonts w:ascii="Times New Roman" w:hAnsi="Times New Roman"/>
        </w:rPr>
        <w:t>dr hab. Alina Maciejewska, prof. UPH</w:t>
      </w:r>
    </w:p>
    <w:sectPr w:rsidR="00841E81" w:rsidRPr="00A315C7" w:rsidSect="009A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>
    <w:nsid w:val="0DE700FD"/>
    <w:multiLevelType w:val="hybridMultilevel"/>
    <w:tmpl w:val="EA869382"/>
    <w:lvl w:ilvl="0" w:tplc="88EC6B6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78B"/>
    <w:multiLevelType w:val="hybridMultilevel"/>
    <w:tmpl w:val="F84AE920"/>
    <w:lvl w:ilvl="0" w:tplc="02D297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116555C"/>
    <w:multiLevelType w:val="hybridMultilevel"/>
    <w:tmpl w:val="56D20E00"/>
    <w:lvl w:ilvl="0" w:tplc="6E6816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04A7"/>
    <w:multiLevelType w:val="hybridMultilevel"/>
    <w:tmpl w:val="158E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00D0E"/>
    <w:multiLevelType w:val="hybridMultilevel"/>
    <w:tmpl w:val="3B16364E"/>
    <w:lvl w:ilvl="0" w:tplc="C988036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100"/>
    <w:rsid w:val="00207DF4"/>
    <w:rsid w:val="00233B48"/>
    <w:rsid w:val="00235DFE"/>
    <w:rsid w:val="00253627"/>
    <w:rsid w:val="002959A7"/>
    <w:rsid w:val="0035305B"/>
    <w:rsid w:val="0038160D"/>
    <w:rsid w:val="0038752C"/>
    <w:rsid w:val="003C76A4"/>
    <w:rsid w:val="003E3100"/>
    <w:rsid w:val="003E3A0D"/>
    <w:rsid w:val="0041011B"/>
    <w:rsid w:val="00427D5A"/>
    <w:rsid w:val="004462EF"/>
    <w:rsid w:val="00452176"/>
    <w:rsid w:val="00495B21"/>
    <w:rsid w:val="004A31C4"/>
    <w:rsid w:val="004B03C1"/>
    <w:rsid w:val="004B6336"/>
    <w:rsid w:val="004F6C6D"/>
    <w:rsid w:val="00533205"/>
    <w:rsid w:val="00555D64"/>
    <w:rsid w:val="005D657E"/>
    <w:rsid w:val="00615089"/>
    <w:rsid w:val="00652BF3"/>
    <w:rsid w:val="006914EE"/>
    <w:rsid w:val="006B3BA9"/>
    <w:rsid w:val="007320BE"/>
    <w:rsid w:val="007F7FE9"/>
    <w:rsid w:val="00822785"/>
    <w:rsid w:val="008546EF"/>
    <w:rsid w:val="00927CE3"/>
    <w:rsid w:val="009458C4"/>
    <w:rsid w:val="009A7F87"/>
    <w:rsid w:val="009B24E9"/>
    <w:rsid w:val="009F7A50"/>
    <w:rsid w:val="00A315C7"/>
    <w:rsid w:val="00AA31E7"/>
    <w:rsid w:val="00AB6BA4"/>
    <w:rsid w:val="00AD1357"/>
    <w:rsid w:val="00BE16A5"/>
    <w:rsid w:val="00C26D7F"/>
    <w:rsid w:val="00C375F4"/>
    <w:rsid w:val="00C40F00"/>
    <w:rsid w:val="00C54A31"/>
    <w:rsid w:val="00CB6919"/>
    <w:rsid w:val="00D07125"/>
    <w:rsid w:val="00D07D1B"/>
    <w:rsid w:val="00D45B63"/>
    <w:rsid w:val="00D4651B"/>
    <w:rsid w:val="00D8039F"/>
    <w:rsid w:val="00DF12B0"/>
    <w:rsid w:val="00E47064"/>
    <w:rsid w:val="00E54101"/>
    <w:rsid w:val="00EB2A43"/>
    <w:rsid w:val="00EE1D0D"/>
    <w:rsid w:val="00F24808"/>
    <w:rsid w:val="00F2555B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039F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03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101"/>
    <w:pPr>
      <w:suppressAutoHyphens w:val="0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4B6336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ASUS</cp:lastModifiedBy>
  <cp:revision>2</cp:revision>
  <cp:lastPrinted>2019-05-08T08:21:00Z</cp:lastPrinted>
  <dcterms:created xsi:type="dcterms:W3CDTF">2019-05-21T14:00:00Z</dcterms:created>
  <dcterms:modified xsi:type="dcterms:W3CDTF">2019-05-21T14:00:00Z</dcterms:modified>
</cp:coreProperties>
</file>