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E078B" w14:textId="77777777" w:rsidR="006B14EE" w:rsidRDefault="006B14E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INSTYTUT JĘZYKOZNAWSTWA I LITERATUROZNAWSTWA</w:t>
      </w:r>
    </w:p>
    <w:p w14:paraId="66FC216F" w14:textId="77777777" w:rsidR="006B14EE" w:rsidRDefault="006B14E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D3EF1" w14:textId="19E450CA" w:rsidR="00EF7B9B" w:rsidRPr="00087F1F" w:rsidRDefault="00EF7B9B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>WYKAZ Z</w:t>
      </w:r>
      <w:r w:rsidR="00CA1CA3" w:rsidRPr="00087F1F">
        <w:rPr>
          <w:rFonts w:ascii="Times New Roman" w:hAnsi="Times New Roman" w:cs="Times New Roman"/>
          <w:b/>
          <w:sz w:val="24"/>
          <w:szCs w:val="24"/>
        </w:rPr>
        <w:t>AGADNIEŃ NA EGZAMIN DYPLOMOWY NA</w:t>
      </w:r>
      <w:r w:rsidRPr="00087F1F">
        <w:rPr>
          <w:rFonts w:ascii="Times New Roman" w:hAnsi="Times New Roman" w:cs="Times New Roman"/>
          <w:b/>
          <w:sz w:val="24"/>
          <w:szCs w:val="24"/>
        </w:rPr>
        <w:t xml:space="preserve"> STUDIA</w:t>
      </w:r>
      <w:r w:rsidR="00BA43C5" w:rsidRPr="00087F1F">
        <w:rPr>
          <w:rFonts w:ascii="Times New Roman" w:hAnsi="Times New Roman" w:cs="Times New Roman"/>
          <w:b/>
          <w:sz w:val="24"/>
          <w:szCs w:val="24"/>
        </w:rPr>
        <w:t>CH</w:t>
      </w:r>
      <w:r w:rsidRPr="00087F1F">
        <w:rPr>
          <w:rFonts w:ascii="Times New Roman" w:hAnsi="Times New Roman" w:cs="Times New Roman"/>
          <w:b/>
          <w:sz w:val="24"/>
          <w:szCs w:val="24"/>
        </w:rPr>
        <w:t xml:space="preserve"> I STOPNIA</w:t>
      </w:r>
    </w:p>
    <w:p w14:paraId="02FD466D" w14:textId="5A6DBD64" w:rsidR="00EF7B9B" w:rsidRDefault="00EF7B9B" w:rsidP="00D6689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NA KIERUNKU FILOLOGIA POLSKA </w:t>
      </w:r>
      <w:r w:rsidR="0061635D" w:rsidRPr="00087F1F">
        <w:rPr>
          <w:rFonts w:ascii="Times New Roman" w:eastAsia="Calibri" w:hAnsi="Times New Roman" w:cs="Times New Roman"/>
          <w:b/>
          <w:sz w:val="24"/>
          <w:szCs w:val="24"/>
        </w:rPr>
        <w:t>NA ROK AKAD. 20</w:t>
      </w:r>
      <w:r w:rsidR="000C0DB6" w:rsidRPr="00087F1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D6689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1635D" w:rsidRPr="00087F1F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D66892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C650212" w14:textId="77777777" w:rsidR="00B3621E" w:rsidRPr="00087F1F" w:rsidRDefault="00B3621E" w:rsidP="007830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9D99BE" w14:textId="77777777" w:rsidR="006B14EE" w:rsidRDefault="006B14EE" w:rsidP="006B14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21E">
        <w:rPr>
          <w:rFonts w:ascii="Times New Roman" w:hAnsi="Times New Roman" w:cs="Times New Roman"/>
          <w:b/>
          <w:sz w:val="24"/>
          <w:szCs w:val="24"/>
        </w:rPr>
        <w:t>SPECJALNO</w:t>
      </w:r>
      <w:r>
        <w:rPr>
          <w:rFonts w:ascii="Times New Roman" w:hAnsi="Times New Roman" w:cs="Times New Roman"/>
          <w:b/>
          <w:sz w:val="24"/>
          <w:szCs w:val="24"/>
        </w:rPr>
        <w:t>ŚĆ nauczycielska</w:t>
      </w:r>
    </w:p>
    <w:p w14:paraId="17200A7B" w14:textId="77777777" w:rsidR="006B14EE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5D1D58" w14:textId="408E8728" w:rsidR="00B3621E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 kierunkowe</w:t>
      </w:r>
    </w:p>
    <w:p w14:paraId="68A33EC7" w14:textId="77777777" w:rsidR="00375069" w:rsidRPr="00B3621E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C10DFB" w14:textId="5EE7D9E8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 Literaturoznawstwo</w:t>
      </w:r>
      <w:r w:rsidR="00087F1F" w:rsidRPr="00087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8D2D9" w14:textId="77777777" w:rsidR="007830E5" w:rsidRPr="00087F1F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4245E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Poezja religijna epoki średniowiecza - od tropu (</w:t>
      </w:r>
      <w:r w:rsidRPr="00087F1F">
        <w:rPr>
          <w:rFonts w:ascii="Times New Roman" w:hAnsi="Times New Roman" w:cs="Times New Roman"/>
          <w:i/>
          <w:sz w:val="24"/>
          <w:szCs w:val="24"/>
        </w:rPr>
        <w:t>Bogu rodzica</w:t>
      </w:r>
      <w:r w:rsidRPr="00087F1F">
        <w:rPr>
          <w:rFonts w:ascii="Times New Roman" w:hAnsi="Times New Roman" w:cs="Times New Roman"/>
          <w:sz w:val="24"/>
          <w:szCs w:val="24"/>
        </w:rPr>
        <w:t>)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>po sekwencję (</w:t>
      </w:r>
      <w:r w:rsidRPr="00087F1F">
        <w:rPr>
          <w:rFonts w:ascii="Times New Roman" w:hAnsi="Times New Roman" w:cs="Times New Roman"/>
          <w:i/>
          <w:sz w:val="24"/>
          <w:szCs w:val="24"/>
        </w:rPr>
        <w:t>Posłuchajcie, bracia miła</w:t>
      </w:r>
      <w:r w:rsidRPr="00087F1F">
        <w:rPr>
          <w:rFonts w:ascii="Times New Roman" w:hAnsi="Times New Roman" w:cs="Times New Roman"/>
          <w:sz w:val="24"/>
          <w:szCs w:val="24"/>
        </w:rPr>
        <w:t xml:space="preserve">). pierwsi znani autorzy: Gertruda i Władysław z Gielniowa. </w:t>
      </w:r>
    </w:p>
    <w:p w14:paraId="3080821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Mikołaj Rej i dojrzałość odrodzenia: poezja, proza, epicki obraz świata.</w:t>
      </w:r>
    </w:p>
    <w:p w14:paraId="4D0B77A8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Jan Kochanowski: renesansowy klasycysta: duchowa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confessio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w </w:t>
      </w:r>
      <w:r w:rsidRPr="00087F1F">
        <w:rPr>
          <w:rFonts w:ascii="Times New Roman" w:hAnsi="Times New Roman" w:cs="Times New Roman"/>
          <w:i/>
          <w:sz w:val="24"/>
          <w:szCs w:val="24"/>
        </w:rPr>
        <w:t>Psałterzu Dawidów</w:t>
      </w:r>
      <w:r w:rsidRPr="00087F1F">
        <w:rPr>
          <w:rFonts w:ascii="Times New Roman" w:hAnsi="Times New Roman" w:cs="Times New Roman"/>
          <w:sz w:val="24"/>
          <w:szCs w:val="24"/>
        </w:rPr>
        <w:t xml:space="preserve">., epicka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varietas</w:t>
      </w:r>
      <w:proofErr w:type="spellEnd"/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we </w:t>
      </w:r>
      <w:r w:rsidRPr="00087F1F">
        <w:rPr>
          <w:rFonts w:ascii="Times New Roman" w:hAnsi="Times New Roman" w:cs="Times New Roman"/>
          <w:i/>
          <w:sz w:val="24"/>
          <w:szCs w:val="24"/>
        </w:rPr>
        <w:t>Fraszkach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Pieśni </w:t>
      </w:r>
      <w:r w:rsidR="00D926FC" w:rsidRPr="00087F1F">
        <w:rPr>
          <w:rFonts w:ascii="Times New Roman" w:hAnsi="Times New Roman" w:cs="Times New Roman"/>
          <w:sz w:val="24"/>
          <w:szCs w:val="24"/>
        </w:rPr>
        <w:t xml:space="preserve">jako dziennik liryczny. </w:t>
      </w:r>
    </w:p>
    <w:p w14:paraId="4BFA56ED" w14:textId="77777777" w:rsidR="00667C1B" w:rsidRPr="00087F1F" w:rsidRDefault="00D926FC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Nurty poezji polskiego baroku: b</w:t>
      </w:r>
      <w:r w:rsidR="00667C1B" w:rsidRPr="00087F1F">
        <w:rPr>
          <w:rFonts w:ascii="Times New Roman" w:hAnsi="Times New Roman" w:cs="Times New Roman"/>
          <w:sz w:val="24"/>
          <w:szCs w:val="24"/>
        </w:rPr>
        <w:t>arok egzystencjalny, sensualny, wizjonerski. konceptualny - Mikołaj Sęp-Szarzyński, Kasper Miaskowski, Morsztynowie (Hieronim, Jan Andrzej, Zbigniew), Daniel Naborowski, Samuel Twardowski, Stanisław Herakliusz Lubomirski, Józef Baka - wybrane portrety.</w:t>
      </w:r>
    </w:p>
    <w:p w14:paraId="5DE59557" w14:textId="77777777" w:rsidR="00667C1B" w:rsidRPr="00087F1F" w:rsidRDefault="00667C1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Pośród prądów oświecenia: klasycyzm (Adam Naruszewicz, Ignacy Krasicki, Stanisław Trembecki). sentymentalizm: (Franciszek Karpiński, Franciszek Dionizy Kniaźnin), rokoko (Tomasz Kajetan Węgierski), długowieczność baroku (Elżbieta Drużbacka, Konstancja Benisławska).</w:t>
      </w:r>
    </w:p>
    <w:p w14:paraId="4B9F233D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Mickiewicz jako epik, dramaturg, prozaik: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Konrad Wallenrod </w:t>
      </w:r>
      <w:r w:rsidRPr="00087F1F">
        <w:rPr>
          <w:rFonts w:ascii="Times New Roman" w:hAnsi="Times New Roman" w:cs="Times New Roman"/>
          <w:sz w:val="24"/>
          <w:szCs w:val="24"/>
        </w:rPr>
        <w:t xml:space="preserve">- </w:t>
      </w:r>
      <w:r w:rsidRPr="00087F1F">
        <w:rPr>
          <w:rFonts w:ascii="Times New Roman" w:hAnsi="Times New Roman" w:cs="Times New Roman"/>
          <w:i/>
          <w:sz w:val="24"/>
          <w:szCs w:val="24"/>
        </w:rPr>
        <w:t>Pan Tadeusz</w:t>
      </w:r>
      <w:r w:rsidRPr="00087F1F">
        <w:rPr>
          <w:rFonts w:ascii="Times New Roman" w:hAnsi="Times New Roman" w:cs="Times New Roman"/>
          <w:sz w:val="24"/>
          <w:szCs w:val="24"/>
        </w:rPr>
        <w:t xml:space="preserve">. Wallenrodyzm, klasycyzm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arcypoematu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, interpretacje </w:t>
      </w:r>
      <w:r w:rsidRPr="00087F1F">
        <w:rPr>
          <w:rFonts w:ascii="Times New Roman" w:hAnsi="Times New Roman" w:cs="Times New Roman"/>
          <w:i/>
          <w:sz w:val="24"/>
          <w:szCs w:val="24"/>
        </w:rPr>
        <w:t>Dziadów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7C5EF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Juliusz Słowacki jako liryk, epik i </w:t>
      </w:r>
      <w:r w:rsidR="00FC2C04" w:rsidRPr="00087F1F">
        <w:rPr>
          <w:rFonts w:ascii="Times New Roman" w:hAnsi="Times New Roman" w:cs="Times New Roman"/>
          <w:sz w:val="24"/>
          <w:szCs w:val="24"/>
        </w:rPr>
        <w:t>dramaturg</w:t>
      </w:r>
      <w:r w:rsidRPr="00087F1F">
        <w:rPr>
          <w:rFonts w:ascii="Times New Roman" w:hAnsi="Times New Roman" w:cs="Times New Roman"/>
          <w:sz w:val="24"/>
          <w:szCs w:val="24"/>
        </w:rPr>
        <w:t xml:space="preserve">. Poemat dygresyjny </w:t>
      </w:r>
      <w:r w:rsidRPr="00087F1F">
        <w:rPr>
          <w:rFonts w:ascii="Times New Roman" w:hAnsi="Times New Roman" w:cs="Times New Roman"/>
          <w:i/>
          <w:sz w:val="24"/>
          <w:szCs w:val="24"/>
        </w:rPr>
        <w:t>Beniowski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Ironia. Epos mistyczny </w:t>
      </w:r>
      <w:r w:rsidRPr="00087F1F">
        <w:rPr>
          <w:rFonts w:ascii="Times New Roman" w:hAnsi="Times New Roman" w:cs="Times New Roman"/>
          <w:i/>
          <w:sz w:val="24"/>
          <w:szCs w:val="24"/>
        </w:rPr>
        <w:t>Król-Duch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  <w:r w:rsidR="00FC2C04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i/>
          <w:sz w:val="24"/>
          <w:szCs w:val="24"/>
        </w:rPr>
        <w:t>Kordian</w:t>
      </w:r>
      <w:r w:rsidRPr="00087F1F">
        <w:rPr>
          <w:rFonts w:ascii="Times New Roman" w:hAnsi="Times New Roman" w:cs="Times New Roman"/>
          <w:sz w:val="24"/>
          <w:szCs w:val="24"/>
        </w:rPr>
        <w:t>: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>st</w:t>
      </w:r>
      <w:r w:rsidR="00FC2C04" w:rsidRPr="00087F1F">
        <w:rPr>
          <w:rFonts w:ascii="Times New Roman" w:hAnsi="Times New Roman" w:cs="Times New Roman"/>
          <w:sz w:val="24"/>
          <w:szCs w:val="24"/>
        </w:rPr>
        <w:t xml:space="preserve">udium inicjacji egzystencjalnej. Nawiązania do </w:t>
      </w:r>
      <w:r w:rsidRPr="00087F1F">
        <w:rPr>
          <w:rFonts w:ascii="Times New Roman" w:hAnsi="Times New Roman" w:cs="Times New Roman"/>
          <w:sz w:val="24"/>
          <w:szCs w:val="24"/>
        </w:rPr>
        <w:t>Shakespeare</w:t>
      </w:r>
      <w:r w:rsidR="00FC2C04" w:rsidRPr="00087F1F">
        <w:rPr>
          <w:rFonts w:ascii="Times New Roman" w:hAnsi="Times New Roman" w:cs="Times New Roman"/>
          <w:sz w:val="24"/>
          <w:szCs w:val="24"/>
        </w:rPr>
        <w:t>’a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Dramat mistyczny: </w:t>
      </w:r>
      <w:r w:rsidRPr="00087F1F">
        <w:rPr>
          <w:rFonts w:ascii="Times New Roman" w:hAnsi="Times New Roman" w:cs="Times New Roman"/>
          <w:i/>
          <w:sz w:val="24"/>
          <w:szCs w:val="24"/>
        </w:rPr>
        <w:t>Ksiądz Marek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Sen srebrny Salomei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13572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Zygmunt Krasiński i historyzm. Barokowa ekspresja: powieść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Agaj-Han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. Jednostka a historia, Chrystus a zło: </w:t>
      </w:r>
      <w:r w:rsidRPr="00087F1F">
        <w:rPr>
          <w:rFonts w:ascii="Times New Roman" w:hAnsi="Times New Roman" w:cs="Times New Roman"/>
          <w:i/>
          <w:sz w:val="24"/>
          <w:szCs w:val="24"/>
        </w:rPr>
        <w:t>Nie-Boska komedia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Pytanie o tragizm chrześcijański: </w:t>
      </w:r>
      <w:r w:rsidRPr="00087F1F">
        <w:rPr>
          <w:rFonts w:ascii="Times New Roman" w:hAnsi="Times New Roman" w:cs="Times New Roman"/>
          <w:i/>
          <w:sz w:val="24"/>
          <w:szCs w:val="24"/>
        </w:rPr>
        <w:t>Irydion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3C252A" w14:textId="0C3B9AAE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Bolesław Prus i Eliza Orzeszkowa - realizm w prozie pozyt</w:t>
      </w:r>
      <w:r w:rsidR="00D926FC" w:rsidRPr="00087F1F">
        <w:rPr>
          <w:rFonts w:ascii="Times New Roman" w:hAnsi="Times New Roman" w:cs="Times New Roman"/>
          <w:sz w:val="24"/>
          <w:szCs w:val="24"/>
        </w:rPr>
        <w:t xml:space="preserve">ywizmu. Studium społeczności i </w:t>
      </w:r>
      <w:r w:rsidRPr="00087F1F">
        <w:rPr>
          <w:rFonts w:ascii="Times New Roman" w:hAnsi="Times New Roman" w:cs="Times New Roman"/>
          <w:sz w:val="24"/>
          <w:szCs w:val="24"/>
        </w:rPr>
        <w:t xml:space="preserve">portret psychologiczny jednostki. Eliza Orzeszkowa: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Cham </w:t>
      </w:r>
      <w:r w:rsidR="004F30A4">
        <w:rPr>
          <w:rFonts w:ascii="Times New Roman" w:hAnsi="Times New Roman" w:cs="Times New Roman"/>
          <w:sz w:val="24"/>
          <w:szCs w:val="24"/>
        </w:rPr>
        <w:t>i</w:t>
      </w:r>
      <w:r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i/>
          <w:sz w:val="24"/>
          <w:szCs w:val="24"/>
        </w:rPr>
        <w:t>Nad Niemnem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  <w:r w:rsidRPr="00087F1F">
        <w:rPr>
          <w:rFonts w:ascii="Times New Roman" w:hAnsi="Times New Roman" w:cs="Times New Roman"/>
          <w:i/>
          <w:sz w:val="24"/>
          <w:szCs w:val="24"/>
        </w:rPr>
        <w:t>Dziurdziowie</w:t>
      </w:r>
      <w:r w:rsidR="004F30A4">
        <w:rPr>
          <w:rFonts w:ascii="Times New Roman" w:hAnsi="Times New Roman" w:cs="Times New Roman"/>
          <w:sz w:val="24"/>
          <w:szCs w:val="24"/>
        </w:rPr>
        <w:t xml:space="preserve"> Orzeszkowej –</w:t>
      </w:r>
      <w:r w:rsidRPr="00087F1F">
        <w:rPr>
          <w:rFonts w:ascii="Times New Roman" w:hAnsi="Times New Roman" w:cs="Times New Roman"/>
          <w:sz w:val="24"/>
          <w:szCs w:val="24"/>
        </w:rPr>
        <w:t xml:space="preserve"> studium antropologiczne. Bolesław Prus: powieść </w:t>
      </w:r>
      <w:r w:rsidRPr="00087F1F">
        <w:rPr>
          <w:rFonts w:ascii="Times New Roman" w:hAnsi="Times New Roman" w:cs="Times New Roman"/>
          <w:i/>
          <w:sz w:val="24"/>
          <w:szCs w:val="24"/>
        </w:rPr>
        <w:t>Emancypantki</w:t>
      </w:r>
      <w:r w:rsidRPr="00087F1F">
        <w:rPr>
          <w:rFonts w:ascii="Times New Roman" w:hAnsi="Times New Roman" w:cs="Times New Roman"/>
          <w:sz w:val="24"/>
          <w:szCs w:val="24"/>
        </w:rPr>
        <w:t xml:space="preserve">. 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Lalka </w:t>
      </w:r>
      <w:r w:rsidR="004F30A4">
        <w:rPr>
          <w:rFonts w:ascii="Times New Roman" w:hAnsi="Times New Roman" w:cs="Times New Roman"/>
          <w:sz w:val="24"/>
          <w:szCs w:val="24"/>
        </w:rPr>
        <w:t xml:space="preserve">jako </w:t>
      </w:r>
      <w:r w:rsidRPr="00087F1F">
        <w:rPr>
          <w:rFonts w:ascii="Times New Roman" w:hAnsi="Times New Roman" w:cs="Times New Roman"/>
          <w:sz w:val="24"/>
          <w:szCs w:val="24"/>
        </w:rPr>
        <w:t xml:space="preserve">nowatorska powieść psychologiczna. Temat żydowski: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Meir</w:t>
      </w:r>
      <w:proofErr w:type="spellEnd"/>
      <w:r w:rsidRPr="00087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Ezofowicz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736A926C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Adam Asnyk i poezja pozytywistów. Felicjan Faleński i kunszt liryki opisowej: pejzaż gór. Liryka Konopnickiej: tropy kulturowe, rola pejzażu, muzyczność.</w:t>
      </w:r>
    </w:p>
    <w:p w14:paraId="5A803517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Liryka Młodej Polski: idee, formy, konteksty: Kazimierz Tetmajer, Jan Kasp</w:t>
      </w:r>
      <w:r w:rsidR="00776AB5" w:rsidRPr="00087F1F">
        <w:rPr>
          <w:rFonts w:ascii="Times New Roman" w:hAnsi="Times New Roman" w:cs="Times New Roman"/>
          <w:sz w:val="24"/>
          <w:szCs w:val="24"/>
        </w:rPr>
        <w:t>rowicz, Leopold Staff</w:t>
      </w:r>
      <w:r w:rsidRPr="00087F1F">
        <w:rPr>
          <w:rFonts w:ascii="Times New Roman" w:hAnsi="Times New Roman" w:cs="Times New Roman"/>
          <w:sz w:val="24"/>
          <w:szCs w:val="24"/>
        </w:rPr>
        <w:t xml:space="preserve">. Tadeusz Miciński i tom </w:t>
      </w:r>
      <w:r w:rsidRPr="00087F1F">
        <w:rPr>
          <w:rFonts w:ascii="Times New Roman" w:hAnsi="Times New Roman" w:cs="Times New Roman"/>
          <w:i/>
          <w:sz w:val="24"/>
          <w:szCs w:val="24"/>
        </w:rPr>
        <w:t>W mroku gwiazd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038196F0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Proza fabularna młodopolska. Realizm i naturalizm: Stefan Żeromski, Władysław Reymont. Wacław Berent: powieść polifoniczna (</w:t>
      </w:r>
      <w:r w:rsidRPr="00087F1F">
        <w:rPr>
          <w:rFonts w:ascii="Times New Roman" w:hAnsi="Times New Roman" w:cs="Times New Roman"/>
          <w:i/>
          <w:sz w:val="24"/>
          <w:szCs w:val="24"/>
        </w:rPr>
        <w:t>Próchno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Ozimina</w:t>
      </w:r>
      <w:r w:rsidRPr="00087F1F">
        <w:rPr>
          <w:rFonts w:ascii="Times New Roman" w:hAnsi="Times New Roman" w:cs="Times New Roman"/>
          <w:sz w:val="24"/>
          <w:szCs w:val="24"/>
        </w:rPr>
        <w:t>). Karol Irzykowski i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 Pałuba</w:t>
      </w:r>
      <w:r w:rsidRPr="00087F1F">
        <w:rPr>
          <w:rFonts w:ascii="Times New Roman" w:hAnsi="Times New Roman" w:cs="Times New Roman"/>
          <w:sz w:val="24"/>
          <w:szCs w:val="24"/>
        </w:rPr>
        <w:t xml:space="preserve">: anty-powieść. </w:t>
      </w:r>
    </w:p>
    <w:p w14:paraId="1D883807" w14:textId="77777777" w:rsidR="000E7B7B" w:rsidRPr="00087F1F" w:rsidRDefault="000E7B7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lastRenderedPageBreak/>
        <w:t>Dramaturgia Stanisław</w:t>
      </w:r>
      <w:r w:rsidR="00C177E5" w:rsidRPr="00087F1F">
        <w:rPr>
          <w:rFonts w:ascii="Times New Roman" w:hAnsi="Times New Roman" w:cs="Times New Roman"/>
          <w:sz w:val="24"/>
          <w:szCs w:val="24"/>
        </w:rPr>
        <w:t>a</w:t>
      </w:r>
      <w:r w:rsidRPr="00087F1F">
        <w:rPr>
          <w:rFonts w:ascii="Times New Roman" w:hAnsi="Times New Roman" w:cs="Times New Roman"/>
          <w:sz w:val="24"/>
          <w:szCs w:val="24"/>
        </w:rPr>
        <w:t xml:space="preserve"> Wyspiański</w:t>
      </w:r>
      <w:r w:rsidR="00C177E5" w:rsidRPr="00087F1F">
        <w:rPr>
          <w:rFonts w:ascii="Times New Roman" w:hAnsi="Times New Roman" w:cs="Times New Roman"/>
          <w:sz w:val="24"/>
          <w:szCs w:val="24"/>
        </w:rPr>
        <w:t>ego na tle prądów artystycznych epoki. K</w:t>
      </w:r>
      <w:r w:rsidRPr="00087F1F">
        <w:rPr>
          <w:rFonts w:ascii="Times New Roman" w:hAnsi="Times New Roman" w:cs="Times New Roman"/>
          <w:sz w:val="24"/>
          <w:szCs w:val="24"/>
        </w:rPr>
        <w:t xml:space="preserve">oncepcja „teatru ogromnego”. Dramaty: </w:t>
      </w:r>
      <w:r w:rsidRPr="00087F1F">
        <w:rPr>
          <w:rFonts w:ascii="Times New Roman" w:hAnsi="Times New Roman" w:cs="Times New Roman"/>
          <w:i/>
          <w:sz w:val="24"/>
          <w:szCs w:val="24"/>
        </w:rPr>
        <w:t>Klątwa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Wesele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Wyzwolenie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Noc listopadowa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Warszawianka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7F1F">
        <w:rPr>
          <w:rFonts w:ascii="Times New Roman" w:hAnsi="Times New Roman" w:cs="Times New Roman"/>
          <w:i/>
          <w:sz w:val="24"/>
          <w:szCs w:val="24"/>
        </w:rPr>
        <w:t>Akropolis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0DDA18EC" w14:textId="3EDC3887" w:rsidR="00776AB5" w:rsidRPr="00087F1F" w:rsidRDefault="00776AB5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Poeci Skamandra i satelici. Julian Tuwim: ewolucja poety - od ekspresjonizmu po klasycyzm. Wiersze o problematyce społecznej. Poemat dygresyjny </w:t>
      </w:r>
      <w:r w:rsidRPr="00087F1F">
        <w:rPr>
          <w:rFonts w:ascii="Times New Roman" w:hAnsi="Times New Roman" w:cs="Times New Roman"/>
          <w:i/>
          <w:sz w:val="24"/>
          <w:szCs w:val="24"/>
        </w:rPr>
        <w:t>Kwiaty polskie</w:t>
      </w:r>
      <w:r w:rsidRPr="00087F1F">
        <w:rPr>
          <w:rFonts w:ascii="Times New Roman" w:hAnsi="Times New Roman" w:cs="Times New Roman"/>
          <w:sz w:val="24"/>
          <w:szCs w:val="24"/>
        </w:rPr>
        <w:t xml:space="preserve">. Kazimierz Wierzyński: </w:t>
      </w:r>
      <w:r w:rsidRPr="00087F1F">
        <w:rPr>
          <w:rFonts w:ascii="Times New Roman" w:hAnsi="Times New Roman" w:cs="Times New Roman"/>
          <w:i/>
          <w:sz w:val="24"/>
          <w:szCs w:val="24"/>
        </w:rPr>
        <w:t>Laur oli</w:t>
      </w:r>
      <w:r w:rsidR="00CB4032" w:rsidRPr="00087F1F">
        <w:rPr>
          <w:rFonts w:ascii="Times New Roman" w:hAnsi="Times New Roman" w:cs="Times New Roman"/>
          <w:i/>
          <w:sz w:val="24"/>
          <w:szCs w:val="24"/>
        </w:rPr>
        <w:t>m</w:t>
      </w:r>
      <w:r w:rsidRPr="00087F1F">
        <w:rPr>
          <w:rFonts w:ascii="Times New Roman" w:hAnsi="Times New Roman" w:cs="Times New Roman"/>
          <w:i/>
          <w:sz w:val="24"/>
          <w:szCs w:val="24"/>
        </w:rPr>
        <w:t xml:space="preserve">pijski </w:t>
      </w:r>
      <w:r w:rsidRPr="00087F1F">
        <w:rPr>
          <w:rFonts w:ascii="Times New Roman" w:hAnsi="Times New Roman" w:cs="Times New Roman"/>
          <w:sz w:val="24"/>
          <w:szCs w:val="24"/>
        </w:rPr>
        <w:t xml:space="preserve">- liryka powojenna. Jan Lechoń i Jarosław Iwaszkiewicz. Lechonia barok i romantyzm. Tomy </w:t>
      </w:r>
      <w:r w:rsidRPr="00087F1F">
        <w:rPr>
          <w:rFonts w:ascii="Times New Roman" w:hAnsi="Times New Roman" w:cs="Times New Roman"/>
          <w:i/>
          <w:sz w:val="24"/>
          <w:szCs w:val="24"/>
        </w:rPr>
        <w:t>Karmazynowy poemat</w:t>
      </w:r>
      <w:r w:rsidRPr="00087F1F">
        <w:rPr>
          <w:rFonts w:ascii="Times New Roman" w:hAnsi="Times New Roman" w:cs="Times New Roman"/>
          <w:sz w:val="24"/>
          <w:szCs w:val="24"/>
        </w:rPr>
        <w:t xml:space="preserve">, </w:t>
      </w:r>
      <w:r w:rsidRPr="00087F1F">
        <w:rPr>
          <w:rFonts w:ascii="Times New Roman" w:hAnsi="Times New Roman" w:cs="Times New Roman"/>
          <w:i/>
          <w:sz w:val="24"/>
          <w:szCs w:val="24"/>
        </w:rPr>
        <w:t>Srebrne i czarne</w:t>
      </w:r>
      <w:r w:rsidRPr="00087F1F">
        <w:rPr>
          <w:rFonts w:ascii="Times New Roman" w:hAnsi="Times New Roman" w:cs="Times New Roman"/>
          <w:sz w:val="24"/>
          <w:szCs w:val="24"/>
        </w:rPr>
        <w:t xml:space="preserve">: poezja egzystencji. Iwaszkiewicza modernizm, klasycyzm i związki liryki z muzyką. </w:t>
      </w:r>
      <w:r w:rsidR="003A5190" w:rsidRPr="00087F1F">
        <w:rPr>
          <w:rFonts w:ascii="Times New Roman" w:hAnsi="Times New Roman" w:cs="Times New Roman"/>
          <w:sz w:val="24"/>
          <w:szCs w:val="24"/>
        </w:rPr>
        <w:t>L</w:t>
      </w:r>
      <w:r w:rsidRPr="00087F1F">
        <w:rPr>
          <w:rFonts w:ascii="Times New Roman" w:hAnsi="Times New Roman" w:cs="Times New Roman"/>
          <w:sz w:val="24"/>
          <w:szCs w:val="24"/>
        </w:rPr>
        <w:t xml:space="preserve">iryka </w:t>
      </w:r>
      <w:r w:rsidR="003A5190" w:rsidRPr="00087F1F">
        <w:rPr>
          <w:rFonts w:ascii="Times New Roman" w:hAnsi="Times New Roman" w:cs="Times New Roman"/>
          <w:sz w:val="24"/>
          <w:szCs w:val="24"/>
        </w:rPr>
        <w:t>religijna Jerzego Li</w:t>
      </w:r>
      <w:r w:rsidR="00CB4032" w:rsidRPr="00087F1F">
        <w:rPr>
          <w:rFonts w:ascii="Times New Roman" w:hAnsi="Times New Roman" w:cs="Times New Roman"/>
          <w:sz w:val="24"/>
          <w:szCs w:val="24"/>
        </w:rPr>
        <w:t>e</w:t>
      </w:r>
      <w:r w:rsidR="003A5190" w:rsidRPr="00087F1F">
        <w:rPr>
          <w:rFonts w:ascii="Times New Roman" w:hAnsi="Times New Roman" w:cs="Times New Roman"/>
          <w:sz w:val="24"/>
          <w:szCs w:val="24"/>
        </w:rPr>
        <w:t>berta</w:t>
      </w:r>
      <w:r w:rsidRPr="00087F1F">
        <w:rPr>
          <w:rFonts w:ascii="Times New Roman" w:hAnsi="Times New Roman" w:cs="Times New Roman"/>
          <w:sz w:val="24"/>
          <w:szCs w:val="24"/>
        </w:rPr>
        <w:t xml:space="preserve">. Władysław Broniewski: bard proletariatu. </w:t>
      </w:r>
      <w:r w:rsidRPr="00087F1F">
        <w:rPr>
          <w:rFonts w:ascii="Times New Roman" w:hAnsi="Times New Roman" w:cs="Times New Roman"/>
          <w:i/>
          <w:sz w:val="24"/>
          <w:szCs w:val="24"/>
        </w:rPr>
        <w:t>Anka</w:t>
      </w:r>
      <w:r w:rsidR="00055A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5A46">
        <w:rPr>
          <w:rFonts w:ascii="Times New Roman" w:hAnsi="Times New Roman" w:cs="Times New Roman"/>
          <w:sz w:val="24"/>
          <w:szCs w:val="24"/>
        </w:rPr>
        <w:t>Broniewskiego – współczesna poezja funeralna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  <w:r w:rsidR="00CB4032" w:rsidRPr="00087F1F">
        <w:rPr>
          <w:rFonts w:ascii="Times New Roman" w:hAnsi="Times New Roman" w:cs="Times New Roman"/>
          <w:sz w:val="24"/>
          <w:szCs w:val="24"/>
        </w:rPr>
        <w:t xml:space="preserve"> Indywidualizm twórczy Bolesława Leśmiana.</w:t>
      </w:r>
    </w:p>
    <w:p w14:paraId="02FAC7F1" w14:textId="77777777" w:rsidR="00776AB5" w:rsidRPr="00087F1F" w:rsidRDefault="00CB4032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Awangardowa l</w:t>
      </w:r>
      <w:r w:rsidR="00776AB5" w:rsidRPr="00087F1F">
        <w:rPr>
          <w:rFonts w:ascii="Times New Roman" w:hAnsi="Times New Roman" w:cs="Times New Roman"/>
          <w:sz w:val="24"/>
          <w:szCs w:val="24"/>
        </w:rPr>
        <w:t>iryka międzywojenna</w:t>
      </w:r>
      <w:r w:rsidRPr="00087F1F">
        <w:rPr>
          <w:rFonts w:ascii="Times New Roman" w:hAnsi="Times New Roman" w:cs="Times New Roman"/>
          <w:sz w:val="24"/>
          <w:szCs w:val="24"/>
        </w:rPr>
        <w:t>.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Futuryści i formiści. </w:t>
      </w:r>
      <w:r w:rsidR="003072CA" w:rsidRPr="00087F1F">
        <w:rPr>
          <w:rFonts w:ascii="Times New Roman" w:hAnsi="Times New Roman" w:cs="Times New Roman"/>
          <w:sz w:val="24"/>
          <w:szCs w:val="24"/>
        </w:rPr>
        <w:t xml:space="preserve">Bruno Jasieński Tytus Czyżewski. </w:t>
      </w:r>
      <w:r w:rsidR="00776AB5" w:rsidRPr="00087F1F">
        <w:rPr>
          <w:rFonts w:ascii="Times New Roman" w:hAnsi="Times New Roman" w:cs="Times New Roman"/>
          <w:sz w:val="24"/>
          <w:szCs w:val="24"/>
        </w:rPr>
        <w:t>Awangarda Krakowska. Julian Przyboś: wiersze i eseje. Tadeusz Peiper: praktyka a teoria poetycka. Druga Awangarda</w:t>
      </w:r>
      <w:r w:rsidRPr="00087F1F">
        <w:rPr>
          <w:rFonts w:ascii="Times New Roman" w:hAnsi="Times New Roman" w:cs="Times New Roman"/>
          <w:sz w:val="24"/>
          <w:szCs w:val="24"/>
        </w:rPr>
        <w:t>: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Józef Czechowicz</w:t>
      </w:r>
      <w:r w:rsidRPr="00087F1F">
        <w:rPr>
          <w:rFonts w:ascii="Times New Roman" w:hAnsi="Times New Roman" w:cs="Times New Roman"/>
          <w:sz w:val="24"/>
          <w:szCs w:val="24"/>
        </w:rPr>
        <w:t xml:space="preserve"> i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wczesna twórczość Czesława Miłosza. </w:t>
      </w:r>
      <w:r w:rsidRPr="00087F1F">
        <w:rPr>
          <w:rFonts w:ascii="Times New Roman" w:hAnsi="Times New Roman" w:cs="Times New Roman"/>
          <w:sz w:val="24"/>
          <w:szCs w:val="24"/>
        </w:rPr>
        <w:t>Idee awangardy: o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d kultu miasta, masy, maszyny po katastrofizm. </w:t>
      </w:r>
    </w:p>
    <w:p w14:paraId="69D5107C" w14:textId="3F99F951" w:rsidR="00776AB5" w:rsidRPr="00087F1F" w:rsidRDefault="00FC2C04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Wielcy nowatorzy dwudziestolecia: 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Witkacy - </w:t>
      </w:r>
      <w:r w:rsidRPr="00087F1F">
        <w:rPr>
          <w:rFonts w:ascii="Times New Roman" w:hAnsi="Times New Roman" w:cs="Times New Roman"/>
          <w:sz w:val="24"/>
          <w:szCs w:val="24"/>
        </w:rPr>
        <w:t>Schulz - Gombrowicz.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 Filozofia i historiozofia</w:t>
      </w:r>
      <w:r w:rsidRPr="00087F1F">
        <w:rPr>
          <w:rFonts w:ascii="Times New Roman" w:hAnsi="Times New Roman" w:cs="Times New Roman"/>
          <w:sz w:val="24"/>
          <w:szCs w:val="24"/>
        </w:rPr>
        <w:t xml:space="preserve"> Stanisława Ignacego Witkiewicza. T</w:t>
      </w:r>
      <w:r w:rsidR="00776AB5" w:rsidRPr="00087F1F">
        <w:rPr>
          <w:rFonts w:ascii="Times New Roman" w:hAnsi="Times New Roman" w:cs="Times New Roman"/>
          <w:sz w:val="24"/>
          <w:szCs w:val="24"/>
        </w:rPr>
        <w:t>eoria Czystej Formy. Dramat</w:t>
      </w:r>
      <w:r w:rsidRPr="00087F1F">
        <w:rPr>
          <w:rFonts w:ascii="Times New Roman" w:hAnsi="Times New Roman" w:cs="Times New Roman"/>
          <w:sz w:val="24"/>
          <w:szCs w:val="24"/>
        </w:rPr>
        <w:t>urgia Witkacego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Styl nadrealny i tematy metafizyczne Schulza. Opowiadania: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 xml:space="preserve">Sklepy cynamonowe 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-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Sanatorium pod klepsydrą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Esej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Mityzacja rzeczywistości</w:t>
      </w:r>
      <w:r w:rsidR="00776AB5" w:rsidRPr="00087F1F">
        <w:rPr>
          <w:rFonts w:ascii="Times New Roman" w:hAnsi="Times New Roman" w:cs="Times New Roman"/>
          <w:sz w:val="24"/>
          <w:szCs w:val="24"/>
        </w:rPr>
        <w:t xml:space="preserve">. Proza Gombrowicza: opowiadania </w:t>
      </w:r>
      <w:r w:rsidR="00776AB5" w:rsidRPr="00087F1F">
        <w:rPr>
          <w:rFonts w:ascii="Times New Roman" w:hAnsi="Times New Roman" w:cs="Times New Roman"/>
          <w:i/>
          <w:sz w:val="24"/>
          <w:szCs w:val="24"/>
        </w:rPr>
        <w:t>Pamiętnik z okre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su dojrzewania 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Bakakaj</w:t>
      </w:r>
      <w:proofErr w:type="spellEnd"/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), powieś</w:t>
      </w:r>
      <w:r w:rsidR="00CC21D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ci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Ferdydurke</w:t>
      </w:r>
      <w:r w:rsidR="00CC21D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Trans-Atlantyk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Dramaty: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Iwona księżniczka Burgunda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Ślub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FE6FF2" w14:textId="7BFCEFE3" w:rsidR="008C4E3A" w:rsidRPr="00087F1F" w:rsidRDefault="008C4E3A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Proza psychologiczna XX wieku</w:t>
      </w:r>
      <w:r w:rsidR="005D10FD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 Proza psychologiczna międzywojnia (Choromański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, Nałkowska, Kuncewiczowa</w:t>
      </w:r>
      <w:r w:rsidR="005D10FD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Psychologizm w literaturze powojennej (Breza, Krzysztoń i inni). „Nurt wiejski” w literaturze powojennej (Piętak, Myśliwski, Redliński) w perspektywie psychologizmu.</w:t>
      </w:r>
    </w:p>
    <w:p w14:paraId="2DE65E22" w14:textId="77777777" w:rsidR="00776AB5" w:rsidRPr="00087F1F" w:rsidRDefault="00CC21DF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Literatura czasu wojny. </w:t>
      </w:r>
      <w:r w:rsidR="003A5190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Poezja pokolenia Kolumbów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Krzysztof Kamil Baczyński, Tadeusz Borowski, Tadeusz Gajcy (liryka i dramat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Homer i Orchidea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Andrzej Trzebiński (liryka i dramat </w:t>
      </w:r>
      <w:r w:rsidR="00776AB5"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Aby podnieść różę</w:t>
      </w:r>
      <w:r w:rsidR="00776AB5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Literatura obozowa. Zofia Kossak-Szczucka: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 otchłani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Zofia Nałkowska: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Medaliony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Tadeusz Borowski: opowiadania. Gustaw Herling-Grudziński: </w:t>
      </w:r>
      <w:r w:rsidRPr="00087F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Inny świat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EBC3D2" w14:textId="00A9FC9D" w:rsidR="005D10FD" w:rsidRPr="00087F1F" w:rsidRDefault="005D10FD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Powieść realistyczna XX wieku: Dąbrowska i inni. Realizm socjalistyczny a poetyka realizmu.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Realizm prozy Marka Hłaski.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41F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Realizm magiczny w literaturze polskiej (Redliński, Myśliwski, Stasiuk, Tokarczuk).</w:t>
      </w:r>
    </w:p>
    <w:p w14:paraId="144CB2E2" w14:textId="0EAB3438" w:rsidR="00805C57" w:rsidRPr="00087F1F" w:rsidRDefault="00050DCB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Neoklasycyzm w poezji powojennej (Czesław Miłosz, Zbigniew Herbert, Jarosław Marek Rymkiewicz</w:t>
      </w:r>
      <w:r w:rsidR="00E55051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; powojenna twórczość Leopolda Staffa i Jarosława Iwaszkiewicza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5051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8FF094E" w14:textId="1D8C9A10" w:rsidR="00E55051" w:rsidRPr="00087F1F" w:rsidRDefault="003642D2" w:rsidP="007830E5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Dramat powojenny. Absurd i groteska w dramaturgii Tadeusza Różewicza i Sławomira Mrożka. </w:t>
      </w:r>
      <w:r w:rsidR="0068788B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Dramaturgia Ireneusza Iredyńskiego.</w:t>
      </w:r>
    </w:p>
    <w:p w14:paraId="79B61D35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Liter</w:t>
      </w:r>
      <w:r w:rsidRPr="00087F1F">
        <w:rPr>
          <w:rFonts w:ascii="Times New Roman" w:hAnsi="Times New Roman" w:cs="Times New Roman"/>
          <w:sz w:val="24"/>
          <w:szCs w:val="24"/>
        </w:rPr>
        <w:t>atura a literackość - teorie dzieła literackiego. Modele dzieła: warstwowy (Roman Ingarden), komunikacyjny</w:t>
      </w:r>
      <w:r w:rsidR="00E002D1" w:rsidRPr="00087F1F">
        <w:rPr>
          <w:rFonts w:ascii="Times New Roman" w:hAnsi="Times New Roman" w:cs="Times New Roman"/>
          <w:sz w:val="24"/>
          <w:szCs w:val="24"/>
        </w:rPr>
        <w:t xml:space="preserve"> (Aleksandra </w:t>
      </w:r>
      <w:proofErr w:type="spellStart"/>
      <w:r w:rsidR="00E002D1" w:rsidRPr="00087F1F">
        <w:rPr>
          <w:rFonts w:ascii="Times New Roman" w:hAnsi="Times New Roman" w:cs="Times New Roman"/>
          <w:sz w:val="24"/>
          <w:szCs w:val="24"/>
        </w:rPr>
        <w:t>Okopień</w:t>
      </w:r>
      <w:proofErr w:type="spellEnd"/>
      <w:r w:rsidR="00E002D1" w:rsidRPr="00087F1F">
        <w:rPr>
          <w:rFonts w:ascii="Times New Roman" w:hAnsi="Times New Roman" w:cs="Times New Roman"/>
          <w:sz w:val="24"/>
          <w:szCs w:val="24"/>
        </w:rPr>
        <w:t>-Sławińska)</w:t>
      </w:r>
      <w:r w:rsidRPr="00087F1F">
        <w:rPr>
          <w:rFonts w:ascii="Times New Roman" w:hAnsi="Times New Roman" w:cs="Times New Roman"/>
          <w:sz w:val="24"/>
          <w:szCs w:val="24"/>
        </w:rPr>
        <w:t>. Funkcja poetycka tekstu (Roman Jakobson). Literatura jako wtórny system modelujący (Jurij Łotman i moskiewsko-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tartuska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szkoła semiotyczna).</w:t>
      </w:r>
      <w:r w:rsidR="00E002D1" w:rsidRPr="00087F1F">
        <w:rPr>
          <w:rFonts w:ascii="Times New Roman" w:hAnsi="Times New Roman" w:cs="Times New Roman"/>
          <w:sz w:val="24"/>
          <w:szCs w:val="24"/>
        </w:rPr>
        <w:t xml:space="preserve"> </w:t>
      </w:r>
      <w:r w:rsidRPr="00087F1F">
        <w:rPr>
          <w:rFonts w:ascii="Times New Roman" w:hAnsi="Times New Roman" w:cs="Times New Roman"/>
          <w:sz w:val="24"/>
          <w:szCs w:val="24"/>
        </w:rPr>
        <w:t xml:space="preserve">Dzieło literackie a rzeczywistość pozatekstowa. Roman Ingarden o „tzw. prawdzie w literaturze”. Biografizm a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ergocentryzm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. Literatura a świat idei. Pojęcie „reprezentacji”. </w:t>
      </w:r>
    </w:p>
    <w:p w14:paraId="5A8B78CE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lastRenderedPageBreak/>
        <w:t>Genologia praktyczna. Gatunki literatury pięknej: liryki, epiki i dramatu. Gatunki literatury stosowanej: użytkowe, publicystyczne i ich przeznaczenie.</w:t>
      </w:r>
    </w:p>
    <w:p w14:paraId="33A66F19" w14:textId="77777777" w:rsidR="00776AB5" w:rsidRPr="00087F1F" w:rsidRDefault="00776AB5" w:rsidP="007830E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Kto i jak mówi? Podmiot czynności twórczych. Podmiot liryczny. Narrator w epice. Typy narratora i odmiany narracji. Kategoria podmiotu w dramacie - różne spojrzenia na problem.</w:t>
      </w:r>
    </w:p>
    <w:p w14:paraId="1300DA04" w14:textId="77777777" w:rsidR="00EF7B9B" w:rsidRPr="00087F1F" w:rsidRDefault="00EF7B9B" w:rsidP="007830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DB3C3" w14:textId="77777777" w:rsidR="007830E5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B88D51" w14:textId="4717B99E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F1F">
        <w:rPr>
          <w:rFonts w:ascii="Times New Roman" w:hAnsi="Times New Roman" w:cs="Times New Roman"/>
          <w:b/>
          <w:sz w:val="24"/>
          <w:szCs w:val="24"/>
        </w:rPr>
        <w:t xml:space="preserve">Językoznawstwo  </w:t>
      </w:r>
    </w:p>
    <w:p w14:paraId="3D660D04" w14:textId="77777777" w:rsidR="007830E5" w:rsidRPr="00087F1F" w:rsidRDefault="007830E5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12294E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Polszczyzna XXI wieku – tendencje i czynniki sprawcze rozwoju języka (dynamika ekspresywnych środków potocznych, uniwerbizacja, wzrost liczby złożeń, aktywność derywacji hybrydalnej).</w:t>
      </w:r>
    </w:p>
    <w:p w14:paraId="5CC756BF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Wyraz, jego typy morfologiczne i aspekty funkcjonowania w dzisiejszej polszczyźnie.</w:t>
      </w:r>
    </w:p>
    <w:p w14:paraId="6657CD2D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Sposoby wzbogacania zasobu słownikowego współczesnej polszczyzny ogólnej.</w:t>
      </w:r>
    </w:p>
    <w:p w14:paraId="516737D9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System leksykalny – relacje znaczeniowe między wyrazami. Synonimia, polisemia, antonimia, konwersja, relacje hierarchiczne.</w:t>
      </w:r>
    </w:p>
    <w:p w14:paraId="7FD66D60" w14:textId="2F6E1AB4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Słowniki języka polskiego – ich rodzaje i użyteczność.</w:t>
      </w:r>
    </w:p>
    <w:p w14:paraId="2E03351F" w14:textId="692FCDC1" w:rsidR="00850FF0" w:rsidRPr="00087F1F" w:rsidRDefault="00850FF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Różnice między mową a pismem.</w:t>
      </w:r>
      <w:r w:rsidR="00D90AD3"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F56517" w14:textId="426C7454" w:rsidR="00D90AD3" w:rsidRPr="00087F1F" w:rsidRDefault="00D90AD3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Wybrane ujęcia klasyfikacyjne części mowy.</w:t>
      </w:r>
    </w:p>
    <w:p w14:paraId="55B783DF" w14:textId="7C4AD52E" w:rsidR="00D90AD3" w:rsidRPr="00087F1F" w:rsidRDefault="00D90AD3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Wypowiedzenie jako pojęcie z zakresu składni i jego typologie.</w:t>
      </w:r>
    </w:p>
    <w:p w14:paraId="02FFBA3E" w14:textId="49F34F49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a gatunek tekstu. Teksty prymarnie mówione wobec prymarnie pisanych. Oralność i piśmienność dziś, w polskiej sytuacji komunikacyjnej </w:t>
      </w:r>
      <w:r w:rsidRPr="00087F1F">
        <w:rPr>
          <w:rFonts w:ascii="Times New Roman" w:hAnsi="Times New Roman" w:cs="Times New Roman"/>
          <w:sz w:val="24"/>
          <w:szCs w:val="24"/>
        </w:rPr>
        <w:t>XXI wieku.</w:t>
      </w:r>
    </w:p>
    <w:p w14:paraId="2798A129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 xml:space="preserve">Kryteria poprawności językowej –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wewnątrzjęzykowe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87F1F">
        <w:rPr>
          <w:rFonts w:ascii="Times New Roman" w:hAnsi="Times New Roman" w:cs="Times New Roman"/>
          <w:sz w:val="24"/>
          <w:szCs w:val="24"/>
        </w:rPr>
        <w:t>zewnątrzjęzykowe</w:t>
      </w:r>
      <w:proofErr w:type="spellEnd"/>
      <w:r w:rsidRPr="00087F1F">
        <w:rPr>
          <w:rFonts w:ascii="Times New Roman" w:hAnsi="Times New Roman" w:cs="Times New Roman"/>
          <w:sz w:val="24"/>
          <w:szCs w:val="24"/>
        </w:rPr>
        <w:t>.</w:t>
      </w:r>
    </w:p>
    <w:p w14:paraId="256B640F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Błąd językowy, usterka, zakłócenia a norma. Typologia błędów językowych wg Andrzeja Markowskiego.</w:t>
      </w:r>
    </w:p>
    <w:p w14:paraId="23EA6CD7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Puryzm, indyferentyzm i liberalizm językowy – postawy wobec języka oraz ich konsekwencje dla stanu współczesnej polszczyzny ogólnej.</w:t>
      </w:r>
    </w:p>
    <w:p w14:paraId="735E4254" w14:textId="63E1995F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System – norma – uzus. Hierarchiczne zróżnicowanie normy językowej</w:t>
      </w:r>
      <w:r w:rsidR="0072589C"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Norma </w:t>
      </w:r>
      <w:r w:rsidR="00FB445A"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użytkowa i wzorcowa </w:t>
      </w:r>
      <w:r w:rsidRPr="00087F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– przykłady</w:t>
      </w: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2382A3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Moda językowa i jej przejawy w języku.</w:t>
      </w:r>
    </w:p>
    <w:p w14:paraId="27574CE8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Tendencja do skrótu i jej przejawy we współczesnej polskiej komunikacji językowej.</w:t>
      </w:r>
    </w:p>
    <w:p w14:paraId="5B2E21C5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Język polski na tle języków słowiańskich. Językowe wyznaczniki podziałów słowiańszczyzny.</w:t>
      </w:r>
    </w:p>
    <w:p w14:paraId="13D269F8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Najdawniejsze rękopiśmienne zabytki języka polski</w:t>
      </w:r>
      <w:r w:rsidR="0072589C" w:rsidRPr="00087F1F">
        <w:rPr>
          <w:rFonts w:ascii="Times New Roman" w:hAnsi="Times New Roman" w:cs="Times New Roman"/>
          <w:sz w:val="24"/>
          <w:szCs w:val="24"/>
        </w:rPr>
        <w:t xml:space="preserve">ego. Ich znaczenie w badaniach </w:t>
      </w:r>
      <w:r w:rsidRPr="00087F1F">
        <w:rPr>
          <w:rFonts w:ascii="Times New Roman" w:hAnsi="Times New Roman" w:cs="Times New Roman"/>
          <w:sz w:val="24"/>
          <w:szCs w:val="24"/>
        </w:rPr>
        <w:t xml:space="preserve">nad dawną polszczyzną. </w:t>
      </w:r>
    </w:p>
    <w:p w14:paraId="2598C0BE" w14:textId="77777777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sz w:val="24"/>
          <w:szCs w:val="24"/>
        </w:rPr>
        <w:t>Podstawowe stanowiska w dyskusji o pochodzeniu polskiego języka literackiego.</w:t>
      </w:r>
    </w:p>
    <w:p w14:paraId="19F52F5B" w14:textId="4EE56AF4" w:rsidR="00E56600" w:rsidRPr="00087F1F" w:rsidRDefault="00E56600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F1F">
        <w:rPr>
          <w:rFonts w:ascii="Times New Roman" w:hAnsi="Times New Roman" w:cs="Times New Roman"/>
          <w:bCs/>
          <w:color w:val="000000"/>
          <w:sz w:val="24"/>
          <w:szCs w:val="24"/>
        </w:rPr>
        <w:t>Terytorium języka polskiego a ugrupowania polskich dialektów. Główne cechy językowe wybranego dialektu.</w:t>
      </w:r>
    </w:p>
    <w:p w14:paraId="5244EFED" w14:textId="0C358BE0" w:rsidR="00E54F6A" w:rsidRPr="00087F1F" w:rsidRDefault="00E54F6A" w:rsidP="007830E5">
      <w:pPr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F1F">
        <w:rPr>
          <w:rFonts w:ascii="Times New Roman" w:hAnsi="Times New Roman" w:cs="Times New Roman"/>
          <w:color w:val="000000" w:themeColor="text1"/>
          <w:sz w:val="24"/>
          <w:szCs w:val="24"/>
        </w:rPr>
        <w:t>Kultura ludowa – wybrane zwyczaje, rytuały, wierzenia.</w:t>
      </w:r>
    </w:p>
    <w:p w14:paraId="6E266A5B" w14:textId="77777777" w:rsidR="00EF7B9B" w:rsidRDefault="00EF7B9B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E3E612" w14:textId="2E671987" w:rsidR="00375069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21E">
        <w:rPr>
          <w:rFonts w:ascii="Times New Roman" w:hAnsi="Times New Roman" w:cs="Times New Roman"/>
          <w:b/>
          <w:sz w:val="24"/>
          <w:szCs w:val="24"/>
        </w:rPr>
        <w:t>SPECJALNO</w:t>
      </w:r>
      <w:r>
        <w:rPr>
          <w:rFonts w:ascii="Times New Roman" w:hAnsi="Times New Roman" w:cs="Times New Roman"/>
          <w:b/>
          <w:sz w:val="24"/>
          <w:szCs w:val="24"/>
        </w:rPr>
        <w:t>ŚĆ nauczycielska</w:t>
      </w:r>
    </w:p>
    <w:p w14:paraId="757BF2D7" w14:textId="494F6EC4" w:rsidR="00375069" w:rsidRPr="00375069" w:rsidRDefault="00375069" w:rsidP="003750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5069">
        <w:rPr>
          <w:rFonts w:ascii="Times New Roman" w:hAnsi="Times New Roman"/>
          <w:b/>
          <w:sz w:val="24"/>
          <w:szCs w:val="24"/>
        </w:rPr>
        <w:t xml:space="preserve">Zagadnienia specjalnościowe </w:t>
      </w:r>
    </w:p>
    <w:p w14:paraId="2F200D41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Obszary badawcze dydaktyki literatury i języka polskiego. Specyfika nauczania języka polskiego jako przedmiotu. Wymiary przedmiotu język polski. </w:t>
      </w:r>
    </w:p>
    <w:p w14:paraId="7BA946B5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lastRenderedPageBreak/>
        <w:t>Cele kształcenia polonistycznego w klasach 4-8 szkoły podstawowej w świetle obowiązujących aktów prawnych. Uwarunkowania procesu kształcenia.</w:t>
      </w:r>
    </w:p>
    <w:p w14:paraId="280A94A0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Funkcje programu i podręcznika w nauczaniu języka polskiego w klasach 4-8 szkoły podstawowej. Charakterystyka, treści wybranego programu i podręcznika. </w:t>
      </w:r>
    </w:p>
    <w:p w14:paraId="38F4962B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Metody i techniki nauczania na lekcjach języka polskiego w szkole podstawowej. Klasyfikacje metod nauczania w ujęciu </w:t>
      </w:r>
      <w:proofErr w:type="spellStart"/>
      <w:r w:rsidRPr="00A61884">
        <w:rPr>
          <w:rFonts w:ascii="Times New Roman" w:hAnsi="Times New Roman"/>
          <w:sz w:val="24"/>
          <w:szCs w:val="24"/>
        </w:rPr>
        <w:t>ogólnodydaktycznym</w:t>
      </w:r>
      <w:proofErr w:type="spellEnd"/>
      <w:r w:rsidRPr="00A61884">
        <w:rPr>
          <w:rFonts w:ascii="Times New Roman" w:hAnsi="Times New Roman"/>
          <w:sz w:val="24"/>
          <w:szCs w:val="24"/>
        </w:rPr>
        <w:t xml:space="preserve"> i przedmiotowym. Kryteria doboru metod nauczania.</w:t>
      </w:r>
    </w:p>
    <w:p w14:paraId="1A31B382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>Planowanie pracy nauczyciela polonisty - rozkład materiału, konspekt lekcji, ich funkcje w procesie kształcenia. Modele i typy lekcji języka polskiego w szkole podstawowej.</w:t>
      </w:r>
    </w:p>
    <w:p w14:paraId="7FC04B6E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>Przygotowanie do odbioru tekstu literackiego. Metody pracy z tekstem literackim.</w:t>
      </w:r>
    </w:p>
    <w:p w14:paraId="0F1AA690" w14:textId="77777777" w:rsidR="00375069" w:rsidRPr="00A61884" w:rsidRDefault="00375069" w:rsidP="00375069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61884">
        <w:rPr>
          <w:rFonts w:ascii="Times New Roman" w:hAnsi="Times New Roman"/>
          <w:sz w:val="24"/>
          <w:szCs w:val="24"/>
        </w:rPr>
        <w:t xml:space="preserve">Kształcenie sprawności językowej i komunikacyjnej. Metody kształcenia językowego. Charakterystyka i zasady tworzenia podstawowych form wypowiedzi ustnych i pisemnych. </w:t>
      </w:r>
    </w:p>
    <w:p w14:paraId="0C748F7F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 xml:space="preserve">Diagnoza, kontrola i ocena wyników kształcenia. Metody i formy oceniania. Dydaktyczne, etyczne i prawne aspekty oceniania. Struktura i cele egzaminu zewnętrznego z języka polskiego. Ewaluacja pracy nauczyciela. </w:t>
      </w:r>
    </w:p>
    <w:p w14:paraId="6EB1C2EA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 xml:space="preserve">Uczniowie ze specjalnymi potrzebami edukacyjnymi na lekcjach języka polskiego. Edukacja włączająca. Indywidualizacja nauczania. Projektowanie działań edukacyjnych w kontekście specjalnych potrzeb edukacyjnych oraz szczególnych uzdolnień uczniów. </w:t>
      </w:r>
    </w:p>
    <w:p w14:paraId="348F8BA9" w14:textId="77777777" w:rsidR="00375069" w:rsidRPr="00A61884" w:rsidRDefault="00375069" w:rsidP="00375069">
      <w:pPr>
        <w:pStyle w:val="Akapitzlist"/>
        <w:numPr>
          <w:ilvl w:val="0"/>
          <w:numId w:val="9"/>
        </w:numPr>
        <w:spacing w:after="200" w:line="276" w:lineRule="auto"/>
      </w:pPr>
      <w:r w:rsidRPr="00A61884">
        <w:t>Kompetencje nauczyciela polonisty.</w:t>
      </w:r>
      <w:r>
        <w:t xml:space="preserve"> Awans zawodowy nauczyciela.</w:t>
      </w:r>
      <w:r w:rsidRPr="00A61884">
        <w:t xml:space="preserve"> Współpraca nauczyciela z rodzicami, innymi nauczycielami i środowiskiem. Etyka zawodu nauczyciela.</w:t>
      </w:r>
    </w:p>
    <w:p w14:paraId="219BEA65" w14:textId="77777777" w:rsidR="00375069" w:rsidRDefault="00375069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3EDF49" w14:textId="77777777" w:rsidR="006B14EE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3FBFCD" w14:textId="77777777" w:rsidR="006B14EE" w:rsidRPr="00F668B1" w:rsidRDefault="006B14EE" w:rsidP="006B14EE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 xml:space="preserve">Zaopiniowano pozytywnie na Radzie Dyscypliny </w:t>
      </w:r>
      <w:proofErr w:type="spellStart"/>
      <w:r w:rsidRPr="00F668B1">
        <w:rPr>
          <w:rFonts w:ascii="Times New Roman" w:hAnsi="Times New Roman" w:cs="Times New Roman"/>
          <w:i/>
          <w:shd w:val="clear" w:color="auto" w:fill="FFFFFF"/>
        </w:rPr>
        <w:t>IJiL</w:t>
      </w:r>
      <w:proofErr w:type="spellEnd"/>
    </w:p>
    <w:p w14:paraId="37AE019A" w14:textId="620CE76A" w:rsidR="006B14EE" w:rsidRPr="00F668B1" w:rsidRDefault="006B14EE" w:rsidP="006B14EE">
      <w:pPr>
        <w:rPr>
          <w:rFonts w:ascii="Times New Roman" w:hAnsi="Times New Roman" w:cs="Times New Roman"/>
          <w:i/>
          <w:shd w:val="clear" w:color="auto" w:fill="FFFFFF"/>
        </w:rPr>
      </w:pPr>
      <w:r w:rsidRPr="00F668B1">
        <w:rPr>
          <w:rFonts w:ascii="Times New Roman" w:hAnsi="Times New Roman" w:cs="Times New Roman"/>
          <w:i/>
          <w:shd w:val="clear" w:color="auto" w:fill="FFFFFF"/>
        </w:rPr>
        <w:t>w dniu 29.05.2023 r</w:t>
      </w:r>
      <w:r w:rsidRPr="00E95E74">
        <w:rPr>
          <w:rFonts w:ascii="Times New Roman" w:hAnsi="Times New Roman" w:cs="Times New Roman"/>
          <w:i/>
          <w:shd w:val="clear" w:color="auto" w:fill="FFFFFF"/>
        </w:rPr>
        <w:t>.-U</w:t>
      </w:r>
      <w:r>
        <w:rPr>
          <w:rFonts w:ascii="Times New Roman" w:hAnsi="Times New Roman" w:cs="Times New Roman"/>
          <w:i/>
          <w:shd w:val="clear" w:color="auto" w:fill="FFFFFF"/>
        </w:rPr>
        <w:t>chwała Nr 27</w:t>
      </w:r>
      <w:bookmarkStart w:id="0" w:name="_GoBack"/>
      <w:bookmarkEnd w:id="0"/>
      <w:r w:rsidRPr="00F668B1">
        <w:rPr>
          <w:rFonts w:ascii="Times New Roman" w:hAnsi="Times New Roman" w:cs="Times New Roman"/>
          <w:i/>
          <w:shd w:val="clear" w:color="auto" w:fill="FFFFFF"/>
        </w:rPr>
        <w:t>/2023</w:t>
      </w:r>
    </w:p>
    <w:p w14:paraId="1017927D" w14:textId="77777777" w:rsidR="006B14EE" w:rsidRPr="00087F1F" w:rsidRDefault="006B14EE" w:rsidP="007830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B14EE" w:rsidRPr="00087F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AA35C" w14:textId="77777777" w:rsidR="00C076F4" w:rsidRDefault="00C076F4" w:rsidP="00FA2733">
      <w:pPr>
        <w:spacing w:after="0" w:line="240" w:lineRule="auto"/>
      </w:pPr>
      <w:r>
        <w:separator/>
      </w:r>
    </w:p>
  </w:endnote>
  <w:endnote w:type="continuationSeparator" w:id="0">
    <w:p w14:paraId="017C3059" w14:textId="77777777" w:rsidR="00C076F4" w:rsidRDefault="00C076F4" w:rsidP="00FA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553294"/>
      <w:docPartObj>
        <w:docPartGallery w:val="Page Numbers (Bottom of Page)"/>
        <w:docPartUnique/>
      </w:docPartObj>
    </w:sdtPr>
    <w:sdtEndPr/>
    <w:sdtContent>
      <w:p w14:paraId="2ADA725B" w14:textId="77777777" w:rsidR="00FA2733" w:rsidRDefault="00FA273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EE" w:rsidRPr="006B14EE">
          <w:rPr>
            <w:noProof/>
            <w:lang w:val="pl-PL"/>
          </w:rPr>
          <w:t>4</w:t>
        </w:r>
        <w:r>
          <w:fldChar w:fldCharType="end"/>
        </w:r>
      </w:p>
    </w:sdtContent>
  </w:sdt>
  <w:p w14:paraId="1961DCEF" w14:textId="77777777" w:rsidR="00FA2733" w:rsidRDefault="00FA27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CDDA8" w14:textId="77777777" w:rsidR="00C076F4" w:rsidRDefault="00C076F4" w:rsidP="00FA2733">
      <w:pPr>
        <w:spacing w:after="0" w:line="240" w:lineRule="auto"/>
      </w:pPr>
      <w:r>
        <w:separator/>
      </w:r>
    </w:p>
  </w:footnote>
  <w:footnote w:type="continuationSeparator" w:id="0">
    <w:p w14:paraId="5DDAAF6C" w14:textId="77777777" w:rsidR="00C076F4" w:rsidRDefault="00C076F4" w:rsidP="00FA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</w:abstractNum>
  <w:abstractNum w:abstractNumId="1">
    <w:nsid w:val="02192254"/>
    <w:multiLevelType w:val="hybridMultilevel"/>
    <w:tmpl w:val="5048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2BF"/>
    <w:multiLevelType w:val="hybridMultilevel"/>
    <w:tmpl w:val="F71CB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AE8"/>
    <w:multiLevelType w:val="hybridMultilevel"/>
    <w:tmpl w:val="CE84459C"/>
    <w:lvl w:ilvl="0" w:tplc="2B7EF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626B2"/>
    <w:multiLevelType w:val="hybridMultilevel"/>
    <w:tmpl w:val="A5308F0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9A2B6D"/>
    <w:multiLevelType w:val="hybridMultilevel"/>
    <w:tmpl w:val="5FA46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54CF1"/>
    <w:multiLevelType w:val="hybridMultilevel"/>
    <w:tmpl w:val="1F100354"/>
    <w:lvl w:ilvl="0" w:tplc="67B85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E20E3A"/>
    <w:multiLevelType w:val="hybridMultilevel"/>
    <w:tmpl w:val="E3C2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5309"/>
    <w:multiLevelType w:val="hybridMultilevel"/>
    <w:tmpl w:val="7ACAF61E"/>
    <w:lvl w:ilvl="0" w:tplc="A0044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B1"/>
    <w:rsid w:val="00050DCB"/>
    <w:rsid w:val="00055A46"/>
    <w:rsid w:val="00084E6F"/>
    <w:rsid w:val="00087F1F"/>
    <w:rsid w:val="000C0DB6"/>
    <w:rsid w:val="000E7B7B"/>
    <w:rsid w:val="0010286C"/>
    <w:rsid w:val="001143BB"/>
    <w:rsid w:val="001645EE"/>
    <w:rsid w:val="001C1964"/>
    <w:rsid w:val="001C3224"/>
    <w:rsid w:val="001F37A4"/>
    <w:rsid w:val="002C7C65"/>
    <w:rsid w:val="002E7DF5"/>
    <w:rsid w:val="003072CA"/>
    <w:rsid w:val="003642D2"/>
    <w:rsid w:val="00375069"/>
    <w:rsid w:val="003A5190"/>
    <w:rsid w:val="003B12A6"/>
    <w:rsid w:val="003D512B"/>
    <w:rsid w:val="00484572"/>
    <w:rsid w:val="004A243E"/>
    <w:rsid w:val="004F30A4"/>
    <w:rsid w:val="004F42CB"/>
    <w:rsid w:val="00585A0B"/>
    <w:rsid w:val="005D10FD"/>
    <w:rsid w:val="006118A8"/>
    <w:rsid w:val="00612C4A"/>
    <w:rsid w:val="0061635D"/>
    <w:rsid w:val="00650CE3"/>
    <w:rsid w:val="00666800"/>
    <w:rsid w:val="00667C1B"/>
    <w:rsid w:val="0068788B"/>
    <w:rsid w:val="006B14EE"/>
    <w:rsid w:val="007131E6"/>
    <w:rsid w:val="0072589C"/>
    <w:rsid w:val="00776AB5"/>
    <w:rsid w:val="007830E5"/>
    <w:rsid w:val="007D51FC"/>
    <w:rsid w:val="0080354B"/>
    <w:rsid w:val="00805C57"/>
    <w:rsid w:val="00807DB1"/>
    <w:rsid w:val="00825FD1"/>
    <w:rsid w:val="00832A5B"/>
    <w:rsid w:val="00850FF0"/>
    <w:rsid w:val="00862EC5"/>
    <w:rsid w:val="008A7743"/>
    <w:rsid w:val="008C4E3A"/>
    <w:rsid w:val="00917DC6"/>
    <w:rsid w:val="0096341F"/>
    <w:rsid w:val="00A43712"/>
    <w:rsid w:val="00AA149E"/>
    <w:rsid w:val="00AF0B41"/>
    <w:rsid w:val="00B022F5"/>
    <w:rsid w:val="00B04EA7"/>
    <w:rsid w:val="00B3621E"/>
    <w:rsid w:val="00B62F4B"/>
    <w:rsid w:val="00B73697"/>
    <w:rsid w:val="00B92368"/>
    <w:rsid w:val="00BA43C5"/>
    <w:rsid w:val="00BE685C"/>
    <w:rsid w:val="00C019A5"/>
    <w:rsid w:val="00C076F4"/>
    <w:rsid w:val="00C177E5"/>
    <w:rsid w:val="00C532D4"/>
    <w:rsid w:val="00C809BC"/>
    <w:rsid w:val="00C86632"/>
    <w:rsid w:val="00C86640"/>
    <w:rsid w:val="00CA1CA3"/>
    <w:rsid w:val="00CA2828"/>
    <w:rsid w:val="00CB4032"/>
    <w:rsid w:val="00CC21DF"/>
    <w:rsid w:val="00CE6FE6"/>
    <w:rsid w:val="00D04AE1"/>
    <w:rsid w:val="00D071A9"/>
    <w:rsid w:val="00D335B4"/>
    <w:rsid w:val="00D37D2E"/>
    <w:rsid w:val="00D66892"/>
    <w:rsid w:val="00D71853"/>
    <w:rsid w:val="00D90AD3"/>
    <w:rsid w:val="00D926FC"/>
    <w:rsid w:val="00E002D1"/>
    <w:rsid w:val="00E1298A"/>
    <w:rsid w:val="00E36B00"/>
    <w:rsid w:val="00E40B9A"/>
    <w:rsid w:val="00E51466"/>
    <w:rsid w:val="00E54F6A"/>
    <w:rsid w:val="00E55051"/>
    <w:rsid w:val="00E56600"/>
    <w:rsid w:val="00E85E0E"/>
    <w:rsid w:val="00ED20CF"/>
    <w:rsid w:val="00ED79DE"/>
    <w:rsid w:val="00EF2862"/>
    <w:rsid w:val="00EF7B9B"/>
    <w:rsid w:val="00F81AA4"/>
    <w:rsid w:val="00F82424"/>
    <w:rsid w:val="00FA2733"/>
    <w:rsid w:val="00FB445A"/>
    <w:rsid w:val="00FC2C04"/>
    <w:rsid w:val="00FD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7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1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12A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6632"/>
    <w:pPr>
      <w:spacing w:after="0" w:line="286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33"/>
  </w:style>
  <w:style w:type="paragraph" w:styleId="Tekstdymka">
    <w:name w:val="Balloon Text"/>
    <w:basedOn w:val="Normalny"/>
    <w:link w:val="TekstdymkaZnak"/>
    <w:uiPriority w:val="99"/>
    <w:semiHidden/>
    <w:unhideWhenUsed/>
    <w:rsid w:val="00F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B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12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12A6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6632"/>
    <w:pPr>
      <w:spacing w:after="0" w:line="286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2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733"/>
  </w:style>
  <w:style w:type="paragraph" w:styleId="Tekstdymka">
    <w:name w:val="Balloon Text"/>
    <w:basedOn w:val="Normalny"/>
    <w:link w:val="TekstdymkaZnak"/>
    <w:uiPriority w:val="99"/>
    <w:semiHidden/>
    <w:unhideWhenUsed/>
    <w:rsid w:val="00F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Borkowski</dc:creator>
  <cp:lastModifiedBy>Pracownik</cp:lastModifiedBy>
  <cp:revision>2</cp:revision>
  <cp:lastPrinted>2019-05-20T09:24:00Z</cp:lastPrinted>
  <dcterms:created xsi:type="dcterms:W3CDTF">2023-05-30T10:32:00Z</dcterms:created>
  <dcterms:modified xsi:type="dcterms:W3CDTF">2023-05-30T10:32:00Z</dcterms:modified>
</cp:coreProperties>
</file>