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18"/>
        <w:gridCol w:w="80"/>
      </w:tblGrid>
      <w:tr w:rsidR="00A71AF6" w:rsidRPr="00DE0591" w:rsidTr="006E78AC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A71AF6" w:rsidRPr="00DE0591" w:rsidTr="006E78AC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br w:type="page"/>
            </w:r>
            <w:r w:rsidRPr="00DE05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</w:p>
        </w:tc>
      </w:tr>
      <w:tr w:rsidR="00A71AF6" w:rsidRPr="00DE0591" w:rsidTr="006E78AC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A71AF6" w:rsidP="004B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>Język biznesu</w:t>
            </w:r>
            <w:r w:rsidR="00291838">
              <w:rPr>
                <w:rFonts w:ascii="Arial" w:hAnsi="Arial" w:cs="Arial"/>
                <w:color w:val="000000"/>
                <w:sz w:val="24"/>
                <w:szCs w:val="24"/>
              </w:rPr>
              <w:t>-terminologia</w:t>
            </w:r>
          </w:p>
        </w:tc>
      </w:tr>
      <w:tr w:rsidR="00A71AF6" w:rsidRPr="00DE0591" w:rsidTr="006E78AC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838" w:rsidRPr="00291838" w:rsidRDefault="00A71AF6" w:rsidP="0029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Business language</w:t>
            </w:r>
            <w:r w:rsidR="002918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</w:p>
          <w:p w:rsidR="00A71AF6" w:rsidRPr="00DE0591" w:rsidRDefault="00291838" w:rsidP="0029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918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terminology</w:t>
            </w:r>
          </w:p>
        </w:tc>
      </w:tr>
      <w:tr w:rsidR="00A71AF6" w:rsidRPr="00DE0591" w:rsidTr="006E78AC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F6" w:rsidRPr="00DE0591" w:rsidRDefault="00A71AF6" w:rsidP="004B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>niemiecki</w:t>
            </w:r>
          </w:p>
        </w:tc>
      </w:tr>
      <w:tr w:rsidR="00A71AF6" w:rsidRPr="00DE0591" w:rsidTr="006E78AC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4B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Kierunek studiów, dla którego przedmiot jest oferowany: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A71AF6" w:rsidP="004B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t>filologia,     specjalność: język niemiecki w  biznesie</w:t>
            </w:r>
          </w:p>
        </w:tc>
      </w:tr>
      <w:tr w:rsidR="00A71AF6" w:rsidRPr="00DE0591" w:rsidTr="006E78AC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A71AF6" w:rsidP="004B7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t>Instytut Neofilologii i Badań Interdyscyplinarnych</w:t>
            </w:r>
          </w:p>
          <w:p w:rsidR="00A71AF6" w:rsidRPr="00DE0591" w:rsidRDefault="00A71AF6" w:rsidP="004B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t>– Katedra Antropologii Dzieła Literackiego i Germanistyki</w:t>
            </w:r>
          </w:p>
        </w:tc>
      </w:tr>
      <w:tr w:rsidR="00A71AF6" w:rsidRPr="00DE0591" w:rsidTr="006E78AC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4B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Rodzaj przedmiotu/modułu kształcenia (obowiązkowy/fakultatywny):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A71AF6" w:rsidP="004B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>obowiązkowy</w:t>
            </w:r>
          </w:p>
        </w:tc>
      </w:tr>
      <w:tr w:rsidR="00A71AF6" w:rsidRPr="00DE0591" w:rsidTr="006E78AC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4B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Poziom modułu kształcenia (np. pierwszego lub drugiego stopnia):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FF31A5" w:rsidP="004B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Pierwszego stopnia</w:t>
            </w:r>
          </w:p>
        </w:tc>
      </w:tr>
      <w:tr w:rsidR="00A71AF6" w:rsidRPr="00DE0591" w:rsidTr="006E78AC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291838" w:rsidP="0029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drugi</w:t>
            </w:r>
          </w:p>
        </w:tc>
      </w:tr>
      <w:tr w:rsidR="00A71AF6" w:rsidRPr="00DE0591" w:rsidTr="006E78AC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291838" w:rsidP="0029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trzeci</w:t>
            </w:r>
          </w:p>
        </w:tc>
      </w:tr>
      <w:tr w:rsidR="00A71AF6" w:rsidRPr="00DE0591" w:rsidTr="006E78AC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291838" w:rsidP="004B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71AF6" w:rsidRPr="00DE0591" w:rsidTr="006E78A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291838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Adriana Pogoda-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Kołodziejak</w:t>
            </w:r>
            <w:proofErr w:type="spellEnd"/>
          </w:p>
        </w:tc>
      </w:tr>
      <w:tr w:rsidR="00A71AF6" w:rsidRPr="00DE0591" w:rsidTr="006E78A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 xml:space="preserve">Dr </w:t>
            </w:r>
            <w:r w:rsidR="00291838" w:rsidRPr="00291838">
              <w:rPr>
                <w:rFonts w:ascii="Arial" w:hAnsi="Arial" w:cs="Arial"/>
                <w:color w:val="000000"/>
                <w:sz w:val="24"/>
                <w:szCs w:val="24"/>
              </w:rPr>
              <w:t>Adriana Pogoda-</w:t>
            </w:r>
            <w:proofErr w:type="spellStart"/>
            <w:r w:rsidR="00291838" w:rsidRPr="00291838">
              <w:rPr>
                <w:rFonts w:ascii="Arial" w:hAnsi="Arial" w:cs="Arial"/>
                <w:color w:val="000000"/>
                <w:sz w:val="24"/>
                <w:szCs w:val="24"/>
              </w:rPr>
              <w:t>Kołodziejak</w:t>
            </w:r>
            <w:proofErr w:type="spellEnd"/>
          </w:p>
        </w:tc>
      </w:tr>
      <w:tr w:rsidR="00A71AF6" w:rsidRPr="00DE0591" w:rsidTr="006E78AC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1AF6" w:rsidRPr="00DE0591" w:rsidRDefault="00A71AF6" w:rsidP="0050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291838">
              <w:rPr>
                <w:rFonts w:ascii="Arial" w:hAnsi="Arial" w:cs="Arial"/>
                <w:sz w:val="24"/>
                <w:szCs w:val="24"/>
              </w:rPr>
              <w:t>poznaje</w:t>
            </w:r>
            <w:r w:rsidRPr="00DE0591">
              <w:rPr>
                <w:rFonts w:ascii="Arial" w:hAnsi="Arial" w:cs="Arial"/>
                <w:sz w:val="24"/>
                <w:szCs w:val="24"/>
              </w:rPr>
              <w:t xml:space="preserve"> słownictwo typowe dla języka biznesu oraz </w:t>
            </w:r>
            <w:r w:rsidR="00291838">
              <w:rPr>
                <w:rFonts w:ascii="Arial" w:hAnsi="Arial" w:cs="Arial"/>
                <w:sz w:val="24"/>
                <w:szCs w:val="24"/>
              </w:rPr>
              <w:t>nabywa</w:t>
            </w:r>
            <w:r w:rsidRPr="00DE0591">
              <w:rPr>
                <w:rFonts w:ascii="Arial" w:hAnsi="Arial" w:cs="Arial"/>
                <w:sz w:val="24"/>
                <w:szCs w:val="24"/>
              </w:rPr>
              <w:t xml:space="preserve"> umiejętność wypowiedzi </w:t>
            </w:r>
            <w:r w:rsidR="00505ABE">
              <w:rPr>
                <w:rFonts w:ascii="Arial" w:hAnsi="Arial" w:cs="Arial"/>
                <w:sz w:val="24"/>
                <w:szCs w:val="24"/>
              </w:rPr>
              <w:t xml:space="preserve">ustnych i pisemnych </w:t>
            </w:r>
            <w:r w:rsidRPr="00DE0591">
              <w:rPr>
                <w:rFonts w:ascii="Arial" w:hAnsi="Arial" w:cs="Arial"/>
                <w:sz w:val="24"/>
                <w:szCs w:val="24"/>
              </w:rPr>
              <w:t>z zakresu biznesu</w:t>
            </w:r>
          </w:p>
        </w:tc>
      </w:tr>
      <w:tr w:rsidR="00A71AF6" w:rsidRPr="00DE0591" w:rsidTr="006E78AC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A71AF6" w:rsidRPr="00DE0591" w:rsidTr="006E78AC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71AF6" w:rsidRPr="00DE0591" w:rsidTr="006E78AC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>zna niemieckojęzyczną terminologię z zakresu  działalności biznesowej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K_W02; K_W03</w:t>
            </w:r>
          </w:p>
        </w:tc>
      </w:tr>
      <w:tr w:rsidR="00A71AF6" w:rsidRPr="00DE0591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S_W03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>posiada znajomość języka niemieckiego z zakresu komunikacji społecznej oraz korespondencji biznesowej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K_W02; K_W03</w:t>
            </w:r>
          </w:p>
        </w:tc>
      </w:tr>
      <w:tr w:rsidR="00A71AF6" w:rsidRPr="00DE0591" w:rsidTr="006E78AC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71AF6" w:rsidRPr="00DE0591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A71AF6" w:rsidP="0050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</w:t>
            </w:r>
            <w:r w:rsidR="00505ABE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71AF6" w:rsidRPr="00DE0591" w:rsidRDefault="00505ABE" w:rsidP="0050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BE">
              <w:rPr>
                <w:rFonts w:ascii="Arial" w:hAnsi="Arial" w:cs="Arial"/>
                <w:color w:val="000000"/>
                <w:sz w:val="24"/>
                <w:szCs w:val="24"/>
              </w:rPr>
              <w:t xml:space="preserve">posiada umiejętność tworzenia użytkowych prac pisemnych w języku niemieckim oraz typowych prac pisemnych w zakresie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języka biznesu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505ABE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K_U08; K_U09</w:t>
            </w:r>
            <w:r w:rsidRPr="00505ABE">
              <w:rPr>
                <w:rFonts w:ascii="Arial" w:hAnsi="Arial" w:cs="Arial"/>
                <w:b/>
                <w:color w:val="000000"/>
                <w:sz w:val="24"/>
                <w:szCs w:val="24"/>
              </w:rPr>
              <w:t>; K_U011</w:t>
            </w:r>
          </w:p>
        </w:tc>
      </w:tr>
      <w:tr w:rsidR="00A71AF6" w:rsidRPr="00DE0591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505ABE" w:rsidP="0050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S_U06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71AF6" w:rsidRPr="00DE0591" w:rsidRDefault="00505ABE" w:rsidP="00505A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BE">
              <w:rPr>
                <w:rFonts w:ascii="Arial" w:hAnsi="Arial" w:cs="Arial"/>
                <w:color w:val="000000"/>
                <w:sz w:val="24"/>
                <w:szCs w:val="24"/>
              </w:rPr>
              <w:t xml:space="preserve">posiada umiejętność przygotowania wystąpień ustnych na tematy życia codziennego i tematy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biznesowe w języku niemieckim 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9D10A0" w:rsidP="00505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</w:t>
            </w:r>
            <w:r w:rsidR="00505ABE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71AF6" w:rsidRPr="00DE0591" w:rsidTr="006E78AC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71AF6" w:rsidRPr="00DE0591" w:rsidTr="00505ABE">
        <w:trPr>
          <w:trHeight w:val="925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71AF6" w:rsidRPr="00DE0591" w:rsidRDefault="009D10A0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S_K08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71AF6" w:rsidRPr="00DE0591" w:rsidRDefault="009D10A0" w:rsidP="0029183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t xml:space="preserve">dysponuje umiejętnościami komunikacyjnymi, społecznymi, interkulturowymi, interpersonalnymi, które predysponująco pracy w sektorze kultury, mediów i </w:t>
            </w:r>
            <w:bookmarkStart w:id="0" w:name="_GoBack"/>
            <w:bookmarkEnd w:id="0"/>
            <w:r w:rsidRPr="00DE0591">
              <w:rPr>
                <w:rFonts w:ascii="Arial" w:hAnsi="Arial" w:cs="Arial"/>
                <w:sz w:val="24"/>
                <w:szCs w:val="24"/>
              </w:rPr>
              <w:t>biznesu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291838" w:rsidRDefault="009D10A0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K_W010;</w:t>
            </w:r>
          </w:p>
          <w:p w:rsidR="00A71AF6" w:rsidRPr="00DE0591" w:rsidRDefault="009D10A0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K_W011</w:t>
            </w:r>
          </w:p>
        </w:tc>
      </w:tr>
      <w:tr w:rsidR="00A71AF6" w:rsidRPr="00DE0591" w:rsidTr="006E78AC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71AF6" w:rsidRPr="00DE0591" w:rsidRDefault="009D10A0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S_K01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71AF6" w:rsidRPr="00DE0591" w:rsidRDefault="00505ABE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D10A0" w:rsidRPr="00DE0591">
              <w:rPr>
                <w:rFonts w:ascii="Arial" w:hAnsi="Arial" w:cs="Arial"/>
                <w:sz w:val="24"/>
                <w:szCs w:val="24"/>
              </w:rPr>
              <w:t>otrafi pracować w grupie pełniąc w niej różne role komunikując się przy użyciu języka niemieckiego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71AF6" w:rsidRPr="00DE0591" w:rsidRDefault="009D10A0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K_K01</w:t>
            </w:r>
          </w:p>
        </w:tc>
      </w:tr>
      <w:tr w:rsidR="00A71AF6" w:rsidRPr="00DE0591" w:rsidTr="006E78AC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AF6" w:rsidRPr="00DE0591" w:rsidRDefault="00A71AF6" w:rsidP="00DE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D10A0" w:rsidRPr="00DE0591">
              <w:rPr>
                <w:rFonts w:ascii="Arial" w:hAnsi="Arial" w:cs="Arial"/>
                <w:sz w:val="24"/>
                <w:szCs w:val="24"/>
              </w:rPr>
              <w:t>ćwiczenia (</w:t>
            </w:r>
            <w:r w:rsidR="00DE1EDB">
              <w:rPr>
                <w:rFonts w:ascii="Arial" w:hAnsi="Arial" w:cs="Arial"/>
                <w:sz w:val="24"/>
                <w:szCs w:val="24"/>
              </w:rPr>
              <w:t>3</w:t>
            </w:r>
            <w:r w:rsidR="009D10A0" w:rsidRPr="00DE0591">
              <w:rPr>
                <w:rFonts w:ascii="Arial" w:hAnsi="Arial" w:cs="Arial"/>
                <w:sz w:val="24"/>
                <w:szCs w:val="24"/>
              </w:rPr>
              <w:t>0 godz.)</w:t>
            </w:r>
          </w:p>
        </w:tc>
      </w:tr>
      <w:tr w:rsidR="00A71AF6" w:rsidRPr="00DE0591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br w:type="page"/>
            </w: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A71AF6" w:rsidRPr="00DE0591" w:rsidTr="006E78AC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0A0" w:rsidRPr="00DE0591" w:rsidRDefault="009D10A0" w:rsidP="009D10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sz w:val="24"/>
                <w:szCs w:val="24"/>
              </w:rPr>
              <w:lastRenderedPageBreak/>
              <w:t>Podstawowa znajomość języka niemieckiego</w:t>
            </w:r>
          </w:p>
          <w:p w:rsidR="00A71AF6" w:rsidRPr="00DE0591" w:rsidRDefault="009D10A0" w:rsidP="009D10A0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color w:val="000000"/>
                <w:sz w:val="24"/>
                <w:szCs w:val="24"/>
              </w:rPr>
              <w:t>Podstawowa wiedza z zakresu gospodarki i biznesu</w:t>
            </w:r>
          </w:p>
        </w:tc>
      </w:tr>
      <w:tr w:rsidR="00A71AF6" w:rsidRPr="00DE0591" w:rsidTr="006E78AC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A71AF6" w:rsidRPr="00505ABE" w:rsidTr="006E78AC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AF6" w:rsidRPr="00FE5EED" w:rsidRDefault="00FE5EED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E5EED">
              <w:rPr>
                <w:rFonts w:ascii="Arial" w:hAnsi="Arial" w:cs="Arial"/>
                <w:sz w:val="24"/>
                <w:szCs w:val="24"/>
                <w:lang w:val="de-DE"/>
              </w:rPr>
              <w:t>Kunden begr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üßen, Unternehmensstrukturen verstehen, seinen Beruf vorstellen</w:t>
            </w:r>
            <w:r w:rsid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(2 St.)</w:t>
            </w:r>
          </w:p>
          <w:p w:rsidR="00FE5EED" w:rsidRPr="0077603F" w:rsidRDefault="00FE5EED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Ratschläge verstehen und geben, Formalitäten und Regelungen verstehen, Anweisungen verstehen und darauf reagieren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(2 St.)</w:t>
            </w:r>
          </w:p>
          <w:p w:rsidR="00FE5EED" w:rsidRPr="0077603F" w:rsidRDefault="00FE5EED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Eine Stellanzeige verstehen, eine Anschreiben verstehen und verfassen, Vorstellungsgespräch verstehen und führen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(2 St.)</w:t>
            </w:r>
          </w:p>
          <w:p w:rsidR="00FE5EED" w:rsidRPr="0077603F" w:rsidRDefault="0077603F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 </w:t>
            </w:r>
            <w:r w:rsidR="00FE5EED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Protokoll verstehen, 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eine </w:t>
            </w:r>
            <w:r w:rsidR="00FE5EED" w:rsidRPr="0077603F">
              <w:rPr>
                <w:rFonts w:ascii="Arial" w:hAnsi="Arial" w:cs="Arial"/>
                <w:sz w:val="24"/>
                <w:szCs w:val="24"/>
                <w:lang w:val="de-DE"/>
              </w:rPr>
              <w:t>Besprechung verstehen und daran teilnehmen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(2 St.)</w:t>
            </w:r>
          </w:p>
          <w:p w:rsidR="00FE5EED" w:rsidRPr="0077603F" w:rsidRDefault="0077603F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Eine </w:t>
            </w:r>
            <w:r w:rsidR="00FE5EED" w:rsidRPr="0077603F">
              <w:rPr>
                <w:rFonts w:ascii="Arial" w:hAnsi="Arial" w:cs="Arial"/>
                <w:sz w:val="24"/>
                <w:szCs w:val="24"/>
                <w:lang w:val="de-DE"/>
              </w:rPr>
              <w:t>Beschwerde beantworten, Anweisungen geben und darauf reagieren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(2 St.)</w:t>
            </w:r>
          </w:p>
          <w:p w:rsidR="00FE5EED" w:rsidRPr="0077603F" w:rsidRDefault="0077603F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Eine </w:t>
            </w:r>
            <w:r w:rsidR="00FE5EED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Bedienungsleistung verstehen, 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 </w:t>
            </w:r>
            <w:r w:rsidR="00FE5EED" w:rsidRPr="0077603F">
              <w:rPr>
                <w:rFonts w:ascii="Arial" w:hAnsi="Arial" w:cs="Arial"/>
                <w:sz w:val="24"/>
                <w:szCs w:val="24"/>
                <w:lang w:val="de-DE"/>
              </w:rPr>
              <w:t>Pr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oblem</w:t>
            </w:r>
            <w:r w:rsidR="00FE5EED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beschreiben und um Hilfe bitten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(2 St.)</w:t>
            </w:r>
          </w:p>
          <w:p w:rsidR="00FE5EED" w:rsidRPr="0077603F" w:rsidRDefault="00FE5EED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Werbeaussagen eines Unternehmens verstehen, 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 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Beratungsgespräch verstehen und führen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(2 St.)</w:t>
            </w:r>
          </w:p>
          <w:p w:rsidR="00FE5EED" w:rsidRPr="0077603F" w:rsidRDefault="00FE5EED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Termine absagen und verschieben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(2 St.)</w:t>
            </w:r>
          </w:p>
          <w:p w:rsidR="00FE5EED" w:rsidRPr="0077603F" w:rsidRDefault="00FE5EED" w:rsidP="0077603F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Kunden beraten, 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eine 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Anfrage verstehen, 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eine 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Angebot erstellen, 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auf eine 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Reklamation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reagieren (2 St.)</w:t>
            </w:r>
          </w:p>
          <w:p w:rsidR="00FE5EED" w:rsidRPr="0077603F" w:rsidRDefault="0077603F" w:rsidP="0077603F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Einen </w:t>
            </w:r>
            <w:r w:rsidR="00FE5EED" w:rsidRPr="0077603F">
              <w:rPr>
                <w:rFonts w:ascii="Arial" w:hAnsi="Arial" w:cs="Arial"/>
                <w:sz w:val="24"/>
                <w:szCs w:val="24"/>
                <w:lang w:val="de-DE"/>
              </w:rPr>
              <w:t>Text</w:t>
            </w: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über Qualitätsmanagement verstehen, eine Unfallmeldung machen (2 St.)</w:t>
            </w:r>
          </w:p>
          <w:p w:rsidR="00FE5EED" w:rsidRPr="0077603F" w:rsidRDefault="00FE5EED" w:rsidP="0077603F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77603F" w:rsidRPr="0077603F">
              <w:rPr>
                <w:rFonts w:ascii="Arial" w:hAnsi="Arial" w:cs="Arial"/>
                <w:sz w:val="24"/>
                <w:szCs w:val="24"/>
                <w:lang w:val="de-DE"/>
              </w:rPr>
              <w:t>Ein Angebot nachverhandeln, eine Bestellung schreiben, über Transportwege und Lieferbedingungen sprechen (2 St.)</w:t>
            </w:r>
          </w:p>
          <w:p w:rsidR="0077603F" w:rsidRPr="0077603F" w:rsidRDefault="0077603F" w:rsidP="0077603F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 xml:space="preserve"> Ein Bankgespräch verstehen, Auskünfte über einen Geschäftskredit einholen (2 St.)</w:t>
            </w:r>
          </w:p>
          <w:p w:rsidR="0077603F" w:rsidRPr="0077603F" w:rsidRDefault="0077603F" w:rsidP="0077603F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Konfliktstrategien und Konfliktgesprächen verstehen, in Konfliktsituationen reagieren (2 St.)</w:t>
            </w:r>
          </w:p>
          <w:p w:rsidR="0077603F" w:rsidRPr="0077603F" w:rsidRDefault="0077603F" w:rsidP="0077603F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Urlaubs- und Überstundenregelungen verstehen, eine Bekanntmachung verstehen und schreiben (2 St.)</w:t>
            </w:r>
          </w:p>
          <w:p w:rsidR="0077603F" w:rsidRPr="00FE5EED" w:rsidRDefault="0077603F" w:rsidP="0077603F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ind w:left="142" w:firstLine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7603F">
              <w:rPr>
                <w:rFonts w:ascii="Arial" w:hAnsi="Arial" w:cs="Arial"/>
                <w:sz w:val="24"/>
                <w:szCs w:val="24"/>
                <w:lang w:val="de-DE"/>
              </w:rPr>
              <w:t>Eine Radiosendung verstehen, Weiterbindungsangebote recherchieren, einen Erfahrungsbericht verstehen (2 St.)</w:t>
            </w:r>
          </w:p>
        </w:tc>
      </w:tr>
      <w:tr w:rsidR="00A71AF6" w:rsidRPr="00DE0591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A71AF6" w:rsidRPr="00505ABE" w:rsidTr="006E78AC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1AF6" w:rsidRPr="00DE0591" w:rsidRDefault="00DE1EDB" w:rsidP="00FE5EE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Müller, S. Schlüter, Im Beruf. Kursbuch. Deutsch als Fremd- und Zweitsprache B1+/B2, München </w:t>
            </w:r>
            <w:r w:rsidR="00FE5EED">
              <w:rPr>
                <w:rFonts w:ascii="Arial" w:hAnsi="Arial" w:cs="Arial"/>
                <w:sz w:val="24"/>
                <w:szCs w:val="24"/>
                <w:lang w:val="de-DE"/>
              </w:rPr>
              <w:t>2013</w:t>
            </w:r>
          </w:p>
        </w:tc>
      </w:tr>
      <w:tr w:rsidR="00A71AF6" w:rsidRPr="00DE1EDB" w:rsidTr="006E78AC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1EDB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DE1EDB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Literatura</w:t>
            </w:r>
            <w:proofErr w:type="spellEnd"/>
            <w:r w:rsidRPr="00DE1EDB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E1EDB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dodatkowa</w:t>
            </w:r>
            <w:proofErr w:type="spellEnd"/>
            <w:r w:rsidRPr="00DE1EDB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:</w:t>
            </w:r>
          </w:p>
        </w:tc>
      </w:tr>
      <w:tr w:rsidR="00A71AF6" w:rsidRPr="00505ABE" w:rsidTr="006E78AC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EDB" w:rsidRPr="00DE1EDB" w:rsidRDefault="00DE1EDB" w:rsidP="00DE1ED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 xml:space="preserve">Kleinschmidt, A, </w:t>
            </w:r>
            <w:proofErr w:type="spellStart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>Bęza</w:t>
            </w:r>
            <w:proofErr w:type="spellEnd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 xml:space="preserve"> S: Deutsch im Büro, </w:t>
            </w:r>
            <w:proofErr w:type="spellStart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>Poltext</w:t>
            </w:r>
            <w:proofErr w:type="spellEnd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>. Warszawa 2000.</w:t>
            </w:r>
          </w:p>
          <w:p w:rsidR="00A71AF6" w:rsidRPr="00DE0591" w:rsidRDefault="00DE1EDB" w:rsidP="00DE1ED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>Riegler-</w:t>
            </w:r>
            <w:proofErr w:type="spellStart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>Poyet</w:t>
            </w:r>
            <w:proofErr w:type="spellEnd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 xml:space="preserve">, M. / </w:t>
            </w:r>
            <w:proofErr w:type="spellStart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>Boelcke</w:t>
            </w:r>
            <w:proofErr w:type="spellEnd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 xml:space="preserve">, J. / Straub, B. / Thiele, P.: Das </w:t>
            </w:r>
            <w:proofErr w:type="spellStart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>Testbuch</w:t>
            </w:r>
            <w:proofErr w:type="spellEnd"/>
            <w:r w:rsidRPr="00DE1EDB">
              <w:rPr>
                <w:rFonts w:ascii="Arial" w:hAnsi="Arial" w:cs="Arial"/>
                <w:sz w:val="24"/>
                <w:szCs w:val="24"/>
                <w:lang w:val="de-DE"/>
              </w:rPr>
              <w:t xml:space="preserve"> Wirtschaftsdeutsch, Berlin /</w:t>
            </w:r>
            <w:r w:rsidR="009D10A0" w:rsidRPr="00DE0591">
              <w:rPr>
                <w:rFonts w:ascii="Arial" w:hAnsi="Arial" w:cs="Arial"/>
                <w:sz w:val="24"/>
                <w:szCs w:val="24"/>
                <w:lang w:val="de-DE"/>
              </w:rPr>
              <w:t>München / Wien / Zürich / New York 2000.</w:t>
            </w:r>
          </w:p>
        </w:tc>
      </w:tr>
      <w:tr w:rsidR="00A71AF6" w:rsidRPr="00DE0591" w:rsidTr="006E78AC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A71AF6" w:rsidRPr="00DE0591" w:rsidTr="006E78AC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AF6" w:rsidRPr="00DE0591" w:rsidRDefault="00DE1EDB" w:rsidP="006E78AC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9D10A0" w:rsidRPr="00DE0591">
              <w:rPr>
                <w:rFonts w:ascii="Arial" w:hAnsi="Arial" w:cs="Arial"/>
                <w:color w:val="000000"/>
                <w:sz w:val="24"/>
                <w:szCs w:val="24"/>
              </w:rPr>
              <w:t>yskusja, prezentacja multimedialna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praca indywidualna i na plenum, praca w grupach</w:t>
            </w:r>
            <w:r w:rsidR="009D10A0" w:rsidRPr="00DE05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71AF6" w:rsidRPr="00DE0591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A71AF6" w:rsidRPr="00DE0591" w:rsidTr="006E78AC">
        <w:trPr>
          <w:trHeight w:val="87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EDB" w:rsidRPr="00DE1EDB" w:rsidRDefault="00DE1EDB" w:rsidP="00DE1ED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EDB">
              <w:rPr>
                <w:rFonts w:ascii="Arial" w:hAnsi="Arial" w:cs="Arial"/>
                <w:color w:val="000000"/>
                <w:sz w:val="24"/>
                <w:szCs w:val="24"/>
              </w:rPr>
              <w:t>Efekty będą sprawdzane podczas:</w:t>
            </w:r>
          </w:p>
          <w:p w:rsidR="00DE1EDB" w:rsidRPr="00DE1EDB" w:rsidRDefault="00DE1EDB" w:rsidP="00DE1ED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EDB">
              <w:rPr>
                <w:rFonts w:ascii="Arial" w:hAnsi="Arial" w:cs="Arial"/>
                <w:color w:val="000000"/>
                <w:sz w:val="24"/>
                <w:szCs w:val="24"/>
              </w:rPr>
              <w:t>- testów ustnych</w:t>
            </w:r>
          </w:p>
          <w:p w:rsidR="00DE1EDB" w:rsidRPr="00DE1EDB" w:rsidRDefault="00DE1EDB" w:rsidP="00DE1ED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ED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min. dwóch</w:t>
            </w:r>
            <w:r w:rsidRPr="00DE1EDB">
              <w:rPr>
                <w:rFonts w:ascii="Arial" w:hAnsi="Arial" w:cs="Arial"/>
                <w:color w:val="000000"/>
                <w:sz w:val="24"/>
                <w:szCs w:val="24"/>
              </w:rPr>
              <w:t xml:space="preserve"> testów pisemnych</w:t>
            </w:r>
          </w:p>
          <w:p w:rsidR="00DE1EDB" w:rsidRPr="00DE1EDB" w:rsidRDefault="00DE1EDB" w:rsidP="00DE1ED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EDB">
              <w:rPr>
                <w:rFonts w:ascii="Arial" w:hAnsi="Arial" w:cs="Arial"/>
                <w:color w:val="000000"/>
                <w:sz w:val="24"/>
                <w:szCs w:val="24"/>
              </w:rPr>
              <w:t>- uczestniczenia w zajęciach</w:t>
            </w:r>
          </w:p>
          <w:p w:rsidR="00A71AF6" w:rsidRPr="00DE0591" w:rsidRDefault="00DE1EDB" w:rsidP="00DE1ED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1EDB">
              <w:rPr>
                <w:rFonts w:ascii="Arial" w:hAnsi="Arial" w:cs="Arial"/>
                <w:color w:val="000000"/>
                <w:sz w:val="24"/>
                <w:szCs w:val="24"/>
              </w:rPr>
              <w:t>- przygotowania do zajęć</w:t>
            </w:r>
          </w:p>
        </w:tc>
      </w:tr>
      <w:tr w:rsidR="00A71AF6" w:rsidRPr="00DE0591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Forma i warunki zaliczenia:</w:t>
            </w:r>
          </w:p>
        </w:tc>
      </w:tr>
      <w:tr w:rsidR="00A71AF6" w:rsidRPr="00DE0591" w:rsidTr="00FF31A5">
        <w:trPr>
          <w:trHeight w:val="87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DB" w:rsidRPr="00DE1EDB" w:rsidRDefault="00DE1EDB" w:rsidP="00DE1EDB">
            <w:pPr>
              <w:rPr>
                <w:rFonts w:ascii="Arial" w:hAnsi="Arial" w:cs="Arial"/>
                <w:sz w:val="24"/>
                <w:szCs w:val="24"/>
              </w:rPr>
            </w:pPr>
            <w:r w:rsidRPr="00DE1EDB">
              <w:rPr>
                <w:rFonts w:ascii="Arial" w:hAnsi="Arial" w:cs="Arial"/>
                <w:sz w:val="24"/>
                <w:szCs w:val="24"/>
              </w:rPr>
              <w:t>Zaliczenie na ocenę</w:t>
            </w:r>
          </w:p>
          <w:p w:rsidR="00DE1EDB" w:rsidRPr="00DE1EDB" w:rsidRDefault="00DE1EDB" w:rsidP="00DE1EDB">
            <w:pPr>
              <w:rPr>
                <w:rFonts w:ascii="Arial" w:hAnsi="Arial" w:cs="Arial"/>
                <w:sz w:val="24"/>
                <w:szCs w:val="24"/>
              </w:rPr>
            </w:pPr>
            <w:r w:rsidRPr="00DE1EDB">
              <w:rPr>
                <w:rFonts w:ascii="Arial" w:hAnsi="Arial" w:cs="Arial"/>
                <w:sz w:val="24"/>
                <w:szCs w:val="24"/>
              </w:rPr>
              <w:t>Warunkiem otrzymania zaliczenia  jest uzyskanie łącznie co najmniej 51 punktów z każdego z zaliczeń: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275"/>
              <w:gridCol w:w="1276"/>
              <w:gridCol w:w="1276"/>
              <w:gridCol w:w="1276"/>
              <w:gridCol w:w="1086"/>
              <w:gridCol w:w="1040"/>
            </w:tblGrid>
            <w:tr w:rsidR="00DE1EDB" w:rsidRPr="00DE1EDB" w:rsidTr="00C80CDB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Przedział punktacji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0-50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51-60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61-70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71-80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81-90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91-100</w:t>
                  </w:r>
                </w:p>
              </w:tc>
            </w:tr>
            <w:tr w:rsidR="00DE1EDB" w:rsidRPr="00DE1EDB" w:rsidTr="00C80CDB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Ocena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EDB" w:rsidRPr="00DE1EDB" w:rsidRDefault="00DE1EDB" w:rsidP="00DE1E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EDB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</w:tr>
          </w:tbl>
          <w:p w:rsidR="00DE1EDB" w:rsidRPr="00DE0591" w:rsidRDefault="00DE1EDB" w:rsidP="00FF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AF6" w:rsidRPr="00DE0591" w:rsidTr="006E78AC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0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A71AF6" w:rsidRPr="00DE0591" w:rsidTr="00FF31A5">
        <w:trPr>
          <w:trHeight w:val="2494"/>
        </w:trPr>
        <w:tc>
          <w:tcPr>
            <w:tcW w:w="1035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87"/>
              <w:gridCol w:w="5217"/>
            </w:tblGrid>
            <w:tr w:rsidR="00DE0591" w:rsidRPr="00DE0591" w:rsidTr="006E78AC">
              <w:trPr>
                <w:trHeight w:val="33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E0591" w:rsidRPr="00DE0591" w:rsidRDefault="00DE0591" w:rsidP="00FF31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0591">
                    <w:rPr>
                      <w:rFonts w:ascii="Arial" w:hAnsi="Arial" w:cs="Arial"/>
                      <w:sz w:val="24"/>
                      <w:szCs w:val="24"/>
                    </w:rPr>
                    <w:t>Udział w ćwiczeniach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E0591" w:rsidRPr="00DE0591" w:rsidRDefault="00DE1EDB" w:rsidP="00DE059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="00DE0591" w:rsidRPr="00DE0591">
                    <w:rPr>
                      <w:rFonts w:ascii="Arial" w:hAnsi="Arial" w:cs="Arial"/>
                      <w:sz w:val="24"/>
                      <w:szCs w:val="24"/>
                    </w:rPr>
                    <w:t xml:space="preserve"> godz.</w:t>
                  </w:r>
                </w:p>
              </w:tc>
            </w:tr>
            <w:tr w:rsidR="00DE0591" w:rsidRPr="00DE0591" w:rsidTr="006E78AC">
              <w:trPr>
                <w:trHeight w:val="33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E0591" w:rsidRPr="00DE0591" w:rsidRDefault="00DE0591" w:rsidP="00FF31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0591">
                    <w:rPr>
                      <w:rFonts w:ascii="Arial" w:hAnsi="Arial" w:cs="Arial"/>
                      <w:sz w:val="24"/>
                      <w:szCs w:val="24"/>
                    </w:rPr>
                    <w:t>Samodzielne przygotowanie się do ćwiczeń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E0591" w:rsidRPr="00DE0591" w:rsidRDefault="00DE1EDB" w:rsidP="00DE059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DE0591" w:rsidRPr="00DE0591">
                    <w:rPr>
                      <w:rFonts w:ascii="Arial" w:hAnsi="Arial" w:cs="Arial"/>
                      <w:sz w:val="24"/>
                      <w:szCs w:val="24"/>
                    </w:rPr>
                    <w:t>0 godz..</w:t>
                  </w:r>
                </w:p>
              </w:tc>
            </w:tr>
            <w:tr w:rsidR="00DE0591" w:rsidRPr="00DE0591" w:rsidTr="006E78AC">
              <w:trPr>
                <w:trHeight w:val="36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E0591" w:rsidRPr="00DE0591" w:rsidRDefault="00DE0591" w:rsidP="00DE0591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E059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Sumaryczne obciążenie pracą studenta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E0591" w:rsidRPr="00DE0591" w:rsidRDefault="00DE1EDB" w:rsidP="00DE059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50</w:t>
                  </w:r>
                  <w:r w:rsidR="00DE0591" w:rsidRPr="00DE059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godz.</w:t>
                  </w:r>
                </w:p>
              </w:tc>
            </w:tr>
            <w:tr w:rsidR="00DE0591" w:rsidRPr="00DE0591" w:rsidTr="006E78AC">
              <w:trPr>
                <w:trHeight w:val="360"/>
              </w:trPr>
              <w:tc>
                <w:tcPr>
                  <w:tcW w:w="5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E0591" w:rsidRPr="00DE0591" w:rsidRDefault="00DE0591" w:rsidP="00DE0591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E059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Punkty ECTS za przedmiot</w:t>
                  </w:r>
                </w:p>
              </w:tc>
              <w:tc>
                <w:tcPr>
                  <w:tcW w:w="52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E0591" w:rsidRPr="00DE0591" w:rsidRDefault="00DE1EDB" w:rsidP="00DE0591">
                  <w:pPr>
                    <w:keepNext/>
                    <w:jc w:val="center"/>
                    <w:outlineLvl w:val="2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 w:rsidR="00DE0591" w:rsidRPr="00DE059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pkt.</w:t>
                  </w:r>
                </w:p>
              </w:tc>
            </w:tr>
          </w:tbl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71AF6" w:rsidRPr="00DE0591" w:rsidRDefault="00A71AF6" w:rsidP="006E7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71AF6" w:rsidRPr="00DE0591" w:rsidRDefault="00A71AF6" w:rsidP="00A71AF6">
      <w:pPr>
        <w:rPr>
          <w:rFonts w:ascii="Arial" w:hAnsi="Arial" w:cs="Arial"/>
          <w:sz w:val="24"/>
          <w:szCs w:val="24"/>
        </w:rPr>
      </w:pPr>
      <w:r w:rsidRPr="00DE0591">
        <w:rPr>
          <w:rFonts w:ascii="Arial" w:hAnsi="Arial" w:cs="Arial"/>
          <w:sz w:val="24"/>
          <w:szCs w:val="24"/>
        </w:rPr>
        <w:t>* rozpisać na studia stacjonarne i niestacjonarne</w:t>
      </w:r>
    </w:p>
    <w:p w:rsidR="00A71AF6" w:rsidRPr="00DE0591" w:rsidRDefault="00A71AF6" w:rsidP="00A71AF6">
      <w:pPr>
        <w:rPr>
          <w:rFonts w:ascii="Arial" w:hAnsi="Arial" w:cs="Arial"/>
          <w:sz w:val="24"/>
          <w:szCs w:val="24"/>
        </w:rPr>
      </w:pPr>
    </w:p>
    <w:p w:rsidR="00A71AF6" w:rsidRPr="00DE0591" w:rsidRDefault="00A71AF6" w:rsidP="00A71AF6">
      <w:pPr>
        <w:rPr>
          <w:rFonts w:ascii="Arial" w:hAnsi="Arial" w:cs="Arial"/>
          <w:sz w:val="24"/>
          <w:szCs w:val="24"/>
        </w:rPr>
      </w:pPr>
    </w:p>
    <w:p w:rsidR="00A314D0" w:rsidRPr="00DE0591" w:rsidRDefault="00A314D0">
      <w:pPr>
        <w:rPr>
          <w:rFonts w:ascii="Arial" w:hAnsi="Arial" w:cs="Arial"/>
          <w:sz w:val="24"/>
          <w:szCs w:val="24"/>
        </w:rPr>
      </w:pPr>
    </w:p>
    <w:sectPr w:rsidR="00A314D0" w:rsidRPr="00DE0591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A65"/>
    <w:multiLevelType w:val="hybridMultilevel"/>
    <w:tmpl w:val="00A2B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EDB"/>
    <w:multiLevelType w:val="hybridMultilevel"/>
    <w:tmpl w:val="701A3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753B2"/>
    <w:multiLevelType w:val="hybridMultilevel"/>
    <w:tmpl w:val="B5A040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1AF6"/>
    <w:rsid w:val="00291838"/>
    <w:rsid w:val="004B76D5"/>
    <w:rsid w:val="00505ABE"/>
    <w:rsid w:val="00547359"/>
    <w:rsid w:val="0077603F"/>
    <w:rsid w:val="00910239"/>
    <w:rsid w:val="009D10A0"/>
    <w:rsid w:val="00A314D0"/>
    <w:rsid w:val="00A71AF6"/>
    <w:rsid w:val="00DE0591"/>
    <w:rsid w:val="00DE1EDB"/>
    <w:rsid w:val="00FE5EED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D1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10A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E1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AJKPOGO</cp:lastModifiedBy>
  <cp:revision>9</cp:revision>
  <dcterms:created xsi:type="dcterms:W3CDTF">2015-04-24T14:38:00Z</dcterms:created>
  <dcterms:modified xsi:type="dcterms:W3CDTF">2017-09-25T09:44:00Z</dcterms:modified>
</cp:coreProperties>
</file>